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38" w:rsidRDefault="00940438" w:rsidP="00940438">
      <w:pPr>
        <w:pStyle w:val="NoSpacing"/>
        <w:jc w:val="right"/>
      </w:pPr>
      <w:r>
        <w:t>Patrick Trinkle</w:t>
      </w:r>
    </w:p>
    <w:p w:rsidR="00940438" w:rsidRDefault="00940438" w:rsidP="00940438">
      <w:pPr>
        <w:pStyle w:val="NoSpacing"/>
        <w:jc w:val="right"/>
      </w:pPr>
      <w:r>
        <w:t>CMSC676</w:t>
      </w:r>
    </w:p>
    <w:p w:rsidR="00940438" w:rsidRDefault="00940438" w:rsidP="00940438">
      <w:pPr>
        <w:pStyle w:val="NoSpacing"/>
        <w:jc w:val="right"/>
      </w:pPr>
      <w:r>
        <w:t>Spring 2009</w:t>
      </w:r>
    </w:p>
    <w:p w:rsidR="00940438" w:rsidRDefault="00940438" w:rsidP="00940438">
      <w:pPr>
        <w:pStyle w:val="NoSpacing"/>
        <w:jc w:val="right"/>
      </w:pPr>
      <w:r>
        <w:t>Project 5 Write-Up</w:t>
      </w:r>
    </w:p>
    <w:p w:rsidR="00144C28" w:rsidRDefault="00940438" w:rsidP="00940438">
      <w:pPr>
        <w:pStyle w:val="Heading2"/>
      </w:pPr>
      <w:r>
        <w:t>Background</w:t>
      </w:r>
    </w:p>
    <w:p w:rsidR="0085641B" w:rsidRDefault="001338C9" w:rsidP="00C867AB">
      <w:pPr>
        <w:pStyle w:val="NoSpacing"/>
      </w:pPr>
      <w:r>
        <w:t>Document clustering solves a set problems</w:t>
      </w:r>
      <w:r w:rsidR="005103CE">
        <w:t xml:space="preserve"> utilizing the information associated with the clustered documents</w:t>
      </w:r>
      <w:r>
        <w:t xml:space="preserve">.  Clusters of documents represent documents that are similar in content.  Similar document can often satisfy the same information need (or query).  </w:t>
      </w:r>
      <w:r w:rsidR="0085641B">
        <w:t>A corpus can be navigated topically by cluster; also, news stories can be clustered by topic and then routed to interested parties without human intervention.</w:t>
      </w:r>
    </w:p>
    <w:p w:rsidR="0085641B" w:rsidRDefault="0085641B" w:rsidP="00C867AB">
      <w:pPr>
        <w:pStyle w:val="NoSpacing"/>
      </w:pPr>
    </w:p>
    <w:p w:rsidR="00E92980" w:rsidRDefault="0033423C" w:rsidP="00C867AB">
      <w:pPr>
        <w:pStyle w:val="NoSpacing"/>
      </w:pPr>
      <w:r>
        <w:t xml:space="preserve">When documents are represented via the vector space model, </w:t>
      </w:r>
      <w:proofErr w:type="spellStart"/>
      <w:r>
        <w:t>centroids</w:t>
      </w:r>
      <w:proofErr w:type="spellEnd"/>
      <w:r>
        <w:t xml:space="preserve"> are used as a simple way to represent a cluster </w:t>
      </w:r>
      <w:r w:rsidR="00930145">
        <w:t xml:space="preserve">of document.  A </w:t>
      </w:r>
      <w:proofErr w:type="spellStart"/>
      <w:r w:rsidR="00930145">
        <w:t>centroid</w:t>
      </w:r>
      <w:proofErr w:type="spellEnd"/>
      <w:r w:rsidR="00930145">
        <w:t xml:space="preserve"> is </w:t>
      </w:r>
      <w:r>
        <w:t>typically calculated as the mean of the documents in the cluster</w:t>
      </w:r>
      <w:r w:rsidR="00930145">
        <w:t>; or the "center."</w:t>
      </w:r>
      <w:r>
        <w:t xml:space="preserve">  Documents with a high similarity score to each other are clustered together.</w:t>
      </w:r>
      <w:r w:rsidR="00DD05D4">
        <w:t xml:space="preserve">  The similarity score algorithm we used is the cosine similarity, which is defined as the dot product of the document vectors divided by the products of the vector magnitudes.</w:t>
      </w:r>
    </w:p>
    <w:p w:rsidR="00CA5757" w:rsidRDefault="00CA5757" w:rsidP="00C867AB">
      <w:pPr>
        <w:pStyle w:val="NoSpacing"/>
      </w:pPr>
    </w:p>
    <w:p w:rsidR="00CA5757" w:rsidRPr="00C867AB" w:rsidRDefault="00CA5757" w:rsidP="00C867AB">
      <w:pPr>
        <w:pStyle w:val="NoSpacing"/>
      </w:pPr>
      <w:r>
        <w:t>Because the cosine similarity between documents is symmetric the similarity matrix is a triangle matrix and because the similarity of a document with itself is 1; it has no diagonal as this provides no useful information.</w:t>
      </w:r>
    </w:p>
    <w:p w:rsidR="00940438" w:rsidRDefault="00940438" w:rsidP="00940438">
      <w:pPr>
        <w:pStyle w:val="Heading2"/>
      </w:pPr>
      <w:r>
        <w:t>Implementation</w:t>
      </w:r>
    </w:p>
    <w:p w:rsidR="00DF3590" w:rsidRDefault="00DF3590" w:rsidP="004A7F86">
      <w:pPr>
        <w:pStyle w:val="NoSpacing"/>
      </w:pPr>
      <w:r>
        <w:t>To implement the document clustering system with a small</w:t>
      </w:r>
      <w:r w:rsidR="00F15A49">
        <w:t>er</w:t>
      </w:r>
      <w:r>
        <w:t xml:space="preserve"> memory footprint hash tables were used to both represent document vectors and store similarity scores</w:t>
      </w:r>
      <w:r w:rsidR="00F15A49">
        <w:t>; versus an actual matrix</w:t>
      </w:r>
      <w:r>
        <w:t>.  Because the system always needs to merge the two documents (or clusters) with the highest similarity scores it would be optimal to store the scores in a max heap (binary tree).</w:t>
      </w:r>
    </w:p>
    <w:p w:rsidR="00DF3590" w:rsidRDefault="00DF3590" w:rsidP="004A7F86">
      <w:pPr>
        <w:pStyle w:val="NoSpacing"/>
      </w:pPr>
    </w:p>
    <w:p w:rsidR="00E97455" w:rsidRDefault="00E97455" w:rsidP="004A7F86">
      <w:pPr>
        <w:pStyle w:val="NoSpacing"/>
      </w:pPr>
      <w:r>
        <w:t>Initially the dictionary and postings files are read in</w:t>
      </w:r>
      <w:r w:rsidR="00F15A49">
        <w:t>to the system.  F</w:t>
      </w:r>
      <w:r>
        <w:t>rom this</w:t>
      </w:r>
      <w:r w:rsidR="00F15A49">
        <w:t xml:space="preserve"> data,</w:t>
      </w:r>
      <w:r>
        <w:t xml:space="preserve"> document vectors for each document are built.  These </w:t>
      </w:r>
      <w:r w:rsidR="00F15A49">
        <w:t>document vectors are then built</w:t>
      </w:r>
      <w:r>
        <w:t xml:space="preserve"> into trivial </w:t>
      </w:r>
      <w:proofErr w:type="spellStart"/>
      <w:r>
        <w:t>centroids</w:t>
      </w:r>
      <w:proofErr w:type="spellEnd"/>
      <w:r w:rsidR="00F15A49">
        <w:t xml:space="preserve"> (</w:t>
      </w:r>
      <w:proofErr w:type="spellStart"/>
      <w:r w:rsidR="00F15A49">
        <w:t>centroids</w:t>
      </w:r>
      <w:proofErr w:type="spellEnd"/>
      <w:r w:rsidR="00F15A49">
        <w:t xml:space="preserve"> of vector count 1)</w:t>
      </w:r>
      <w:r>
        <w:t>.  All memory is freed from no longer needed data structures to reduce the memory footprint of this program</w:t>
      </w:r>
      <w:r w:rsidR="00F15A49">
        <w:t xml:space="preserve"> once a resource is no longer needed</w:t>
      </w:r>
      <w:r>
        <w:t>.</w:t>
      </w:r>
    </w:p>
    <w:p w:rsidR="00E97455" w:rsidRDefault="00E97455" w:rsidP="004A7F86">
      <w:pPr>
        <w:pStyle w:val="NoSpacing"/>
      </w:pPr>
    </w:p>
    <w:p w:rsidR="00CA5757" w:rsidRDefault="00CA5757" w:rsidP="004A7F86">
      <w:pPr>
        <w:pStyle w:val="NoSpacing"/>
      </w:pPr>
      <w:r>
        <w:t>A</w:t>
      </w:r>
      <w:r w:rsidR="004A7F86">
        <w:t xml:space="preserve">s documents and </w:t>
      </w:r>
      <w:proofErr w:type="spellStart"/>
      <w:r w:rsidR="004A7F86">
        <w:t>ce</w:t>
      </w:r>
      <w:r w:rsidR="00F15A49">
        <w:t>n</w:t>
      </w:r>
      <w:r w:rsidR="004A7F86">
        <w:t>troids</w:t>
      </w:r>
      <w:proofErr w:type="spellEnd"/>
      <w:r w:rsidR="004A7F86">
        <w:t xml:space="preserve"> are merged they need to be removed from the </w:t>
      </w:r>
      <w:r>
        <w:t xml:space="preserve">matrix and the new </w:t>
      </w:r>
      <w:proofErr w:type="spellStart"/>
      <w:r>
        <w:t>centroid</w:t>
      </w:r>
      <w:proofErr w:type="spellEnd"/>
      <w:r>
        <w:t xml:space="preserve"> added </w:t>
      </w:r>
      <w:r w:rsidR="004A7F86">
        <w:t>to the matrix</w:t>
      </w:r>
      <w:r>
        <w:t xml:space="preserve">.  </w:t>
      </w:r>
      <w:r w:rsidR="00F15A49">
        <w:t xml:space="preserve">This is fairly straightforward with hash tables, because we just remove the entries with the </w:t>
      </w:r>
      <w:proofErr w:type="spellStart"/>
      <w:r w:rsidR="00F15A49">
        <w:t>centroid</w:t>
      </w:r>
      <w:proofErr w:type="spellEnd"/>
      <w:r w:rsidR="00F15A49">
        <w:t xml:space="preserve"> names involved.  </w:t>
      </w:r>
      <w:r>
        <w:t xml:space="preserve">With the keys from the </w:t>
      </w:r>
      <w:r w:rsidR="00F15A49">
        <w:t xml:space="preserve">similarity </w:t>
      </w:r>
      <w:r>
        <w:t xml:space="preserve">hash table it is fairly </w:t>
      </w:r>
      <w:r w:rsidR="00F15A49">
        <w:t>simple</w:t>
      </w:r>
      <w:r>
        <w:t xml:space="preserve"> to determine which values to remov</w:t>
      </w:r>
      <w:r w:rsidR="00F15A49">
        <w:t>e from the similarity matrix.  I</w:t>
      </w:r>
      <w:r>
        <w:t>t is also trivial to compute the new values without needing to update the entire table.</w:t>
      </w:r>
      <w:r w:rsidR="004A7F86">
        <w:t xml:space="preserve"> </w:t>
      </w:r>
      <w:r>
        <w:t xml:space="preserve"> The similarity scores are keyed as "doc1 + doc2" and the documents are named by their components in a comma separated list</w:t>
      </w:r>
      <w:r w:rsidR="005103CE">
        <w:t>: "doc1,doc2,doc3."</w:t>
      </w:r>
      <w:r>
        <w:t xml:space="preserve">  Because the information of each document is represented in a </w:t>
      </w:r>
      <w:proofErr w:type="spellStart"/>
      <w:r>
        <w:t>centroid</w:t>
      </w:r>
      <w:proofErr w:type="spellEnd"/>
      <w:r>
        <w:t xml:space="preserve"> the source documents can be removed and the memory freed.</w:t>
      </w:r>
    </w:p>
    <w:p w:rsidR="00CA5757" w:rsidRDefault="00CA5757" w:rsidP="004A7F86">
      <w:pPr>
        <w:pStyle w:val="NoSpacing"/>
      </w:pPr>
    </w:p>
    <w:p w:rsidR="004A7F86" w:rsidRDefault="000D4183" w:rsidP="004A7F86">
      <w:pPr>
        <w:pStyle w:val="NoSpacing"/>
      </w:pPr>
      <w:r>
        <w:t>A</w:t>
      </w:r>
      <w:r w:rsidR="003D64E2">
        <w:t xml:space="preserve"> </w:t>
      </w:r>
      <w:proofErr w:type="spellStart"/>
      <w:r w:rsidR="003D64E2">
        <w:t>centroid-centroid</w:t>
      </w:r>
      <w:proofErr w:type="spellEnd"/>
      <w:r w:rsidR="003D64E2">
        <w:t xml:space="preserve"> merger involves two averages being averaged; each </w:t>
      </w:r>
      <w:proofErr w:type="spellStart"/>
      <w:r w:rsidR="003D64E2">
        <w:t>centroids</w:t>
      </w:r>
      <w:proofErr w:type="spellEnd"/>
      <w:r w:rsidR="003D64E2">
        <w:t xml:space="preserve"> weight in the merger is calculated from h</w:t>
      </w:r>
      <w:r>
        <w:t>ow many vectors each represents, thus not losing any information in the merger.</w:t>
      </w:r>
    </w:p>
    <w:p w:rsidR="00F15A49" w:rsidRDefault="00F15A49" w:rsidP="004A7F86">
      <w:pPr>
        <w:pStyle w:val="NoSpacing"/>
      </w:pPr>
    </w:p>
    <w:p w:rsidR="00F15A49" w:rsidRDefault="00F15A49" w:rsidP="004A7F86">
      <w:pPr>
        <w:pStyle w:val="NoSpacing"/>
      </w:pPr>
      <w:r>
        <w:t xml:space="preserve">The documents were merged without a threshold value; therefore all document eventually were merged into one </w:t>
      </w:r>
      <w:proofErr w:type="spellStart"/>
      <w:r>
        <w:t>centroid</w:t>
      </w:r>
      <w:proofErr w:type="spellEnd"/>
      <w:r w:rsidR="00E40748">
        <w:t xml:space="preserve">, in the order of </w:t>
      </w:r>
      <w:r w:rsidR="000F1383">
        <w:t xml:space="preserve">the </w:t>
      </w:r>
      <w:r w:rsidR="00E40748">
        <w:t>most similar</w:t>
      </w:r>
      <w:r w:rsidR="000F1383">
        <w:t xml:space="preserve"> pairing</w:t>
      </w:r>
      <w:r>
        <w:t xml:space="preserve">.  This last </w:t>
      </w:r>
      <w:proofErr w:type="spellStart"/>
      <w:r>
        <w:t>centroid</w:t>
      </w:r>
      <w:proofErr w:type="spellEnd"/>
      <w:r>
        <w:t xml:space="preserve"> represents the </w:t>
      </w:r>
      <w:r>
        <w:lastRenderedPageBreak/>
        <w:t xml:space="preserve">average of the entire corpus.  </w:t>
      </w:r>
      <w:r w:rsidR="00E40748">
        <w:t>Interestingly enough if a threshold was used in merging clear clusters will appear in our corpus.</w:t>
      </w:r>
    </w:p>
    <w:p w:rsidR="00940438" w:rsidRDefault="00940438" w:rsidP="00940438">
      <w:pPr>
        <w:pStyle w:val="Heading2"/>
      </w:pPr>
      <w:r>
        <w:t>Conclusion</w:t>
      </w:r>
    </w:p>
    <w:p w:rsidR="00F15A49" w:rsidRDefault="00E97455" w:rsidP="00155940">
      <w:pPr>
        <w:pStyle w:val="NoSpacing"/>
      </w:pPr>
      <w:r>
        <w:t>The program p</w:t>
      </w:r>
      <w:r w:rsidR="00155940">
        <w:t>erforms a somewhat minimalist approach to the number of calculations required however it can be optimized to reduce the number of comparisons required to find the maximum similarity.</w:t>
      </w:r>
      <w:r>
        <w:t xml:space="preserve">  The total number of similarity calculations required is actually the minimum required for the process</w:t>
      </w:r>
      <w:r w:rsidR="005D1667">
        <w:t>:</w:t>
      </w:r>
      <w:r w:rsidR="00F15A49">
        <w:t xml:space="preserve">  252,004</w:t>
      </w:r>
      <w:r w:rsidR="005D1667">
        <w:t>.</w:t>
      </w:r>
      <w:r w:rsidR="00F15A49">
        <w:t xml:space="preserve">  To complete processing on the 503 documents in the corpus took 2 minutes 41.65 seconds.  The time required was not measured over a series of incrementally larger corpora because of the known time sink in the algorithm--it's slow.</w:t>
      </w:r>
    </w:p>
    <w:p w:rsidR="00F15A49" w:rsidRDefault="00F15A49" w:rsidP="00155940">
      <w:pPr>
        <w:pStyle w:val="NoSpacing"/>
      </w:pPr>
    </w:p>
    <w:p w:rsidR="00E92980" w:rsidRDefault="00F15A49" w:rsidP="00155940">
      <w:pPr>
        <w:pStyle w:val="NoSpacing"/>
      </w:pPr>
      <w:r>
        <w:t xml:space="preserve">A special </w:t>
      </w:r>
      <w:proofErr w:type="spellStart"/>
      <w:r>
        <w:t>centroid</w:t>
      </w:r>
      <w:proofErr w:type="spellEnd"/>
      <w:r>
        <w:t xml:space="preserve"> was created from the entire corpus.  This </w:t>
      </w:r>
      <w:proofErr w:type="spellStart"/>
      <w:r>
        <w:t>centroid</w:t>
      </w:r>
      <w:proofErr w:type="spellEnd"/>
      <w:r>
        <w:t xml:space="preserve"> represented the center or average document in the corpus.  The document in the corpus with the largest cosine similarity to this </w:t>
      </w:r>
      <w:proofErr w:type="spellStart"/>
      <w:r>
        <w:t>centroid</w:t>
      </w:r>
      <w:proofErr w:type="spellEnd"/>
      <w:r>
        <w:t xml:space="preserve"> was document 462 with a </w:t>
      </w:r>
      <w:proofErr w:type="spellStart"/>
      <w:r>
        <w:t>similiarity</w:t>
      </w:r>
      <w:proofErr w:type="spellEnd"/>
      <w:r>
        <w:t xml:space="preserve"> of 0.42388.  There w</w:t>
      </w:r>
      <w:r w:rsidR="0026600B">
        <w:t>ere</w:t>
      </w:r>
      <w:r>
        <w:t xml:space="preserve"> duplicate document</w:t>
      </w:r>
      <w:r w:rsidR="0026600B">
        <w:t>s</w:t>
      </w:r>
      <w:r>
        <w:t xml:space="preserve"> in the corpus; documents 102 and 130.  Because they are exact duplicates their similarity score was 1 and they were merged first.  Because they are the same document; the </w:t>
      </w:r>
      <w:proofErr w:type="spellStart"/>
      <w:r>
        <w:t>centroid</w:t>
      </w:r>
      <w:proofErr w:type="spellEnd"/>
      <w:r>
        <w:t xml:space="preserve"> </w:t>
      </w:r>
      <w:r w:rsidR="0026600B">
        <w:t xml:space="preserve">created </w:t>
      </w:r>
      <w:r>
        <w:t>represents either of them.  A set of document s with a similarity score of 0 have no terms in common from our dictionary.  Documents 005 and 068 have a score of 0.</w:t>
      </w:r>
    </w:p>
    <w:p w:rsidR="00C2005F" w:rsidRDefault="00C2005F" w:rsidP="00155940">
      <w:pPr>
        <w:pStyle w:val="NoSpacing"/>
      </w:pPr>
    </w:p>
    <w:p w:rsidR="00C2005F" w:rsidRDefault="00E40748" w:rsidP="00C2005F">
      <w:pPr>
        <w:pStyle w:val="NoSpacing"/>
      </w:pPr>
      <w:r>
        <w:t>As mentioned previously there are clear clusters in the corpus.  The system output the details of each merger in order, and a quick glance reveals that certain sets of documents lend themselves to clustering.  As listed below in a sample output, documents 340 through 370 all appear to be related.</w:t>
      </w:r>
    </w:p>
    <w:p w:rsidR="00C2005F" w:rsidRDefault="00C2005F" w:rsidP="00C2005F">
      <w:pPr>
        <w:pStyle w:val="NoSpacing"/>
      </w:pPr>
    </w:p>
    <w:p w:rsidR="00C2005F" w:rsidRDefault="00C2005F" w:rsidP="00C2005F">
      <w:pPr>
        <w:pStyle w:val="NoSpacing"/>
      </w:pPr>
      <w:r>
        <w:t>Merging: 102 and 130 of similarity: 1</w:t>
      </w:r>
    </w:p>
    <w:p w:rsidR="00C2005F" w:rsidRDefault="00C2005F" w:rsidP="00C2005F">
      <w:pPr>
        <w:pStyle w:val="NoSpacing"/>
      </w:pPr>
      <w:r>
        <w:t>Merging: 434 and 435 of similarity: 0.99915577928128</w:t>
      </w:r>
    </w:p>
    <w:p w:rsidR="00C2005F" w:rsidRDefault="00C2005F" w:rsidP="00C2005F">
      <w:pPr>
        <w:pStyle w:val="NoSpacing"/>
      </w:pPr>
      <w:r>
        <w:t>Merging: 436 and 437 of similarity: 0.998318821368518</w:t>
      </w:r>
    </w:p>
    <w:p w:rsidR="00C2005F" w:rsidRDefault="00C2005F" w:rsidP="00C2005F">
      <w:pPr>
        <w:pStyle w:val="NoSpacing"/>
      </w:pPr>
      <w:r>
        <w:t>Merging: 433 and 434,435 of similarity: 0.994257886960587</w:t>
      </w:r>
    </w:p>
    <w:p w:rsidR="00C2005F" w:rsidRDefault="00C2005F" w:rsidP="00C2005F">
      <w:pPr>
        <w:pStyle w:val="NoSpacing"/>
      </w:pPr>
      <w:r>
        <w:t>Merging: 436,437 and 433,434,435 of similarity: 0.989991376964755</w:t>
      </w:r>
    </w:p>
    <w:p w:rsidR="00C2005F" w:rsidRDefault="00C2005F" w:rsidP="00C2005F">
      <w:pPr>
        <w:pStyle w:val="NoSpacing"/>
      </w:pPr>
      <w:r>
        <w:t>Merging: 443 and 441 of similarity: 0.983885330038762</w:t>
      </w:r>
    </w:p>
    <w:p w:rsidR="00C2005F" w:rsidRDefault="00C2005F" w:rsidP="00C2005F">
      <w:pPr>
        <w:pStyle w:val="NoSpacing"/>
      </w:pPr>
      <w:r>
        <w:t>Merging: 442 and 443,441 of similarity: 0.982616879931887</w:t>
      </w:r>
    </w:p>
    <w:p w:rsidR="00C2005F" w:rsidRDefault="00C2005F" w:rsidP="00C2005F">
      <w:pPr>
        <w:pStyle w:val="NoSpacing"/>
      </w:pPr>
      <w:r>
        <w:t>Merging: 440 and 439 of similarity: 0.975257968745463</w:t>
      </w:r>
    </w:p>
    <w:p w:rsidR="00C2005F" w:rsidRDefault="00C2005F" w:rsidP="00C2005F">
      <w:pPr>
        <w:pStyle w:val="NoSpacing"/>
      </w:pPr>
      <w:r>
        <w:t>Merging: 438 and 440,439 of similarity: 0.980299410513474</w:t>
      </w:r>
    </w:p>
    <w:p w:rsidR="00C2005F" w:rsidRDefault="00C2005F" w:rsidP="00C2005F">
      <w:pPr>
        <w:pStyle w:val="NoSpacing"/>
      </w:pPr>
      <w:r>
        <w:t>Merging: 442,443,441 and 438,440,439 of similarity: 0.959897168792568</w:t>
      </w:r>
    </w:p>
    <w:p w:rsidR="00C2005F" w:rsidRDefault="00C2005F" w:rsidP="00C2005F">
      <w:pPr>
        <w:pStyle w:val="NoSpacing"/>
      </w:pPr>
      <w:r>
        <w:t>Merging: 444 and 442,443,441,438,440,439 of similarity: 0.962478095746579</w:t>
      </w:r>
    </w:p>
    <w:p w:rsidR="00C2005F" w:rsidRDefault="00C2005F" w:rsidP="00C2005F">
      <w:pPr>
        <w:pStyle w:val="NoSpacing"/>
      </w:pPr>
      <w:r>
        <w:t>Merging: 065 and 081 of similarity: 0.896731816243516</w:t>
      </w:r>
    </w:p>
    <w:p w:rsidR="00C2005F" w:rsidRDefault="00C2005F" w:rsidP="00C2005F">
      <w:pPr>
        <w:pStyle w:val="NoSpacing"/>
      </w:pPr>
      <w:r>
        <w:t>Merging: 492 and 498 of similarity: 0.881412310076653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346 and 368 of similarity: 0.850779217705977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345 and 346,368 of similarity: 0.862582535386588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370 and 345,346,368 of similarity: 0.870828478141997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372 and 370,345,346,368 of similarity: 0.88190269679475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360 and 372,370,345,346,368 of similarity: 0.890458817887435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341 and 360,372,370,345,346,368 of similarity: 0.880309372857407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351 and 341,360,372,370,345,346,368 of similarity: 0.880222822216505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355 and 351,341,360,372,370,345,346,368 of similarity: 0.881123300662761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362 and 355,351,341,360,372,370,345,346,368 of similarity: 0.880037187135309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347 and 362,355,351,341,360,372,370,345,346,368 of similarity: 0.881884076629119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358 and 347,362,355,351,341,360,372,370,345,346,368 of similarity: 0.869432736967697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375 and 358,347,362,355,351,341,360,372,370,345,346,368 of similarity: 0.870425566128286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lastRenderedPageBreak/>
        <w:t>Merging: 367 and 375,358,347,362,355,351,341,360,372,370,345,346,368 of similarity: 0.871456735804187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337 and 367,375,358,347,362,355,351,341,360,372,370,345,346,368 of similarity: 0.869890635072087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343 and 337,367,375,358,347,362,355,351,341,360,372,370,345,346,368 of similarity: 0.868666442850909</w:t>
      </w:r>
    </w:p>
    <w:p w:rsidR="00C2005F" w:rsidRPr="0026600B" w:rsidRDefault="00C2005F" w:rsidP="00C2005F">
      <w:pPr>
        <w:pStyle w:val="NoSpacing"/>
        <w:rPr>
          <w:i/>
        </w:rPr>
      </w:pPr>
      <w:r w:rsidRPr="0026600B">
        <w:rPr>
          <w:i/>
        </w:rPr>
        <w:t>Merging: 369 and 343,337,367,375,358,347,362,355,351,341,360,372,370,345,346,368 of similarity: 0.864741719191751</w:t>
      </w:r>
    </w:p>
    <w:p w:rsidR="00C2005F" w:rsidRDefault="00C2005F" w:rsidP="00C2005F">
      <w:pPr>
        <w:pStyle w:val="NoSpacing"/>
      </w:pPr>
      <w:r w:rsidRPr="0026600B">
        <w:rPr>
          <w:i/>
        </w:rPr>
        <w:t>Merging: 349 and 369,343,337,367,375,358,347,362,355,351,341,360,372,370,345,346,368 of similarity: 0.852655398810971</w:t>
      </w:r>
    </w:p>
    <w:p w:rsidR="00C2005F" w:rsidRPr="00155940" w:rsidRDefault="00C2005F" w:rsidP="00C2005F">
      <w:pPr>
        <w:pStyle w:val="NoSpacing"/>
      </w:pPr>
    </w:p>
    <w:sectPr w:rsidR="00C2005F" w:rsidRPr="00155940" w:rsidSect="0014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438"/>
    <w:rsid w:val="00015C54"/>
    <w:rsid w:val="000902A5"/>
    <w:rsid w:val="000D4183"/>
    <w:rsid w:val="000F1383"/>
    <w:rsid w:val="001338C9"/>
    <w:rsid w:val="00144C28"/>
    <w:rsid w:val="00155940"/>
    <w:rsid w:val="0026600B"/>
    <w:rsid w:val="002F1B8E"/>
    <w:rsid w:val="00304DF9"/>
    <w:rsid w:val="0033423C"/>
    <w:rsid w:val="003D64E2"/>
    <w:rsid w:val="004A7F86"/>
    <w:rsid w:val="005103CE"/>
    <w:rsid w:val="00573D01"/>
    <w:rsid w:val="005B54D7"/>
    <w:rsid w:val="005D1667"/>
    <w:rsid w:val="00746EF2"/>
    <w:rsid w:val="0085641B"/>
    <w:rsid w:val="008E4366"/>
    <w:rsid w:val="00930145"/>
    <w:rsid w:val="00940438"/>
    <w:rsid w:val="00A93BDA"/>
    <w:rsid w:val="00C05688"/>
    <w:rsid w:val="00C2005F"/>
    <w:rsid w:val="00C867AB"/>
    <w:rsid w:val="00CA5757"/>
    <w:rsid w:val="00CB62AF"/>
    <w:rsid w:val="00D15C6D"/>
    <w:rsid w:val="00DD05D4"/>
    <w:rsid w:val="00DF3590"/>
    <w:rsid w:val="00E301F8"/>
    <w:rsid w:val="00E40748"/>
    <w:rsid w:val="00E92980"/>
    <w:rsid w:val="00E97455"/>
    <w:rsid w:val="00EB2FCA"/>
    <w:rsid w:val="00F15A49"/>
    <w:rsid w:val="00F1755D"/>
    <w:rsid w:val="00FA5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4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0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42</cp:revision>
  <dcterms:created xsi:type="dcterms:W3CDTF">2009-05-03T16:55:00Z</dcterms:created>
  <dcterms:modified xsi:type="dcterms:W3CDTF">2009-05-06T19:21:00Z</dcterms:modified>
</cp:coreProperties>
</file>