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 Rental (Housing)</w:t>
        <w:br/>
        <w:t>Project Plan – Discussion Summary</w:t>
      </w:r>
    </w:p>
    <w:p>
      <w:pPr>
        <w:jc w:val="center"/>
      </w:pPr>
      <w:r>
        <w:rPr>
          <w:i/>
        </w:rPr>
        <w:t>SWENG 861 Course Capstone Project</w:t>
      </w:r>
    </w:p>
    <w:p>
      <w:pPr>
        <w:pStyle w:val="Heading1"/>
      </w:pPr>
      <w:r>
        <w:t>1. Project Direction and Scope</w:t>
      </w:r>
    </w:p>
    <w:p>
      <w:r>
        <w:t>Campus Rental is being developed as a full-stack university housing application. The accepted proposal defines two primary users: Students and Housing Officers. Students will browse available housing, manage a housing application, secure a bed, and complete the leasing process. Housing Officers will manage housing inventory, oversee applications, and manage the leasing workflow.</w:t>
      </w:r>
    </w:p>
    <w:p>
      <w:r>
        <w:t>The implementation will prioritize a smaller, well-structured system that works end-to-end over adding a large number of partially completed features. Roommate matching is considered a nice-to-have feature and is not part of the critical implementation path.</w:t>
      </w:r>
    </w:p>
    <w:p>
      <w:pPr>
        <w:pStyle w:val="Heading1"/>
      </w:pPr>
      <w:r>
        <w:t>2. Planned Technology Stack</w:t>
      </w:r>
    </w:p>
    <w:p>
      <w:pPr>
        <w:pStyle w:val="ListBullet"/>
      </w:pPr>
      <w:r>
        <w:t>Frontend: Angular</w:t>
      </w:r>
    </w:p>
    <w:p>
      <w:pPr>
        <w:pStyle w:val="ListBullet"/>
      </w:pPr>
      <w:r>
        <w:t>Backend: Node.js with Express</w:t>
      </w:r>
    </w:p>
    <w:p>
      <w:pPr>
        <w:pStyle w:val="ListBullet"/>
      </w:pPr>
      <w:r>
        <w:t>Database: PostgreSQL</w:t>
      </w:r>
    </w:p>
    <w:p>
      <w:pPr>
        <w:pStyle w:val="ListBullet"/>
      </w:pPr>
      <w:r>
        <w:t>External Integration: DocuSign API</w:t>
      </w:r>
    </w:p>
    <w:p>
      <w:pPr>
        <w:pStyle w:val="ListBullet"/>
      </w:pPr>
      <w:r>
        <w:t>Containerization: Docker and Docker Compose</w:t>
      </w:r>
    </w:p>
    <w:p>
      <w:pPr>
        <w:pStyle w:val="ListBullet"/>
      </w:pPr>
      <w:r>
        <w:t>Source Control: Git and GitHub</w:t>
      </w:r>
    </w:p>
    <w:p>
      <w:pPr>
        <w:pStyle w:val="ListBullet"/>
      </w:pPr>
      <w:r>
        <w:t>CI/CD: GitHub Actions</w:t>
      </w:r>
    </w:p>
    <w:p>
      <w:pPr>
        <w:pStyle w:val="Heading1"/>
      </w:pPr>
      <w:r>
        <w:t>3. Architecture Approach</w:t>
      </w:r>
    </w:p>
    <w:p>
      <w:r>
        <w:t>The application will initially use a modular monolith rather than separately deployed microservices. Inventory, applications, leases, and authentication will remain distinct logical modules within the Express backend while sharing one deployable API and PostgreSQL database. This preserves clean service boundaries without introducing unnecessary distributed-system complexity.</w:t>
      </w:r>
    </w:p>
    <w:p>
      <w:pPr>
        <w:jc w:val="center"/>
      </w:pPr>
      <w:r>
        <w:rPr>
          <w:rFonts w:ascii="Consolas" w:hAnsi="Consolas"/>
          <w:sz w:val="19"/>
        </w:rPr>
        <w:t>Angular SPA</w:t>
        <w:br/>
        <w:t xml:space="preserve">      ↓</w:t>
        <w:br/>
        <w:t>Express REST API</w:t>
        <w:br/>
        <w:t xml:space="preserve"> ├─ Authentication / Authorization</w:t>
        <w:br/>
        <w:t xml:space="preserve"> ├─ Inventory</w:t>
        <w:br/>
        <w:t xml:space="preserve"> ├─ Housing Applications</w:t>
        <w:br/>
        <w:t xml:space="preserve"> └─ Leases ─────→ DocuSign</w:t>
        <w:br/>
        <w:t xml:space="preserve">      ↓</w:t>
        <w:br/>
        <w:t>PostgreSQL</w:t>
      </w:r>
    </w:p>
    <w:p>
      <w:pPr>
        <w:pStyle w:val="Heading1"/>
      </w:pPr>
      <w:r>
        <w:t>4. Proposed Implementation Phases</w:t>
      </w:r>
    </w:p>
    <w:p>
      <w:r>
        <w:rPr>
          <w:b/>
        </w:rPr>
        <w:t xml:space="preserve">1. Foundation &amp; Architecture: </w:t>
      </w:r>
      <w:r>
        <w:t>Create the repository structure, Angular application, Express API, PostgreSQL environment, Docker Compose configuration, environment handling, linting/formatting, health endpoint, and basic CI.</w:t>
      </w:r>
    </w:p>
    <w:p>
      <w:r>
        <w:rPr>
          <w:b/>
        </w:rPr>
        <w:t xml:space="preserve">2. Domain &amp; Data Model: </w:t>
      </w:r>
      <w:r>
        <w:t>Define the housing domain, PostgreSQL schema, migrations, constraints, indexes, and seed data.</w:t>
      </w:r>
    </w:p>
    <w:p>
      <w:r>
        <w:rPr>
          <w:b/>
        </w:rPr>
        <w:t xml:space="preserve">3. Authentication &amp; Authorization: </w:t>
      </w:r>
      <w:r>
        <w:t>Implement authentication and role-based access for Students and Housing Officers using the authentication patterns learned during the weekly assignments.</w:t>
      </w:r>
    </w:p>
    <w:p>
      <w:r>
        <w:rPr>
          <w:b/>
        </w:rPr>
        <w:t xml:space="preserve">4. Housing Inventory: </w:t>
      </w:r>
      <w:r>
        <w:t>Implement Housing Officer inventory management and Student housing browsing as the first full Angular → API → PostgreSQL vertical slice.</w:t>
      </w:r>
    </w:p>
    <w:p>
      <w:r>
        <w:rPr>
          <w:b/>
        </w:rPr>
        <w:t xml:space="preserve">5. Housing Application &amp; Secure Room: </w:t>
      </w:r>
      <w:r>
        <w:t>Implement the housing application lifecycle and transactional Secure Room workflow that prevents conflicting bed reservations.</w:t>
      </w:r>
    </w:p>
    <w:p>
      <w:r>
        <w:rPr>
          <w:b/>
        </w:rPr>
        <w:t xml:space="preserve">6. Lease Workflow: </w:t>
      </w:r>
      <w:r>
        <w:t>Generate leases and integrate electronic signature through a provider abstraction backed by DocuSign.</w:t>
      </w:r>
    </w:p>
    <w:p>
      <w:r>
        <w:rPr>
          <w:b/>
        </w:rPr>
        <w:t xml:space="preserve">7. Testing &amp; Hardening: </w:t>
      </w:r>
      <w:r>
        <w:t>Add unit/integration tests, workflow tests, validation, error handling, security review, coverage, and useful E2E tests.</w:t>
      </w:r>
    </w:p>
    <w:p>
      <w:r>
        <w:rPr>
          <w:b/>
        </w:rPr>
        <w:t xml:space="preserve">8. DevOps, Observability &amp; Documentation: </w:t>
      </w:r>
      <w:r>
        <w:t>Complete CI/CD, Docker execution, health checks, logging/metrics where appropriate, README instructions, architecture documentation, demo data, and final presentation material.</w:t>
      </w:r>
    </w:p>
    <w:p>
      <w:pPr>
        <w:pStyle w:val="Heading1"/>
      </w:pPr>
      <w:r>
        <w:t>5. Core Domain Model</w:t>
      </w:r>
    </w:p>
    <w:p>
      <w:r>
        <w:t>The domain is divided into an inventory side and a student workflow side. Housing Assignment connects the student's housing process to the physical bed inventory.</w:t>
      </w:r>
    </w:p>
    <w:p>
      <w:pPr>
        <w:jc w:val="center"/>
      </w:pPr>
      <w:r>
        <w:rPr>
          <w:rFonts w:ascii="Consolas" w:hAnsi="Consolas"/>
          <w:sz w:val="19"/>
        </w:rPr>
        <w:t>Inventory: Building → Room → Bed</w:t>
        <w:br/>
        <w:br/>
        <w:t>Student Workflow: Student → Housing Application → Housing Assignment → Lease</w:t>
        <w:br/>
        <w:t xml:space="preserve">                                              │</w:t>
        <w:br/>
        <w:t xml:space="preserve">                                              └────────→ Bed</w:t>
      </w:r>
    </w:p>
    <w:p>
      <w:pPr>
        <w:pStyle w:val="Heading1"/>
      </w:pPr>
      <w:r>
        <w:t>6. Core Domain Entities</w:t>
      </w:r>
    </w:p>
    <w:tbl>
      <w:tblPr>
        <w:tblStyle w:val="TableGrid"/>
        <w:tblW w:type="auto" w:w="0"/>
        <w:jc w:val="center"/>
        <w:tblLook w:firstColumn="1" w:firstRow="1" w:lastColumn="0" w:lastRow="0" w:noHBand="0" w:noVBand="1" w:val="04A0"/>
      </w:tblPr>
      <w:tblGrid>
        <w:gridCol w:w="4968"/>
        <w:gridCol w:w="4968"/>
      </w:tblGrid>
      <w:tr>
        <w:tc>
          <w:tcPr>
            <w:tcW w:type="dxa" w:w="4968"/>
          </w:tcPr>
          <w:p>
            <w:r>
              <w:t>Entity</w:t>
            </w:r>
          </w:p>
        </w:tc>
        <w:tc>
          <w:tcPr>
            <w:tcW w:type="dxa" w:w="4968"/>
          </w:tcPr>
          <w:p>
            <w:r>
              <w:t>Purpose</w:t>
            </w:r>
          </w:p>
        </w:tc>
      </w:tr>
      <w:tr>
        <w:tc>
          <w:tcPr>
            <w:tcW w:type="dxa" w:w="4968"/>
            <w:vAlign w:val="top"/>
          </w:tcPr>
          <w:p>
            <w:r>
              <w:t>User</w:t>
            </w:r>
          </w:p>
        </w:tc>
        <w:tc>
          <w:tcPr>
            <w:tcW w:type="dxa" w:w="4968"/>
            <w:vAlign w:val="top"/>
          </w:tcPr>
          <w:p>
            <w:r>
              <w:t>Represents an authenticated Campus Rental user. Supports Student and Housing Officer roles. Authentication identity should remain separate from application-specific student data.</w:t>
            </w:r>
          </w:p>
        </w:tc>
      </w:tr>
      <w:tr>
        <w:tc>
          <w:tcPr>
            <w:tcW w:type="dxa" w:w="4968"/>
            <w:vAlign w:val="top"/>
          </w:tcPr>
          <w:p>
            <w:r>
              <w:t>Student Profile</w:t>
            </w:r>
          </w:p>
        </w:tc>
        <w:tc>
          <w:tcPr>
            <w:tcW w:type="dxa" w:w="4968"/>
            <w:vAlign w:val="top"/>
          </w:tcPr>
          <w:p>
            <w:r>
              <w:t>Stores student-specific domain information, such as name and student number, separately from authentication identity.</w:t>
            </w:r>
          </w:p>
        </w:tc>
      </w:tr>
      <w:tr>
        <w:tc>
          <w:tcPr>
            <w:tcW w:type="dxa" w:w="4968"/>
            <w:vAlign w:val="top"/>
          </w:tcPr>
          <w:p>
            <w:r>
              <w:t>Building</w:t>
            </w:r>
          </w:p>
        </w:tc>
        <w:tc>
          <w:tcPr>
            <w:tcW w:type="dxa" w:w="4968"/>
            <w:vAlign w:val="top"/>
          </w:tcPr>
          <w:p>
            <w:r>
              <w:t>Represents a campus residence building.</w:t>
            </w:r>
          </w:p>
        </w:tc>
      </w:tr>
      <w:tr>
        <w:tc>
          <w:tcPr>
            <w:tcW w:type="dxa" w:w="4968"/>
            <w:vAlign w:val="top"/>
          </w:tcPr>
          <w:p>
            <w:r>
              <w:t>Room</w:t>
            </w:r>
          </w:p>
        </w:tc>
        <w:tc>
          <w:tcPr>
            <w:tcW w:type="dxa" w:w="4968"/>
            <w:vAlign w:val="top"/>
          </w:tcPr>
          <w:p>
            <w:r>
              <w:t>Represents a room within a building. A room can contain one or more beds.</w:t>
            </w:r>
          </w:p>
        </w:tc>
      </w:tr>
      <w:tr>
        <w:tc>
          <w:tcPr>
            <w:tcW w:type="dxa" w:w="4968"/>
            <w:vAlign w:val="top"/>
          </w:tcPr>
          <w:p>
            <w:r>
              <w:t>Bed</w:t>
            </w:r>
          </w:p>
        </w:tc>
        <w:tc>
          <w:tcPr>
            <w:tcW w:type="dxa" w:w="4968"/>
            <w:vAlign w:val="top"/>
          </w:tcPr>
          <w:p>
            <w:r>
              <w:t>Represents the individual reservable housing inventory within a room. Student ownership is not stored directly on the bed.</w:t>
            </w:r>
          </w:p>
        </w:tc>
      </w:tr>
      <w:tr>
        <w:tc>
          <w:tcPr>
            <w:tcW w:type="dxa" w:w="4968"/>
            <w:vAlign w:val="top"/>
          </w:tcPr>
          <w:p>
            <w:r>
              <w:t>Housing Application</w:t>
            </w:r>
          </w:p>
        </w:tc>
        <w:tc>
          <w:tcPr>
            <w:tcW w:type="dxa" w:w="4968"/>
            <w:vAlign w:val="top"/>
          </w:tcPr>
          <w:p>
            <w:r>
              <w:t>Represents a student's request for campus housing and tracks the student's progress through the housing process.</w:t>
            </w:r>
          </w:p>
        </w:tc>
      </w:tr>
      <w:tr>
        <w:tc>
          <w:tcPr>
            <w:tcW w:type="dxa" w:w="4968"/>
            <w:vAlign w:val="top"/>
          </w:tcPr>
          <w:p>
            <w:r>
              <w:t>Housing Assignment</w:t>
            </w:r>
          </w:p>
        </w:tc>
        <w:tc>
          <w:tcPr>
            <w:tcW w:type="dxa" w:w="4968"/>
            <w:vAlign w:val="top"/>
          </w:tcPr>
          <w:p>
            <w:r>
              <w:t>Connects a housing application to a specific bed and represents the student's active reservation/assignment.</w:t>
            </w:r>
          </w:p>
        </w:tc>
      </w:tr>
      <w:tr>
        <w:tc>
          <w:tcPr>
            <w:tcW w:type="dxa" w:w="4968"/>
            <w:vAlign w:val="top"/>
          </w:tcPr>
          <w:p>
            <w:r>
              <w:t>Lease</w:t>
            </w:r>
          </w:p>
        </w:tc>
        <w:tc>
          <w:tcPr>
            <w:tcW w:type="dxa" w:w="4968"/>
            <w:vAlign w:val="top"/>
          </w:tcPr>
          <w:p>
            <w:r>
              <w:t>Represents the lease associated with a housing assignment and tracks document generation and electronic signature progress.</w:t>
            </w:r>
          </w:p>
        </w:tc>
      </w:tr>
    </w:tbl>
    <w:p>
      <w:pPr>
        <w:pStyle w:val="Heading1"/>
      </w:pPr>
      <w:r>
        <w:t>7. Primary Relationships</w:t>
      </w:r>
    </w:p>
    <w:p>
      <w:pPr>
        <w:pStyle w:val="ListBullet"/>
      </w:pPr>
      <w:r>
        <w:t>Building 1 → many Rooms</w:t>
      </w:r>
    </w:p>
    <w:p>
      <w:pPr>
        <w:pStyle w:val="ListBullet"/>
      </w:pPr>
      <w:r>
        <w:t>Room 1 → many Beds</w:t>
      </w:r>
    </w:p>
    <w:p>
      <w:pPr>
        <w:pStyle w:val="ListBullet"/>
      </w:pPr>
      <w:r>
        <w:t>Student 1 → many Housing Applications</w:t>
      </w:r>
    </w:p>
    <w:p>
      <w:pPr>
        <w:pStyle w:val="ListBullet"/>
      </w:pPr>
      <w:r>
        <w:t>Housing Application → Housing Assignment</w:t>
      </w:r>
    </w:p>
    <w:p>
      <w:pPr>
        <w:pStyle w:val="ListBullet"/>
      </w:pPr>
      <w:r>
        <w:t>Housing Assignment → Bed</w:t>
      </w:r>
    </w:p>
    <w:p>
      <w:pPr>
        <w:pStyle w:val="ListBullet"/>
      </w:pPr>
      <w:r>
        <w:t>Housing Assignment → Lease</w:t>
      </w:r>
    </w:p>
    <w:p>
      <w:pPr>
        <w:pStyle w:val="Heading1"/>
      </w:pPr>
      <w:r>
        <w:t>8. Agreed Business Rules and Lifecycle Decisions</w:t>
      </w:r>
    </w:p>
    <w:p>
      <w:r>
        <w:rPr>
          <w:b/>
        </w:rPr>
        <w:t xml:space="preserve">Meaning of Secure Room: </w:t>
      </w:r>
      <w:r>
        <w:t>Secure Room creates a RESERVED Housing Assignment rather than immediately finalizing the student's housing assignment.</w:t>
      </w:r>
    </w:p>
    <w:p>
      <w:r>
        <w:rPr>
          <w:b/>
        </w:rPr>
        <w:t xml:space="preserve">Multiple Bed Reservations: </w:t>
      </w:r>
      <w:r>
        <w:t>A housing application may have only one active assignment. A bed may have only one active assignment. The system should prevent a student from securing multiple beds through the same active application.</w:t>
      </w:r>
    </w:p>
    <w:p>
      <w:r>
        <w:rPr>
          <w:b/>
        </w:rPr>
        <w:t xml:space="preserve">Reservation Expiration: </w:t>
      </w:r>
      <w:r>
        <w:t>Automatic reservation expiration will not be implemented for the capstone. A reservation remains active until the lease is completed or the assignment is cancelled. Automatic expiration can be presented as future work.</w:t>
      </w:r>
    </w:p>
    <w:p>
      <w:r>
        <w:rPr>
          <w:b/>
        </w:rPr>
        <w:t xml:space="preserve">Bed Availability: </w:t>
      </w:r>
      <w:r>
        <w:t>Availability will be derived from active Housing Assignments instead of duplicating AVAILABLE/RESERVED/OCCUPIED state on the Bed record. Bed.active will represent whether Housing Officers have administratively placed the bed in or out of service.</w:t>
      </w:r>
    </w:p>
    <w:p>
      <w:r>
        <w:rPr>
          <w:b/>
        </w:rPr>
        <w:t xml:space="preserve">Lease Signing: </w:t>
      </w:r>
      <w:r>
        <w:t>Signing the lease changes the Housing Assignment from RESERVED to CONFIRMED and completes the housing application workflow.</w:t>
      </w:r>
    </w:p>
    <w:p>
      <w:r>
        <w:rPr>
          <w:b/>
        </w:rPr>
        <w:t xml:space="preserve">Cancellation: </w:t>
      </w:r>
      <w:r>
        <w:t>Cancelling an active Housing Assignment releases the bed so that it can become available to another eligible student.</w:t>
      </w:r>
    </w:p>
    <w:p>
      <w:pPr>
        <w:pStyle w:val="Heading1"/>
      </w:pPr>
      <w:r>
        <w:t>9. Proposed State Models</w:t>
      </w:r>
    </w:p>
    <w:tbl>
      <w:tblPr>
        <w:tblStyle w:val="TableGrid"/>
        <w:tblW w:type="auto" w:w="0"/>
        <w:jc w:val="center"/>
        <w:tblLook w:firstColumn="1" w:firstRow="1" w:lastColumn="0" w:lastRow="0" w:noHBand="0" w:noVBand="1" w:val="04A0"/>
      </w:tblPr>
      <w:tblGrid>
        <w:gridCol w:w="4968"/>
        <w:gridCol w:w="4968"/>
      </w:tblGrid>
      <w:tr>
        <w:tc>
          <w:tcPr>
            <w:tcW w:type="dxa" w:w="4968"/>
          </w:tcPr>
          <w:p>
            <w:r>
              <w:t>Object</w:t>
            </w:r>
          </w:p>
        </w:tc>
        <w:tc>
          <w:tcPr>
            <w:tcW w:type="dxa" w:w="4968"/>
          </w:tcPr>
          <w:p>
            <w:r>
              <w:t>Lifecycle</w:t>
            </w:r>
          </w:p>
        </w:tc>
      </w:tr>
      <w:tr>
        <w:tc>
          <w:tcPr>
            <w:tcW w:type="dxa" w:w="4968"/>
          </w:tcPr>
          <w:p>
            <w:r>
              <w:t>Housing Application</w:t>
            </w:r>
          </w:p>
        </w:tc>
        <w:tc>
          <w:tcPr>
            <w:tcW w:type="dxa" w:w="4968"/>
          </w:tcPr>
          <w:p>
            <w:r>
              <w:t>DRAFT → SUBMITTED → APPROVED → ROOM_SECURED → COMPLETED</w:t>
              <w:br/>
              <w:t>Cancellation is permitted where appropriate before completion.</w:t>
            </w:r>
          </w:p>
        </w:tc>
      </w:tr>
      <w:tr>
        <w:tc>
          <w:tcPr>
            <w:tcW w:type="dxa" w:w="4968"/>
          </w:tcPr>
          <w:p>
            <w:r>
              <w:t>Housing Assignment</w:t>
            </w:r>
          </w:p>
        </w:tc>
        <w:tc>
          <w:tcPr>
            <w:tcW w:type="dxa" w:w="4968"/>
          </w:tcPr>
          <w:p>
            <w:r>
              <w:t>RESERVED → CONFIRMED</w:t>
              <w:br/>
              <w:t>RESERVED may instead transition to CANCELLED.</w:t>
            </w:r>
          </w:p>
        </w:tc>
      </w:tr>
      <w:tr>
        <w:tc>
          <w:tcPr>
            <w:tcW w:type="dxa" w:w="4968"/>
          </w:tcPr>
          <w:p>
            <w:r>
              <w:t>Lease</w:t>
            </w:r>
          </w:p>
        </w:tc>
        <w:tc>
          <w:tcPr>
            <w:tcW w:type="dxa" w:w="4968"/>
          </w:tcPr>
          <w:p>
            <w:r>
              <w:t>PENDING → GENERATED → SENT_FOR_SIGNATURE → SIGNED</w:t>
              <w:br/>
              <w:t>VOIDED may be used when a lease is invalidated/cancelled.</w:t>
            </w:r>
          </w:p>
        </w:tc>
      </w:tr>
    </w:tbl>
    <w:p>
      <w:pPr>
        <w:pStyle w:val="Heading1"/>
      </w:pPr>
      <w:r>
        <w:t>10. Secure Room Transaction</w:t>
      </w:r>
    </w:p>
    <w:p>
      <w:r>
        <w:t>The Secure Room operation is the central non-CRUD workflow. The frontend will not be trusted to prevent conflicting reservations. The Express backend and PostgreSQL database will enforce the invariant so that two concurrent requests cannot successfully reserve the same bed.</w:t>
      </w:r>
    </w:p>
    <w:p>
      <w:pPr>
        <w:jc w:val="center"/>
      </w:pPr>
      <w:r>
        <w:rPr>
          <w:rFonts w:ascii="Consolas" w:hAnsi="Consolas"/>
          <w:sz w:val="18"/>
        </w:rPr>
        <w:t>Student selects a bed</w:t>
        <w:br/>
        <w:t xml:space="preserve">        ↓</w:t>
        <w:br/>
        <w:t>Backend verifies application ownership and eligibility</w:t>
        <w:br/>
        <w:t xml:space="preserve">        ↓</w:t>
        <w:br/>
        <w:t>Database transaction attempts to create RESERVED assignment</w:t>
        <w:br/>
        <w:t xml:space="preserve">        ↓</w:t>
        <w:br/>
        <w:t>┌──────────────────────┬────────────────────────┐</w:t>
        <w:br/>
        <w:t>│ Success              │ Bed already reserved   │</w:t>
        <w:br/>
        <w:t>│ Assignment RESERVED  │ 409 Conflict           │</w:t>
        <w:br/>
        <w:t>│ Application secured  │ No assignment created  │</w:t>
        <w:br/>
        <w:t>└──────────────────────┴────────────────────────┘</w:t>
      </w:r>
    </w:p>
    <w:p>
      <w:r>
        <w:t>Architectural decision: bed availability will be enforced by the backend and PostgreSQL. The Secure Room workflow will use a database transaction together with database-level constraints to prevent multiple active assignments for the same bed.</w:t>
      </w:r>
    </w:p>
    <w:p>
      <w:pPr>
        <w:pStyle w:val="Heading1"/>
      </w:pPr>
      <w:r>
        <w:t>11. Lease Integration Design</w:t>
      </w:r>
    </w:p>
    <w:p>
      <w:r>
        <w:t>The Lease domain should not be tightly coupled to DocuSign. The backend should place the electronic-signature provider behind a service abstraction. This allows the lease workflow to be tested without calling DocuSign and leaves open the possibility of replacing the provider.</w:t>
      </w:r>
    </w:p>
    <w:p>
      <w:pPr>
        <w:jc w:val="center"/>
      </w:pPr>
      <w:r>
        <w:rPr>
          <w:rFonts w:ascii="Consolas" w:hAnsi="Consolas"/>
          <w:sz w:val="19"/>
        </w:rPr>
        <w:t>Lease Service → E-Signature Provider Interface → DocuSign</w:t>
      </w:r>
    </w:p>
    <w:p>
      <w:pPr>
        <w:pStyle w:val="Heading1"/>
      </w:pPr>
      <w:r>
        <w:t>12. Important Design Principles</w:t>
      </w:r>
    </w:p>
    <w:p>
      <w:pPr>
        <w:pStyle w:val="ListBullet"/>
      </w:pPr>
      <w:r>
        <w:t>Keep authentication identity separate from Campus Rental domain data.</w:t>
      </w:r>
    </w:p>
    <w:p>
      <w:pPr>
        <w:pStyle w:val="ListBullet"/>
      </w:pPr>
      <w:r>
        <w:t>Do not store a student directly on a Bed; use Housing Assignment to represent the relationship.</w:t>
      </w:r>
    </w:p>
    <w:p>
      <w:pPr>
        <w:pStyle w:val="ListBullet"/>
      </w:pPr>
      <w:r>
        <w:t>Avoid duplicate sources of truth for bed availability.</w:t>
      </w:r>
    </w:p>
    <w:p>
      <w:pPr>
        <w:pStyle w:val="ListBullet"/>
      </w:pPr>
      <w:r>
        <w:t>Enforce critical business invariants at the database/backend level, not only in the Angular UI.</w:t>
      </w:r>
    </w:p>
    <w:p>
      <w:pPr>
        <w:pStyle w:val="ListBullet"/>
      </w:pPr>
      <w:r>
        <w:t>Keep logical modules clean even though the initial deployment is a modular monolith.</w:t>
      </w:r>
    </w:p>
    <w:p>
      <w:pPr>
        <w:pStyle w:val="ListBullet"/>
      </w:pPr>
      <w:r>
        <w:t>Favor an understandable, testable end-to-end implementation over unnecessary feature breadth.</w:t>
      </w:r>
    </w:p>
    <w:p>
      <w:pPr>
        <w:pStyle w:val="ListBullet"/>
      </w:pPr>
      <w:r>
        <w:t>Roommate matching remains deferred until the must-have workflow is complete.</w:t>
      </w:r>
    </w:p>
    <w:p>
      <w:pPr>
        <w:pStyle w:val="Heading1"/>
      </w:pPr>
      <w:r>
        <w:t>13. Current Open Decisions / Next Design Work</w:t>
      </w:r>
    </w:p>
    <w:p>
      <w:r>
        <w:t>The conceptual model and lifecycle rules are considered settled. Before application code is written, the next design work should address the following:</w:t>
      </w:r>
    </w:p>
    <w:p>
      <w:pPr>
        <w:pStyle w:val="ListBullet"/>
      </w:pPr>
      <w:r>
        <w:t>Choose the Node.js/PostgreSQL database access and migration strategy (for example, raw SQL migrations, an ORM, or a query builder).</w:t>
      </w:r>
    </w:p>
    <w:p>
      <w:pPr>
        <w:pStyle w:val="ListBullet"/>
      </w:pPr>
      <w:r>
        <w:t>Translate the conceptual model into concrete PostgreSQL tables and columns.</w:t>
      </w:r>
    </w:p>
    <w:p>
      <w:pPr>
        <w:pStyle w:val="ListBullet"/>
      </w:pPr>
      <w:r>
        <w:t>Choose primary-key types and define required/optional fields.</w:t>
      </w:r>
    </w:p>
    <w:p>
      <w:pPr>
        <w:pStyle w:val="ListBullet"/>
      </w:pPr>
      <w:r>
        <w:t>Define foreign keys and delete/update behavior.</w:t>
      </w:r>
    </w:p>
    <w:p>
      <w:pPr>
        <w:pStyle w:val="ListBullet"/>
      </w:pPr>
      <w:r>
        <w:t>Define unique and partial-unique constraints needed to enforce active assignments.</w:t>
      </w:r>
    </w:p>
    <w:p>
      <w:pPr>
        <w:pStyle w:val="ListBullet"/>
      </w:pPr>
      <w:r>
        <w:t>Define check constraints for state/status values where appropriate.</w:t>
      </w:r>
    </w:p>
    <w:p>
      <w:pPr>
        <w:pStyle w:val="ListBullet"/>
      </w:pPr>
      <w:r>
        <w:t>Define indexes for common inventory, application, and assignment queries.</w:t>
      </w:r>
    </w:p>
    <w:p>
      <w:pPr>
        <w:pStyle w:val="ListBullet"/>
      </w:pPr>
      <w:r>
        <w:t>Plan seed data needed for development, automated tests, and the final demo.</w:t>
      </w:r>
    </w:p>
    <w:p>
      <w:pPr>
        <w:pStyle w:val="Heading1"/>
      </w:pPr>
      <w:r>
        <w:t>14. Tentative PostgreSQL Tables</w:t>
      </w:r>
    </w:p>
    <w:p>
      <w:r>
        <w:t>The current conceptual model is expected to result in these tables:</w:t>
      </w:r>
    </w:p>
    <w:p>
      <w:pPr>
        <w:pStyle w:val="ListBullet"/>
      </w:pPr>
      <w:r>
        <w:t>users</w:t>
      </w:r>
    </w:p>
    <w:p>
      <w:pPr>
        <w:pStyle w:val="ListBullet"/>
      </w:pPr>
      <w:r>
        <w:t>student_profiles</w:t>
      </w:r>
    </w:p>
    <w:p>
      <w:pPr>
        <w:pStyle w:val="ListBullet"/>
      </w:pPr>
      <w:r>
        <w:t>buildings</w:t>
      </w:r>
    </w:p>
    <w:p>
      <w:pPr>
        <w:pStyle w:val="ListBullet"/>
      </w:pPr>
      <w:r>
        <w:t>rooms</w:t>
      </w:r>
    </w:p>
    <w:p>
      <w:pPr>
        <w:pStyle w:val="ListBullet"/>
      </w:pPr>
      <w:r>
        <w:t>beds</w:t>
      </w:r>
    </w:p>
    <w:p>
      <w:pPr>
        <w:pStyle w:val="ListBullet"/>
      </w:pPr>
      <w:r>
        <w:t>housing_applications</w:t>
      </w:r>
    </w:p>
    <w:p>
      <w:pPr>
        <w:pStyle w:val="ListBullet"/>
      </w:pPr>
      <w:r>
        <w:t>housing_assignments</w:t>
      </w:r>
    </w:p>
    <w:p>
      <w:pPr>
        <w:pStyle w:val="ListBullet"/>
      </w:pPr>
      <w:r>
        <w:t>leases</w:t>
      </w:r>
    </w:p>
    <w:p>
      <w:pPr>
        <w:pStyle w:val="Heading1"/>
      </w:pPr>
      <w:r>
        <w:t>15. Project-Plan Note</w:t>
      </w:r>
    </w:p>
    <w:p>
      <w:r>
        <w:t>The accepted proposal remains the baseline commitment for the project. The architecture, lifecycle, and business rules recorded in this document are implementation decisions made to turn that proposal into a concrete, testable system. They can be revisited if implementation reveals a strong reason to change them.</w:t>
      </w:r>
    </w:p>
    <w:p>
      <w:pPr>
        <w:pStyle w:val="Heading1"/>
      </w:pPr>
      <w:r>
        <w:t>16. Database Access and Migration Strategy</w:t>
      </w:r>
    </w:p>
    <w:p>
      <w:r>
        <w:t>Decision status: Settled. The Node.js/Express backend will use the PostgreSQL pg driver with explicit SQL migrations rather than a full ORM. This keeps SQL, PostgreSQL constraints, and transaction boundaries visible, especially for the Secure Room workflow.</w:t>
      </w:r>
    </w:p>
    <w:p>
      <w:r>
        <w:rPr>
          <w:b/>
        </w:rPr>
        <w:t xml:space="preserve">Backend layering: </w:t>
      </w:r>
      <w:r>
        <w:t>Controller → Service → Repository → PostgreSQL</w:t>
      </w:r>
    </w:p>
    <w:p>
      <w:pPr>
        <w:pStyle w:val="ListBullet"/>
      </w:pPr>
      <w:r>
        <w:t>Controllers will handle HTTP request/response concerns.</w:t>
      </w:r>
    </w:p>
    <w:p>
      <w:pPr>
        <w:pStyle w:val="ListBullet"/>
      </w:pPr>
      <w:r>
        <w:t>Services will contain business rules and workflow logic.</w:t>
      </w:r>
    </w:p>
    <w:p>
      <w:pPr>
        <w:pStyle w:val="ListBullet"/>
      </w:pPr>
      <w:r>
        <w:t>Repositories will contain SQL and database access.</w:t>
      </w:r>
    </w:p>
    <w:p>
      <w:pPr>
        <w:pStyle w:val="ListBullet"/>
      </w:pPr>
      <w:r>
        <w:t>Database changes will be versioned as reproducible SQL migrations committed to Git.</w:t>
      </w:r>
    </w:p>
    <w:p>
      <w:pPr>
        <w:pStyle w:val="ListBullet"/>
      </w:pPr>
      <w:r>
        <w:t>Business-critical constraints and transactions will remain explicit instead of being hidden behind an ORM.</w:t>
      </w:r>
    </w:p>
    <w:p>
      <w:pPr>
        <w:pStyle w:val="Heading1"/>
      </w:pPr>
      <w:r>
        <w:t>17. Backend Language</w:t>
      </w:r>
    </w:p>
    <w:p>
      <w:r>
        <w:t>Decision status: Settled. TypeScript will be used for the Node.js/Express backend. Angular already uses TypeScript, so this provides a consistent application language while adding compile-time type checking for domain models, status values, services, repositories, and API contracts.</w:t>
      </w:r>
    </w:p>
    <w:p>
      <w:pPr>
        <w:pStyle w:val="Heading1"/>
      </w:pPr>
      <w:r>
        <w:t>18. Updated Technology Decisions</w:t>
      </w:r>
    </w:p>
    <w:p>
      <w:pPr>
        <w:pStyle w:val="ListBullet"/>
      </w:pPr>
      <w:r>
        <w:t>Frontend: Angular with TypeScript</w:t>
      </w:r>
    </w:p>
    <w:p>
      <w:pPr>
        <w:pStyle w:val="ListBullet"/>
      </w:pPr>
      <w:r>
        <w:t>Backend: Node.js with Express and TypeScript</w:t>
      </w:r>
    </w:p>
    <w:p>
      <w:pPr>
        <w:pStyle w:val="ListBullet"/>
      </w:pPr>
      <w:r>
        <w:t>Database: PostgreSQL</w:t>
      </w:r>
    </w:p>
    <w:p>
      <w:pPr>
        <w:pStyle w:val="ListBullet"/>
      </w:pPr>
      <w:r>
        <w:t>Database access: pg PostgreSQL driver</w:t>
      </w:r>
    </w:p>
    <w:p>
      <w:pPr>
        <w:pStyle w:val="ListBullet"/>
      </w:pPr>
      <w:r>
        <w:t>Schema evolution: versioned SQL migrations</w:t>
      </w:r>
    </w:p>
    <w:p>
      <w:pPr>
        <w:pStyle w:val="ListBullet"/>
      </w:pPr>
      <w:r>
        <w:t>Backend structure: Controller → Service → Repository</w:t>
      </w:r>
    </w:p>
    <w:p>
      <w:pPr>
        <w:pStyle w:val="ListBullet"/>
      </w:pPr>
      <w:r>
        <w:t>External integration: DocuSign behind an electronic-signature provider abstraction</w:t>
      </w:r>
    </w:p>
    <w:p>
      <w:pPr>
        <w:pStyle w:val="ListBullet"/>
      </w:pPr>
      <w:r>
        <w:t>Containerization: Docker and Docker Compose</w:t>
      </w:r>
    </w:p>
    <w:p>
      <w:pPr>
        <w:pStyle w:val="ListBullet"/>
      </w:pPr>
      <w:r>
        <w:t>CI/CD: GitHub Actions</w:t>
      </w:r>
    </w:p>
    <w:p>
      <w:pPr>
        <w:pStyle w:val="Heading1"/>
      </w:pPr>
      <w:r>
        <w:t>19. Next Design Task</w:t>
      </w:r>
    </w:p>
    <w:p>
      <w:r>
        <w:t>With the conceptual domain model, lifecycle rules, backend language, and database-access strategy settled, the next task is to design the concrete PostgreSQL schema. This includes columns and data types, primary and foreign keys, nullability, status representation, unique and partial-unique constraints, indexes, and delete/update behavior.</w:t>
      </w:r>
    </w:p>
    <w:p>
      <w:pPr>
        <w:pStyle w:val="Heading1"/>
      </w:pPr>
      <w:r>
        <w:t>20. User and Student Profile Schema Decisions</w:t>
      </w:r>
    </w:p>
    <w:p>
      <w:r>
        <w:t>Decision status: Settled. Campus Rental will maintain a local users table for application identity and authorization, but authentication credentials will remain with the external identity provider. The application database will not store passwords, password hashes, access tokens, or refresh tokens.</w:t>
      </w:r>
    </w:p>
    <w:p>
      <w:pPr>
        <w:pStyle w:val="Heading2"/>
      </w:pPr>
      <w:r>
        <w:t>users</w:t>
      </w:r>
    </w:p>
    <w:p>
      <w:pPr>
        <w:pStyle w:val="ListBullet"/>
      </w:pPr>
      <w:r>
        <w:t>id: BIGSERIAL PRIMARY KEY</w:t>
      </w:r>
    </w:p>
    <w:p>
      <w:pPr>
        <w:pStyle w:val="ListBullet"/>
      </w:pPr>
      <w:r>
        <w:t>auth_subject: VARCHAR(255) NOT NULL UNIQUE — stable external identity-provider subject identifier</w:t>
      </w:r>
    </w:p>
    <w:p>
      <w:pPr>
        <w:pStyle w:val="ListBullet"/>
      </w:pPr>
      <w:r>
        <w:t>email: VARCHAR(255) NOT NULL UNIQUE</w:t>
      </w:r>
    </w:p>
    <w:p>
      <w:pPr>
        <w:pStyle w:val="ListBullet"/>
      </w:pPr>
      <w:r>
        <w:t>role: VARCHAR(30) NOT NULL — limited to STUDENT or HOUSING_OFFICER</w:t>
      </w:r>
    </w:p>
    <w:p>
      <w:pPr>
        <w:pStyle w:val="ListBullet"/>
      </w:pPr>
      <w:r>
        <w:t>created_at: TIMESTAMPTZ NOT NULL DEFAULT NOW()</w:t>
      </w:r>
    </w:p>
    <w:p>
      <w:pPr>
        <w:pStyle w:val="ListBullet"/>
      </w:pPr>
      <w:r>
        <w:t>updated_at: TIMESTAMPTZ NOT NULL DEFAULT NOW()</w:t>
      </w:r>
    </w:p>
    <w:p>
      <w:pPr>
        <w:pStyle w:val="Heading2"/>
      </w:pPr>
      <w:r>
        <w:t>student_profiles</w:t>
      </w:r>
    </w:p>
    <w:p>
      <w:pPr>
        <w:pStyle w:val="ListBullet"/>
      </w:pPr>
      <w:r>
        <w:t>user_id: BIGINT PRIMARY KEY and FOREIGN KEY → users.id</w:t>
      </w:r>
    </w:p>
    <w:p>
      <w:pPr>
        <w:pStyle w:val="ListBullet"/>
      </w:pPr>
      <w:r>
        <w:t>student_number: VARCHAR(30) NOT NULL UNIQUE</w:t>
      </w:r>
    </w:p>
    <w:p>
      <w:pPr>
        <w:pStyle w:val="ListBullet"/>
      </w:pPr>
      <w:r>
        <w:t>first_name: VARCHAR(100) NOT NULL</w:t>
      </w:r>
    </w:p>
    <w:p>
      <w:pPr>
        <w:pStyle w:val="ListBullet"/>
      </w:pPr>
      <w:r>
        <w:t>last_name: VARCHAR(100) NOT NULL</w:t>
      </w:r>
    </w:p>
    <w:p>
      <w:pPr>
        <w:pStyle w:val="ListBullet"/>
      </w:pPr>
      <w:r>
        <w:t>gender: VARCHAR(20) NOT NULL — limited to MALE, FEMALE, or UNSPECIFIED</w:t>
      </w:r>
    </w:p>
    <w:p>
      <w:pPr>
        <w:pStyle w:val="ListBullet"/>
      </w:pPr>
      <w:r>
        <w:t>created_at: TIMESTAMPTZ NOT NULL DEFAULT NOW()</w:t>
      </w:r>
    </w:p>
    <w:p>
      <w:pPr>
        <w:pStyle w:val="ListBullet"/>
      </w:pPr>
      <w:r>
        <w:t>updated_at: TIMESTAMPTZ NOT NULL DEFAULT NOW()</w:t>
      </w:r>
    </w:p>
    <w:p>
      <w:r>
        <w:t>Future consideration: Gender will be captured as student profile data, but Campus Rental will not implement gender-based housing restrictions or assignment rules within the current capstone scope. Retaining this attribute leaves the domain model able to support such housing policies in a future iteration without requiring a fundamental redesign of the student profile.</w:t>
      </w:r>
    </w:p>
    <w:p>
      <w:r>
        <w:t>Additional settled decisions: student_profiles uses user_id as both its primary key and foreign key to express the one-to-one relationship. Foreign-key deletion behavior will be restrictive by default rather than broadly cascading through housing history. updated_at will be maintained explicitly by application/repository operations rather than by a database trigger.</w:t>
      </w:r>
    </w:p>
    <w:p>
      <w:pPr>
        <w:pStyle w:val="Heading1"/>
      </w:pPr>
      <w:r>
        <w:t>21. Housing Inventory Schema Decisions</w:t>
      </w:r>
    </w:p>
    <w:p>
      <w:r>
        <w:t>Decision status: Settled. Housing inventory will use a Building → Room → Bed hierarchy. Availability will be derived from administrative activity flags and active housing assignments rather than stored as duplicated status data.</w:t>
      </w:r>
    </w:p>
    <w:p>
      <w:pPr>
        <w:pStyle w:val="Heading2"/>
      </w:pPr>
      <w:r>
        <w:t>buildings</w:t>
      </w:r>
    </w:p>
    <w:p>
      <w:pPr>
        <w:pStyle w:val="ListBullet"/>
      </w:pPr>
      <w:r>
        <w:t>id: BIGSERIAL PRIMARY KEY</w:t>
      </w:r>
    </w:p>
    <w:p>
      <w:pPr>
        <w:pStyle w:val="ListBullet"/>
      </w:pPr>
      <w:r>
        <w:t>name: VARCHAR(150) NOT NULL UNIQUE</w:t>
      </w:r>
    </w:p>
    <w:p>
      <w:pPr>
        <w:pStyle w:val="ListBullet"/>
      </w:pPr>
      <w:r>
        <w:t>address: VARCHAR(255) NOT NULL</w:t>
      </w:r>
    </w:p>
    <w:p>
      <w:pPr>
        <w:pStyle w:val="ListBullet"/>
      </w:pPr>
      <w:r>
        <w:t>description: TEXT NULL</w:t>
      </w:r>
    </w:p>
    <w:p>
      <w:pPr>
        <w:pStyle w:val="ListBullet"/>
      </w:pPr>
      <w:r>
        <w:t>active: BOOLEAN NOT NULL DEFAULT TRUE</w:t>
      </w:r>
    </w:p>
    <w:p>
      <w:pPr>
        <w:pStyle w:val="ListBullet"/>
      </w:pPr>
      <w:r>
        <w:t>created_at: TIMESTAMPTZ NOT NULL DEFAULT NOW()</w:t>
      </w:r>
    </w:p>
    <w:p>
      <w:pPr>
        <w:pStyle w:val="ListBullet"/>
      </w:pPr>
      <w:r>
        <w:t>updated_at: TIMESTAMPTZ NOT NULL DEFAULT NOW()</w:t>
      </w:r>
    </w:p>
    <w:p>
      <w:pPr>
        <w:pStyle w:val="Heading2"/>
      </w:pPr>
      <w:r>
        <w:t>rooms</w:t>
      </w:r>
    </w:p>
    <w:p>
      <w:pPr>
        <w:pStyle w:val="ListBullet"/>
      </w:pPr>
      <w:r>
        <w:t>id: BIGSERIAL PRIMARY KEY</w:t>
      </w:r>
    </w:p>
    <w:p>
      <w:pPr>
        <w:pStyle w:val="ListBullet"/>
      </w:pPr>
      <w:r>
        <w:t>building_id: BIGINT NOT NULL, FOREIGN KEY → buildings.id</w:t>
      </w:r>
    </w:p>
    <w:p>
      <w:pPr>
        <w:pStyle w:val="ListBullet"/>
      </w:pPr>
      <w:r>
        <w:t>room_number: VARCHAR(20) NOT NULL</w:t>
      </w:r>
    </w:p>
    <w:p>
      <w:pPr>
        <w:pStyle w:val="ListBullet"/>
      </w:pPr>
      <w:r>
        <w:t>floor: INTEGER NULL</w:t>
      </w:r>
    </w:p>
    <w:p>
      <w:pPr>
        <w:pStyle w:val="ListBullet"/>
      </w:pPr>
      <w:r>
        <w:t>active: BOOLEAN NOT NULL DEFAULT TRUE</w:t>
      </w:r>
    </w:p>
    <w:p>
      <w:pPr>
        <w:pStyle w:val="ListBullet"/>
      </w:pPr>
      <w:r>
        <w:t>created_at: TIMESTAMPTZ NOT NULL DEFAULT NOW()</w:t>
      </w:r>
    </w:p>
    <w:p>
      <w:pPr>
        <w:pStyle w:val="ListBullet"/>
      </w:pPr>
      <w:r>
        <w:t>updated_at: TIMESTAMPTZ NOT NULL DEFAULT NOW()</w:t>
      </w:r>
    </w:p>
    <w:p>
      <w:pPr>
        <w:pStyle w:val="ListBullet"/>
      </w:pPr>
      <w:r>
        <w:t>UNIQUE (building_id, room_number)</w:t>
      </w:r>
    </w:p>
    <w:p>
      <w:pPr>
        <w:pStyle w:val="Heading2"/>
      </w:pPr>
      <w:r>
        <w:t>beds</w:t>
      </w:r>
    </w:p>
    <w:p>
      <w:pPr>
        <w:pStyle w:val="ListBullet"/>
      </w:pPr>
      <w:r>
        <w:t>id: BIGSERIAL PRIMARY KEY</w:t>
      </w:r>
    </w:p>
    <w:p>
      <w:pPr>
        <w:pStyle w:val="ListBullet"/>
      </w:pPr>
      <w:r>
        <w:t>room_id: BIGINT NOT NULL, FOREIGN KEY → rooms.id</w:t>
      </w:r>
    </w:p>
    <w:p>
      <w:pPr>
        <w:pStyle w:val="ListBullet"/>
      </w:pPr>
      <w:r>
        <w:t>bed_label: VARCHAR(20) NOT NULL</w:t>
      </w:r>
    </w:p>
    <w:p>
      <w:pPr>
        <w:pStyle w:val="ListBullet"/>
      </w:pPr>
      <w:r>
        <w:t>active: BOOLEAN NOT NULL DEFAULT TRUE</w:t>
      </w:r>
    </w:p>
    <w:p>
      <w:pPr>
        <w:pStyle w:val="ListBullet"/>
      </w:pPr>
      <w:r>
        <w:t>created_at: TIMESTAMPTZ NOT NULL DEFAULT NOW()</w:t>
      </w:r>
    </w:p>
    <w:p>
      <w:pPr>
        <w:pStyle w:val="ListBullet"/>
      </w:pPr>
      <w:r>
        <w:t>updated_at: TIMESTAMPTZ NOT NULL DEFAULT NOW()</w:t>
      </w:r>
    </w:p>
    <w:p>
      <w:pPr>
        <w:pStyle w:val="ListBullet"/>
      </w:pPr>
      <w:r>
        <w:t>UNIQUE (room_id, bed_label)</w:t>
      </w:r>
    </w:p>
    <w:p>
      <w:pPr>
        <w:pStyle w:val="Heading2"/>
      </w:pPr>
      <w:r>
        <w:t>Derived inventory rules</w:t>
      </w:r>
    </w:p>
    <w:p>
      <w:pPr>
        <w:pStyle w:val="ListBullet"/>
      </w:pPr>
      <w:r>
        <w:t>Room capacity will be derived from its Bed records rather than stored as a separate room capacity value.</w:t>
      </w:r>
    </w:p>
    <w:p>
      <w:pPr>
        <w:pStyle w:val="ListBullet"/>
      </w:pPr>
      <w:r>
        <w:t>Bed availability will not be stored as AVAILABLE/RESERVED/OCCUPIED on the Bed record.</w:t>
      </w:r>
    </w:p>
    <w:p>
      <w:pPr>
        <w:pStyle w:val="ListBullet"/>
      </w:pPr>
      <w:r>
        <w:t>A bed is administratively eligible only when its Building, Room, and Bed active flags are all true.</w:t>
      </w:r>
    </w:p>
    <w:p>
      <w:pPr>
        <w:pStyle w:val="ListBullet"/>
      </w:pPr>
      <w:r>
        <w:t>A bed is available for selection when it is administratively eligible and has no active Housing Assignment.</w:t>
      </w:r>
    </w:p>
    <w:p>
      <w:pPr>
        <w:pStyle w:val="ListBullet"/>
      </w:pPr>
      <w:r>
        <w:t>Student assignment/occupancy information will be represented through Housing Assignment rather than a student_id on Bed.</w:t>
      </w:r>
    </w:p>
    <w:p>
      <w:pPr>
        <w:pStyle w:val="Heading2"/>
      </w:pPr>
      <w:r>
        <w:t>Inventory lifecycle and deletion</w:t>
      </w:r>
    </w:p>
    <w:p>
      <w:r>
        <w:t>Buildings, rooms, and beds will normally be deactivated rather than physically deleted. Foreign keys will not broadly use cascading deletion because inventory may be referenced by historical housing assignments and leases.</w:t>
      </w:r>
    </w:p>
    <w:p>
      <w:pPr>
        <w:pStyle w:val="Heading2"/>
      </w:pPr>
      <w:r>
        <w:t>Deferred/future housing-policy considerations</w:t>
      </w:r>
    </w:p>
    <w:p>
      <w:r>
        <w:t>Room type and gender-based building/room restrictions will not be modeled in the current capstone scope. Room capacity can be derived from beds, making SINGLE/DOUBLE/TRIPLE/QUAD redundant for current needs. Future housing-policy rules could combine student profile attributes such as gender with building or room eligibility/designation data without changing the fundamental inventory hierarchy.</w:t>
      </w:r>
    </w:p>
    <w:p>
      <w:pPr>
        <w:pStyle w:val="Heading1"/>
      </w:pPr>
      <w:r>
        <w:t>22. Next Schema Task</w:t>
      </w:r>
    </w:p>
    <w:p>
      <w:r>
        <w:t>The identity/profile and physical housing inventory portions of the schema are now settled. The next schema design task is housing_applications, followed by housing_assignments and leases. These tables will implement the agreed application lifecycle and Secure Room workflow.</w:t>
      </w:r>
    </w:p>
    <w:p>
      <w:pPr>
        <w:pStyle w:val="Heading1"/>
      </w:pPr>
      <w:r>
        <w:t>23. Housing Application Schema Decisions</w:t>
      </w:r>
    </w:p>
    <w:p>
      <w:r>
        <w:t>Decision status: Settled. Housing applications will be organized by academic year rather than academic term. The model will remain intentionally simple while preserving important workflow milestones and Housing Officer actions.</w:t>
      </w:r>
    </w:p>
    <w:p>
      <w:pPr>
        <w:pStyle w:val="Heading2"/>
      </w:pPr>
      <w:r>
        <w:t>housing_applications</w:t>
      </w:r>
    </w:p>
    <w:p>
      <w:pPr>
        <w:pStyle w:val="ListBullet"/>
      </w:pPr>
      <w:r>
        <w:t>id: BIGSERIAL PRIMARY KEY</w:t>
      </w:r>
    </w:p>
    <w:p>
      <w:pPr>
        <w:pStyle w:val="ListBullet"/>
      </w:pPr>
      <w:r>
        <w:t>student_id: BIGINT NOT NULL, FOREIGN KEY → student_profiles.user_id</w:t>
      </w:r>
    </w:p>
    <w:p>
      <w:pPr>
        <w:pStyle w:val="ListBullet"/>
      </w:pPr>
      <w:r>
        <w:t>academic_year: VARCHAR(9) NOT NULL (example: 2026-2027)</w:t>
      </w:r>
    </w:p>
    <w:p>
      <w:pPr>
        <w:pStyle w:val="ListBullet"/>
      </w:pPr>
      <w:r>
        <w:t>status: VARCHAR(30) NOT NULL</w:t>
      </w:r>
    </w:p>
    <w:p>
      <w:pPr>
        <w:pStyle w:val="ListBullet"/>
      </w:pPr>
      <w:r>
        <w:t>officer_notes: TEXT NULL — Housing Officer-only information</w:t>
      </w:r>
    </w:p>
    <w:p>
      <w:pPr>
        <w:pStyle w:val="ListBullet"/>
      </w:pPr>
      <w:r>
        <w:t>submitted_at: TIMESTAMPTZ NULL</w:t>
      </w:r>
    </w:p>
    <w:p>
      <w:pPr>
        <w:pStyle w:val="ListBullet"/>
      </w:pPr>
      <w:r>
        <w:t>approved_at: TIMESTAMPTZ NULL</w:t>
      </w:r>
    </w:p>
    <w:p>
      <w:pPr>
        <w:pStyle w:val="ListBullet"/>
      </w:pPr>
      <w:r>
        <w:t>approved_by: BIGINT NULL, FOREIGN KEY → users.id</w:t>
      </w:r>
    </w:p>
    <w:p>
      <w:pPr>
        <w:pStyle w:val="ListBullet"/>
      </w:pPr>
      <w:r>
        <w:t>room_secured_at: TIMESTAMPTZ NULL</w:t>
      </w:r>
    </w:p>
    <w:p>
      <w:pPr>
        <w:pStyle w:val="ListBullet"/>
      </w:pPr>
      <w:r>
        <w:t>completed_at: TIMESTAMPTZ NULL</w:t>
      </w:r>
    </w:p>
    <w:p>
      <w:pPr>
        <w:pStyle w:val="ListBullet"/>
      </w:pPr>
      <w:r>
        <w:t>cancelled_at: TIMESTAMPTZ NULL</w:t>
      </w:r>
    </w:p>
    <w:p>
      <w:pPr>
        <w:pStyle w:val="ListBullet"/>
      </w:pPr>
      <w:r>
        <w:t>cancelled_by: BIGINT NULL, FOREIGN KEY → users.id</w:t>
      </w:r>
    </w:p>
    <w:p>
      <w:pPr>
        <w:pStyle w:val="ListBullet"/>
      </w:pPr>
      <w:r>
        <w:t>created_at: TIMESTAMPTZ NOT NULL DEFAULT NOW()</w:t>
      </w:r>
    </w:p>
    <w:p>
      <w:pPr>
        <w:pStyle w:val="ListBullet"/>
      </w:pPr>
      <w:r>
        <w:t>updated_at: TIMESTAMPTZ NOT NULL DEFAULT NOW()</w:t>
      </w:r>
    </w:p>
    <w:p>
      <w:pPr>
        <w:pStyle w:val="Heading2"/>
      </w:pPr>
      <w:r>
        <w:t>Application lifecycle</w:t>
      </w:r>
    </w:p>
    <w:p>
      <w:r>
        <w:t>DRAFT → SUBMITTED → APPROVED → ROOM_SECURED → COMPLETED</w:t>
      </w:r>
    </w:p>
    <w:p>
      <w:r>
        <w:t>CANCELLED is an exit state where appropriate. Key lifecycle timestamps will preserve significant milestones without attempting to create a complete audit log of every application edit.</w:t>
      </w:r>
    </w:p>
    <w:p>
      <w:pPr>
        <w:pStyle w:val="Heading2"/>
      </w:pPr>
      <w:r>
        <w:t>Multiple application rule</w:t>
      </w:r>
    </w:p>
    <w:p>
      <w:r>
        <w:t>A student may have only one unsecured active application at a time. DRAFT, SUBMITTED, and APPROVED are considered blocking states. Once an application reaches ROOM_SECURED, the student may create another application, including during the same academic year. This supports legitimate mid-year room-change scenarios while preserving the history of the original application and assignment. The rule is expected to be enforced using a PostgreSQL partial unique index.</w:t>
      </w:r>
    </w:p>
    <w:p>
      <w:pPr>
        <w:pStyle w:val="Heading2"/>
      </w:pPr>
      <w:r>
        <w:t>Housing Officer accountability</w:t>
      </w:r>
    </w:p>
    <w:p>
      <w:r>
        <w:t>Significant administrative actions will record the responsible Campus Rental user. Approval will record approved_at and approved_by. Cancellation will record cancelled_at and cancelled_by. cancelled_by identifies the user who performed the cancellation and may therefore reference either a Student or Housing Officer where authorization permits.</w:t>
      </w:r>
    </w:p>
    <w:p>
      <w:pPr>
        <w:pStyle w:val="Heading2"/>
      </w:pPr>
      <w:r>
        <w:t>Housing Officer notes</w:t>
      </w:r>
    </w:p>
    <w:p>
      <w:r>
        <w:t>Applications may contain nullable officer_notes. These notes are private administrative information and must be protected by the backend API, not merely hidden in the Angular interface. Student-facing API responses will omit officer_notes, while authorized Housing Officer responses may include them.</w:t>
      </w:r>
    </w:p>
    <w:p>
      <w:pPr>
        <w:pStyle w:val="Heading2"/>
      </w:pPr>
      <w:r>
        <w:t>Deliberately omitted application audit fields</w:t>
      </w:r>
    </w:p>
    <w:p>
      <w:r>
        <w:t>Fields such as room_secured_by and completed_by will not be added. The Housing Assignment and Lease records will already represent the actions that cause those state changes, avoiding unnecessary duplication and preventing housing_applications from becoming an oversized audit log.</w:t>
      </w:r>
    </w:p>
    <w:p>
      <w:pPr>
        <w:pStyle w:val="Heading2"/>
      </w:pPr>
      <w:r>
        <w:t>Open item for assignment design</w:t>
      </w:r>
    </w:p>
    <w:p>
      <w:r>
        <w:t>The behavior of an existing confirmed Housing Assignment when a student secures a new room through a later room-change application remains intentionally open. This will be resolved during the housing_assignments schema and workflow design.</w:t>
      </w:r>
    </w:p>
    <w:p>
      <w:pPr>
        <w:pStyle w:val="Heading1"/>
      </w:pPr>
      <w:r>
        <w:t>24. Next Schema Task</w:t>
      </w:r>
    </w:p>
    <w:p>
      <w:r>
        <w:t>The next schema design task is housing_assignments. This will define how a secured bed is represented, how active assignment uniqueness is enforced, how RESERVED and CONFIRMED states work, and how a mid-year room change affects the student's previous confirmed assignment.</w:t>
      </w:r>
    </w:p>
    <w:p>
      <w:pPr>
        <w:pStyle w:val="Heading1"/>
      </w:pPr>
      <w:r>
        <w:t>25. Housing Assignment Schema Decisions</w:t>
      </w:r>
    </w:p>
    <w:p>
      <w:r>
        <w:t>Decision status: Settled. A Housing Assignment connects one Housing Application to one specific Bed and preserves the lifecycle/history of that reservation or confirmed placement.</w:t>
      </w:r>
    </w:p>
    <w:p>
      <w:pPr>
        <w:pStyle w:val="Heading2"/>
      </w:pPr>
      <w:r>
        <w:t>housing_assignments</w:t>
      </w:r>
    </w:p>
    <w:p>
      <w:pPr>
        <w:pStyle w:val="ListBullet"/>
      </w:pPr>
      <w:r>
        <w:t>id: BIGSERIAL PRIMARY KEY</w:t>
      </w:r>
    </w:p>
    <w:p>
      <w:pPr>
        <w:pStyle w:val="ListBullet"/>
      </w:pPr>
      <w:r>
        <w:t>application_id: BIGINT NOT NULL, FOREIGN KEY → housing_applications.id, UNIQUE</w:t>
      </w:r>
    </w:p>
    <w:p>
      <w:pPr>
        <w:pStyle w:val="ListBullet"/>
      </w:pPr>
      <w:r>
        <w:t>bed_id: BIGINT NOT NULL, FOREIGN KEY → beds.id</w:t>
      </w:r>
    </w:p>
    <w:p>
      <w:pPr>
        <w:pStyle w:val="ListBullet"/>
      </w:pPr>
      <w:r>
        <w:t>status: VARCHAR(30) NOT NULL — RESERVED, CONFIRMED, CANCELLED, or SUPERSEDED</w:t>
      </w:r>
    </w:p>
    <w:p>
      <w:pPr>
        <w:pStyle w:val="ListBullet"/>
      </w:pPr>
      <w:r>
        <w:t>reserved_at: TIMESTAMPTZ NOT NULL</w:t>
      </w:r>
    </w:p>
    <w:p>
      <w:pPr>
        <w:pStyle w:val="ListBullet"/>
      </w:pPr>
      <w:r>
        <w:t>confirmed_at: TIMESTAMPTZ NULL</w:t>
      </w:r>
    </w:p>
    <w:p>
      <w:pPr>
        <w:pStyle w:val="ListBullet"/>
      </w:pPr>
      <w:r>
        <w:t>cancelled_at: TIMESTAMPTZ NULL</w:t>
      </w:r>
    </w:p>
    <w:p>
      <w:pPr>
        <w:pStyle w:val="ListBullet"/>
      </w:pPr>
      <w:r>
        <w:t>cancelled_by: BIGINT NULL, FOREIGN KEY → users.id</w:t>
      </w:r>
    </w:p>
    <w:p>
      <w:pPr>
        <w:pStyle w:val="ListBullet"/>
      </w:pPr>
      <w:r>
        <w:t>superseded_at: TIMESTAMPTZ NULL</w:t>
      </w:r>
    </w:p>
    <w:p>
      <w:pPr>
        <w:pStyle w:val="ListBullet"/>
      </w:pPr>
      <w:r>
        <w:t>created_at: TIMESTAMPTZ NOT NULL DEFAULT NOW()</w:t>
      </w:r>
    </w:p>
    <w:p>
      <w:pPr>
        <w:pStyle w:val="ListBullet"/>
      </w:pPr>
      <w:r>
        <w:t>updated_at: TIMESTAMPTZ NOT NULL DEFAULT NOW()</w:t>
      </w:r>
    </w:p>
    <w:p>
      <w:pPr>
        <w:pStyle w:val="Heading2"/>
      </w:pPr>
      <w:r>
        <w:t>Assignment invariants</w:t>
      </w:r>
    </w:p>
    <w:p>
      <w:pPr>
        <w:pStyle w:val="ListBullet"/>
      </w:pPr>
      <w:r>
        <w:t>One Housing Application may create only one Housing Assignment.</w:t>
      </w:r>
    </w:p>
    <w:p>
      <w:pPr>
        <w:pStyle w:val="ListBullet"/>
      </w:pPr>
      <w:r>
        <w:t>One Bed may have only one active assignment (RESERVED or CONFIRMED) at a time.</w:t>
      </w:r>
    </w:p>
    <w:p>
      <w:pPr>
        <w:pStyle w:val="ListBullet"/>
      </w:pPr>
      <w:r>
        <w:t>Historical CANCELLED and SUPERSEDED assignments may continue to reference a bed.</w:t>
      </w:r>
    </w:p>
    <w:p>
      <w:pPr>
        <w:pStyle w:val="ListBullet"/>
      </w:pPr>
      <w:r>
        <w:t>The one-active-assignment-per-bed rule will be enforced with a PostgreSQL partial unique index.</w:t>
      </w:r>
    </w:p>
    <w:p>
      <w:pPr>
        <w:pStyle w:val="ListBullet"/>
      </w:pPr>
      <w:r>
        <w:t>student_id will not be duplicated on housing_assignments because the student is available through the related Housing Application.</w:t>
      </w:r>
    </w:p>
    <w:p>
      <w:pPr>
        <w:pStyle w:val="Heading2"/>
      </w:pPr>
      <w:r>
        <w:t>Secure Room transaction</w:t>
      </w:r>
    </w:p>
    <w:p>
      <w:r>
        <w:t>Secure Room will validate that the application is APPROVED and belongs to the student, verify that the building, room, and bed are administratively active, create a RESERVED Housing Assignment, and transition the Housing Application to ROOM_SECURED in one database transaction. A competing reservation that violates the active-bed uniqueness constraint will roll back and return an HTTP 409 Conflict.</w:t>
      </w:r>
    </w:p>
    <w:p>
      <w:pPr>
        <w:pStyle w:val="Heading2"/>
      </w:pPr>
      <w:r>
        <w:t>Room-change workflow</w:t>
      </w:r>
    </w:p>
    <w:p>
      <w:r>
        <w:t>A student changing rooms may temporarily have an existing CONFIRMED assignment and a new RESERVED assignment at the same time. The existing confirmed room will not be released when the replacement room is merely reserved. When the replacement lease is successfully signed, the new assignment becomes CONFIRMED and the previous confirmed assignment becomes SUPERSEDED in the same transaction. This avoids leaving the student without housing if the replacement lease is never completed.</w:t>
      </w:r>
    </w:p>
    <w:p>
      <w:pPr>
        <w:pStyle w:val="Heading2"/>
      </w:pPr>
      <w:r>
        <w:t>Revised active-assignment rule</w:t>
      </w:r>
    </w:p>
    <w:p>
      <w:r>
        <w:t>The earlier conceptual rule limiting a student to one active assignment is superseded by the room-change design. The settled rules are: one active assignment per bed; one assignment per application; and a student may temporarily have multiple active assignments during a room-change workflow.</w:t>
      </w:r>
    </w:p>
    <w:p>
      <w:pPr>
        <w:pStyle w:val="Heading2"/>
      </w:pPr>
      <w:r>
        <w:t>Cancellation and superseding</w:t>
      </w:r>
    </w:p>
    <w:p>
      <w:r>
        <w:t>Cancelling a new RESERVED room-change assignment leaves the student's existing CONFIRMED assignment untouched and releases the newly reserved bed. SUPERSEDED is a system-driven transition caused by successful completion of a replacement lease rather than a direct Housing Officer action.</w:t>
      </w:r>
    </w:p>
    <w:p>
      <w:pPr>
        <w:pStyle w:val="Heading2"/>
      </w:pPr>
      <w:r>
        <w:t>Deferred implementation detail</w:t>
      </w:r>
    </w:p>
    <w:p>
      <w:r>
        <w:t>The system will initially derive which existing confirmed assignment should be superseded when a replacement assignment completes. An explicit replaces_assignment_id relationship will not be added unless implementation shows that it is necessary.</w:t>
      </w:r>
    </w:p>
    <w:p>
      <w:pPr>
        <w:pStyle w:val="Heading1"/>
      </w:pPr>
      <w:r>
        <w:t>26. Next Schema Task</w:t>
      </w:r>
    </w:p>
    <w:p>
      <w:r>
        <w:t>The next and final major domain-table design task is leases. Lease design will cover its relationship to Housing Assignment, document/signature lifecycle, DocuSign identifiers, timestamps, cancellation/voiding, and how lease signing triggers the transactional completion of the application and assignment workflows.</w:t>
      </w:r>
    </w:p>
    <w:p>
      <w:pPr>
        <w:pStyle w:val="Heading1"/>
      </w:pPr>
      <w:r>
        <w:t>27. Lease Schema and Workflow Decisions</w:t>
      </w:r>
    </w:p>
    <w:p>
      <w:r>
        <w:t>Decision status: Settled. A Lease represents the document and electronic-signature process associated with one Housing Assignment. A Housing Assignment may have zero or one Lease, and assignment_id will be unique when a lease exists.</w:t>
      </w:r>
    </w:p>
    <w:p>
      <w:pPr>
        <w:pStyle w:val="Heading2"/>
      </w:pPr>
      <w:r>
        <w:t>leases</w:t>
      </w:r>
    </w:p>
    <w:p>
      <w:pPr>
        <w:pStyle w:val="ListBullet"/>
      </w:pPr>
      <w:r>
        <w:t>id: BIGSERIAL PRIMARY KEY</w:t>
      </w:r>
    </w:p>
    <w:p>
      <w:pPr>
        <w:pStyle w:val="ListBullet"/>
      </w:pPr>
      <w:r>
        <w:t>assignment_id: BIGINT NOT NULL UNIQUE, FOREIGN KEY → housing_assignments.id</w:t>
      </w:r>
    </w:p>
    <w:p>
      <w:pPr>
        <w:pStyle w:val="ListBullet"/>
      </w:pPr>
      <w:r>
        <w:t>status: VARCHAR(30) NOT NULL — PENDING, GENERATED, SENT_FOR_SIGNATURE, SIGNED, or VOIDED</w:t>
      </w:r>
    </w:p>
    <w:p>
      <w:pPr>
        <w:pStyle w:val="ListBullet"/>
      </w:pPr>
      <w:r>
        <w:t>document_path: VARCHAR(500) NULL</w:t>
      </w:r>
    </w:p>
    <w:p>
      <w:pPr>
        <w:pStyle w:val="ListBullet"/>
      </w:pPr>
      <w:r>
        <w:t>external_envelope_id: VARCHAR(255) NULL</w:t>
      </w:r>
    </w:p>
    <w:p>
      <w:pPr>
        <w:pStyle w:val="ListBullet"/>
      </w:pPr>
      <w:r>
        <w:t>generated_at: TIMESTAMPTZ NULL</w:t>
      </w:r>
    </w:p>
    <w:p>
      <w:pPr>
        <w:pStyle w:val="ListBullet"/>
      </w:pPr>
      <w:r>
        <w:t>sent_at: TIMESTAMPTZ NULL</w:t>
      </w:r>
    </w:p>
    <w:p>
      <w:pPr>
        <w:pStyle w:val="ListBullet"/>
      </w:pPr>
      <w:r>
        <w:t>signed_at: TIMESTAMPTZ NULL</w:t>
      </w:r>
    </w:p>
    <w:p>
      <w:pPr>
        <w:pStyle w:val="ListBullet"/>
      </w:pPr>
      <w:r>
        <w:t>voided_at: TIMESTAMPTZ NULL</w:t>
      </w:r>
    </w:p>
    <w:p>
      <w:pPr>
        <w:pStyle w:val="ListBullet"/>
      </w:pPr>
      <w:r>
        <w:t>voided_by: BIGINT NULL, FOREIGN KEY → users.id</w:t>
      </w:r>
    </w:p>
    <w:p>
      <w:pPr>
        <w:pStyle w:val="ListBullet"/>
      </w:pPr>
      <w:r>
        <w:t>created_at: TIMESTAMPTZ NOT NULL DEFAULT NOW()</w:t>
      </w:r>
    </w:p>
    <w:p>
      <w:pPr>
        <w:pStyle w:val="ListBullet"/>
      </w:pPr>
      <w:r>
        <w:t>updated_at: TIMESTAMPTZ NOT NULL DEFAULT NOW()</w:t>
      </w:r>
    </w:p>
    <w:p>
      <w:pPr>
        <w:pStyle w:val="Heading2"/>
      </w:pPr>
      <w:r>
        <w:t>Lease lifecycle</w:t>
      </w:r>
    </w:p>
    <w:p>
      <w:r>
        <w:t>PENDING → GENERATED → SENT_FOR_SIGNATURE → SIGNED</w:t>
      </w:r>
    </w:p>
    <w:p>
      <w:r>
        <w:t>VOIDED is an exit state for a lease that is invalidated before successful completion. Campus Rental will model only the external-signature states that matter to its own business workflow rather than duplicating every DocuSign envelope state.</w:t>
      </w:r>
    </w:p>
    <w:p>
      <w:pPr>
        <w:pStyle w:val="Heading2"/>
      </w:pPr>
      <w:r>
        <w:t>Document storage</w:t>
      </w:r>
    </w:p>
    <w:p>
      <w:r>
        <w:t>Generated lease documents will not be stored as binary data in PostgreSQL. The Lease record will store a nullable document_path (or equivalent document reference). For local/Docker development, generated documents may be stored in a project-managed generated-leases location. Production-style object storage is outside the capstone scope.</w:t>
      </w:r>
    </w:p>
    <w:p>
      <w:pPr>
        <w:pStyle w:val="Heading2"/>
      </w:pPr>
      <w:r>
        <w:t>Electronic-signature abstraction</w:t>
      </w:r>
    </w:p>
    <w:p>
      <w:r>
        <w:t>The domain model will use external_envelope_id rather than a DocuSign-specific database column. LeaseService will interact with an ElectronicSignatureProvider abstraction. The planned implementations are a DocuSignProvider for the real integration and a MockSignatureProvider for local development, automated testing, and a reliable demonstration path when external credentials/services are unavailable.</w:t>
      </w:r>
    </w:p>
    <w:p>
      <w:pPr>
        <w:pStyle w:val="Heading2"/>
      </w:pPr>
      <w:r>
        <w:t>Signature completion transaction</w:t>
      </w:r>
    </w:p>
    <w:p>
      <w:r>
        <w:t>Successful external signature confirmation is a business event. In one PostgreSQL transaction the system will mark the Lease SIGNED and set signed_at, transition the new Housing Assignment from RESERVED to CONFIRMED and set confirmed_at, transition the Housing Application from ROOM_SECURED to COMPLETED and set completed_at, and—when this is a room change—transition the student's previous CONFIRMED assignment to SUPERSEDED and set superseded_at. The transaction prevents partially completed workflow state.</w:t>
      </w:r>
    </w:p>
    <w:p>
      <w:pPr>
        <w:pStyle w:val="Heading2"/>
      </w:pPr>
      <w:r>
        <w:t>External confirmation</w:t>
      </w:r>
    </w:p>
    <w:p>
      <w:r>
        <w:t>The final signature transition should be driven by trusted confirmation from the electronic-signature provider (for example, a DocuSign webhook/callback) rather than the Angular frontend simply declaring that a lease was signed. The exact callback endpoint and verification mechanism will be designed during implementation.</w:t>
      </w:r>
    </w:p>
    <w:p>
      <w:pPr>
        <w:pStyle w:val="Heading2"/>
      </w:pPr>
      <w:r>
        <w:t>Lease content and scope</w:t>
      </w:r>
    </w:p>
    <w:p>
      <w:r>
        <w:t>Lease generation will remain intentionally simple. The demonstration lease needs enough information to show the end-to-end workflow, such as student identity, student number, academic year, building, room, bed, demonstration lease language, and electronic-signature status. Sophisticated legal contract authoring is outside the capstone scope.</w:t>
      </w:r>
    </w:p>
    <w:p>
      <w:pPr>
        <w:pStyle w:val="Heading1"/>
      </w:pPr>
      <w:r>
        <w:t>28. Major Domain Schema Design Status</w:t>
      </w:r>
    </w:p>
    <w:p>
      <w:r>
        <w:t>The major conceptual and physical domain schema is now designed: users, student_profiles, buildings, rooms, beds, housing_applications, housing_assignments, and leases. Before application scaffolding begins, the next step is a complete schema review to check relationships, state transitions, constraints, indexes, naming, and any inconsistencies introduced as the model evolved.</w:t>
      </w:r>
    </w:p>
    <w:p>
      <w:pPr>
        <w:pStyle w:val="Heading1"/>
      </w:pPr>
      <w:r>
        <w:t>29. Final Database Model Review Decisions</w:t>
      </w:r>
    </w:p>
    <w:p>
      <w:r>
        <w:t>Decision status: Settled. The complete eight-table domain model was reviewed as a single system. The following refinements are required before the schema is considered implementation-ready.</w:t>
      </w:r>
    </w:p>
    <w:p>
      <w:r>
        <w:rPr>
          <w:b/>
        </w:rPr>
        <w:t xml:space="preserve">Transactional application cancellation: </w:t>
      </w:r>
      <w:r>
        <w:t>Cancelling a ROOM_SECURED application must occur in one transaction that also changes its RESERVED Housing Assignment to CANCELLED and voids any unfinished Lease. This prevents a cancelled application from leaving a bed reserved.</w:t>
      </w:r>
    </w:p>
    <w:p>
      <w:r>
        <w:rPr>
          <w:b/>
        </w:rPr>
        <w:t xml:space="preserve">Completed applications are historical: </w:t>
      </w:r>
      <w:r>
        <w:t>A COMPLETED application cannot transition directly to CANCELLED. A student who wants to move after completion must use the new application/room-change workflow so the original housing history remains intact.</w:t>
      </w:r>
    </w:p>
    <w:p>
      <w:r>
        <w:rPr>
          <w:b/>
        </w:rPr>
        <w:t xml:space="preserve">Unique external signature identifier: </w:t>
      </w:r>
      <w:r>
        <w:t>leases.external_envelope_id will be UNIQUE while remaining nullable. PostgreSQL permits multiple NULL values, allowing the identifier to remain unset until the lease is sent for signature.</w:t>
      </w:r>
    </w:p>
    <w:p>
      <w:r>
        <w:rPr>
          <w:b/>
        </w:rPr>
        <w:t xml:space="preserve">Database status constraints: </w:t>
      </w:r>
      <w:r>
        <w:t>PostgreSQL CHECK constraints will restrict User role, Student gender, Housing Application status, Housing Assignment status, and Lease status to the agreed values.</w:t>
      </w:r>
    </w:p>
    <w:p>
      <w:r>
        <w:rPr>
          <w:b/>
        </w:rPr>
        <w:t xml:space="preserve">Academic-year validation: </w:t>
      </w:r>
      <w:r>
        <w:t>housing_applications.academic_year will use a lightweight format CHECK for YYYY-YYYY. Application/service validation will be responsible for verifying semantic rules such as the second year following the first.</w:t>
      </w:r>
    </w:p>
    <w:p>
      <w:r>
        <w:rPr>
          <w:b/>
        </w:rPr>
        <w:t xml:space="preserve">One unsecured application per student: </w:t>
      </w:r>
      <w:r>
        <w:t>A PostgreSQL partial unique index on housing_applications(student_id) will apply while status is DRAFT, SUBMITTED, or APPROVED. ROOM_SECURED applications no longer block creation of another application.</w:t>
      </w:r>
    </w:p>
    <w:p>
      <w:r>
        <w:rPr>
          <w:b/>
        </w:rPr>
        <w:t xml:space="preserve">One active assignment per bed: </w:t>
      </w:r>
      <w:r>
        <w:t>A PostgreSQL partial unique index on housing_assignments(bed_id) will apply while status is RESERVED or CONFIRMED. Historical CANCELLED and SUPERSEDED assignments remain valid.</w:t>
      </w:r>
    </w:p>
    <w:p>
      <w:r>
        <w:rPr>
          <w:b/>
        </w:rPr>
        <w:t xml:space="preserve">One assignment per application: </w:t>
      </w:r>
      <w:r>
        <w:t>housing_assignments.application_id will be UNIQUE.</w:t>
      </w:r>
    </w:p>
    <w:p>
      <w:r>
        <w:rPr>
          <w:b/>
        </w:rPr>
        <w:t xml:space="preserve">Room-change transaction ordering: </w:t>
      </w:r>
      <w:r>
        <w:t>When a replacement lease completes, the existing CONFIRMED assignment will transition to SUPERSEDED before the replacement RESERVED assignment transitions to CONFIRMED, with all related lease/application updates occurring in the same transaction.</w:t>
      </w:r>
    </w:p>
    <w:p>
      <w:r>
        <w:rPr>
          <w:b/>
        </w:rPr>
        <w:t xml:space="preserve">Restrictive foreign-key deletion: </w:t>
      </w:r>
      <w:r>
        <w:t>Foreign-key relationships will be restrictive by default. Deactivation, cancellation, voiding, and superseding will preserve historical data instead of cascading destructive deletes.</w:t>
      </w:r>
    </w:p>
    <w:p>
      <w:pPr>
        <w:pStyle w:val="Heading2"/>
      </w:pPr>
      <w:r>
        <w:t>Planned supporting indexes</w:t>
      </w:r>
    </w:p>
    <w:p>
      <w:pPr>
        <w:pStyle w:val="ListBullet"/>
      </w:pPr>
      <w:r>
        <w:t>rooms(building_id)</w:t>
      </w:r>
    </w:p>
    <w:p>
      <w:pPr>
        <w:pStyle w:val="ListBullet"/>
      </w:pPr>
      <w:r>
        <w:t>beds(room_id)</w:t>
      </w:r>
    </w:p>
    <w:p>
      <w:pPr>
        <w:pStyle w:val="ListBullet"/>
      </w:pPr>
      <w:r>
        <w:t>housing_applications(student_id)</w:t>
      </w:r>
    </w:p>
    <w:p>
      <w:pPr>
        <w:pStyle w:val="ListBullet"/>
      </w:pPr>
      <w:r>
        <w:t>housing_applications(status)</w:t>
      </w:r>
    </w:p>
    <w:p>
      <w:pPr>
        <w:pStyle w:val="ListBullet"/>
      </w:pPr>
      <w:r>
        <w:t>housing_assignments(bed_id)</w:t>
      </w:r>
    </w:p>
    <w:p>
      <w:pPr>
        <w:pStyle w:val="ListBullet"/>
      </w:pPr>
      <w:r>
        <w:t>housing_assignments(status)</w:t>
      </w:r>
    </w:p>
    <w:p>
      <w:pPr>
        <w:pStyle w:val="ListBullet"/>
      </w:pPr>
      <w:r>
        <w:t>leases(status)</w:t>
      </w:r>
    </w:p>
    <w:p>
      <w:pPr>
        <w:pStyle w:val="Heading2"/>
      </w:pPr>
      <w:r>
        <w:t>Deliberate non-additions</w:t>
      </w:r>
    </w:p>
    <w:p>
      <w:r>
        <w:t>rooms.floor will remain a nullable integer for the capstone. A generic housing_applications.updated_by field will not be added because significant administrative actions already have meaningful actor fields (approved_by and cancelled_by). No additional domain table was found necessary during the review.</w:t>
      </w:r>
    </w:p>
    <w:p>
      <w:pPr>
        <w:pStyle w:val="Heading1"/>
      </w:pPr>
      <w:r>
        <w:t>30. Database Design Approval</w:t>
      </w:r>
    </w:p>
    <w:p>
      <w:r>
        <w:t>The database design is approved for implementation with eight major tables: users, student_profiles, buildings, rooms, beds, housing_applications, housing_assignments, and leases. The design supports the normal housing workflow, competing Secure Room requests, cancellation, lease completion, and mid-year room changes while preserving historical records.</w:t>
      </w:r>
    </w:p>
    <w:p>
      <w:pPr>
        <w:pStyle w:val="Heading1"/>
      </w:pPr>
      <w:r>
        <w:t>31. Assignment Coverage Tracking</w:t>
      </w:r>
    </w:p>
    <w:p>
      <w:r>
        <w:t>This section tracks the capstone assignment expectations against the current plan. Items marked Planned are intentionally not complete yet; they must be implemented or documented before the final submission.</w:t>
      </w:r>
    </w:p>
    <w:tbl>
      <w:tblPr>
        <w:tblStyle w:val="TableGrid"/>
        <w:tblW w:type="auto" w:w="0"/>
        <w:tblLook w:firstColumn="1" w:firstRow="1" w:lastColumn="0" w:lastRow="0" w:noHBand="0" w:noVBand="1" w:val="04A0"/>
      </w:tblPr>
      <w:tblGrid>
        <w:gridCol w:w="3312"/>
        <w:gridCol w:w="3312"/>
        <w:gridCol w:w="3312"/>
      </w:tblGrid>
      <w:tr>
        <w:tc>
          <w:tcPr>
            <w:tcW w:type="dxa" w:w="3312"/>
          </w:tcPr>
          <w:p>
            <w:r>
              <w:t>Assignment Expectation</w:t>
            </w:r>
          </w:p>
        </w:tc>
        <w:tc>
          <w:tcPr>
            <w:tcW w:type="dxa" w:w="3312"/>
          </w:tcPr>
          <w:p>
            <w:r>
              <w:t>Current Status</w:t>
            </w:r>
          </w:p>
        </w:tc>
        <w:tc>
          <w:tcPr>
            <w:tcW w:type="dxa" w:w="3312"/>
          </w:tcPr>
          <w:p>
            <w:r>
              <w:t>Plan / Remaining Work</w:t>
            </w:r>
          </w:p>
        </w:tc>
      </w:tr>
      <w:tr>
        <w:tc>
          <w:tcPr>
            <w:tcW w:type="dxa" w:w="3312"/>
          </w:tcPr>
          <w:p>
            <w:r>
              <w:t>Clear architecture and data flow</w:t>
            </w:r>
          </w:p>
        </w:tc>
        <w:tc>
          <w:tcPr>
            <w:tcW w:type="dxa" w:w="3312"/>
          </w:tcPr>
          <w:p>
            <w:r>
              <w:t>Covered in plan</w:t>
            </w:r>
          </w:p>
        </w:tc>
        <w:tc>
          <w:tcPr>
            <w:tcW w:type="dxa" w:w="3312"/>
          </w:tcPr>
          <w:p>
            <w:r>
              <w:t>Angular SPA → modular Node.js/Express API → PostgreSQL, with logical authentication, inventory, application, and lease modules plus an external electronic-signature provider.</w:t>
            </w:r>
          </w:p>
        </w:tc>
      </w:tr>
      <w:tr>
        <w:tc>
          <w:tcPr>
            <w:tcW w:type="dxa" w:w="3312"/>
          </w:tcPr>
          <w:p>
            <w:r>
              <w:t>Reasonable technology stack</w:t>
            </w:r>
          </w:p>
        </w:tc>
        <w:tc>
          <w:tcPr>
            <w:tcW w:type="dxa" w:w="3312"/>
          </w:tcPr>
          <w:p>
            <w:r>
              <w:t>Covered in plan</w:t>
            </w:r>
          </w:p>
        </w:tc>
        <w:tc>
          <w:tcPr>
            <w:tcW w:type="dxa" w:w="3312"/>
          </w:tcPr>
          <w:p>
            <w:r>
              <w:t>Angular/TypeScript, Express/TypeScript, PostgreSQL/pg, SQL migrations, Docker/Docker Compose, GitHub Actions, and DocuSign integration.</w:t>
            </w:r>
          </w:p>
        </w:tc>
      </w:tr>
      <w:tr>
        <w:tc>
          <w:tcPr>
            <w:tcW w:type="dxa" w:w="3312"/>
          </w:tcPr>
          <w:p>
            <w:r>
              <w:t>Organized, readable, maintainable code</w:t>
            </w:r>
          </w:p>
        </w:tc>
        <w:tc>
          <w:tcPr>
            <w:tcW w:type="dxa" w:w="3312"/>
          </w:tcPr>
          <w:p>
            <w:r>
              <w:t>Planned</w:t>
            </w:r>
          </w:p>
        </w:tc>
        <w:tc>
          <w:tcPr>
            <w:tcW w:type="dxa" w:w="3312"/>
          </w:tcPr>
          <w:p>
            <w:r>
              <w:t>Controller → Service → Repository backend layering and modular domain boundaries are decided; implementation still needs to follow these conventions consistently.</w:t>
            </w:r>
          </w:p>
        </w:tc>
      </w:tr>
      <w:tr>
        <w:tc>
          <w:tcPr>
            <w:tcW w:type="dxa" w:w="3312"/>
          </w:tcPr>
          <w:p>
            <w:r>
              <w:t>Automated testing</w:t>
            </w:r>
          </w:p>
        </w:tc>
        <w:tc>
          <w:tcPr>
            <w:tcW w:type="dxa" w:w="3312"/>
          </w:tcPr>
          <w:p>
            <w:r>
              <w:t>Planned</w:t>
            </w:r>
          </w:p>
        </w:tc>
        <w:tc>
          <w:tcPr>
            <w:tcW w:type="dxa" w:w="3312"/>
          </w:tcPr>
          <w:p>
            <w:r>
              <w:t>Unit/integration/workflow testing is part of the implementation phases. Secure Room concurrency, state transitions, API authorization, and lease completion should receive explicit tests.</w:t>
            </w:r>
          </w:p>
        </w:tc>
      </w:tr>
      <w:tr>
        <w:tc>
          <w:tcPr>
            <w:tcW w:type="dxa" w:w="3312"/>
          </w:tcPr>
          <w:p>
            <w:r>
              <w:t>Runnable by another person</w:t>
            </w:r>
          </w:p>
        </w:tc>
        <w:tc>
          <w:tcPr>
            <w:tcW w:type="dxa" w:w="3312"/>
          </w:tcPr>
          <w:p>
            <w:r>
              <w:t>Planned</w:t>
            </w:r>
          </w:p>
        </w:tc>
        <w:tc>
          <w:tcPr>
            <w:tcW w:type="dxa" w:w="3312"/>
          </w:tcPr>
          <w:p>
            <w:r>
              <w:t>Docker Compose and local execution are planned. README must eventually contain complete setup, environment, migration/seed, startup, and troubleshooting instructions.</w:t>
            </w:r>
          </w:p>
        </w:tc>
      </w:tr>
      <w:tr>
        <w:tc>
          <w:tcPr>
            <w:tcW w:type="dxa" w:w="3312"/>
          </w:tcPr>
          <w:p>
            <w:r>
              <w:t>Basic deployment story</w:t>
            </w:r>
          </w:p>
        </w:tc>
        <w:tc>
          <w:tcPr>
            <w:tcW w:type="dxa" w:w="3312"/>
          </w:tcPr>
          <w:p>
            <w:r>
              <w:t>Planned</w:t>
            </w:r>
          </w:p>
        </w:tc>
        <w:tc>
          <w:tcPr>
            <w:tcW w:type="dxa" w:w="3312"/>
          </w:tcPr>
          <w:p>
            <w:r>
              <w:t>Docker/Docker Compose is the chosen baseline deployment story. Final implementation and documentation are still required.</w:t>
            </w:r>
          </w:p>
        </w:tc>
      </w:tr>
      <w:tr>
        <w:tc>
          <w:tcPr>
            <w:tcW w:type="dxa" w:w="3312"/>
          </w:tcPr>
          <w:p>
            <w:r>
              <w:t>Requirements and success criteria documentation</w:t>
            </w:r>
          </w:p>
        </w:tc>
        <w:tc>
          <w:tcPr>
            <w:tcW w:type="dxa" w:w="3312"/>
          </w:tcPr>
          <w:p>
            <w:r>
              <w:t>Partially covered</w:t>
            </w:r>
          </w:p>
        </w:tc>
        <w:tc>
          <w:tcPr>
            <w:tcW w:type="dxa" w:w="3312"/>
          </w:tcPr>
          <w:p>
            <w:r>
              <w:t>Problem, users, must-have features, domain rules, and workflows are documented. Explicit measurable success criteria should be added before final documentation/slides.</w:t>
            </w:r>
          </w:p>
        </w:tc>
      </w:tr>
      <w:tr>
        <w:tc>
          <w:tcPr>
            <w:tcW w:type="dxa" w:w="3312"/>
          </w:tcPr>
          <w:p>
            <w:r>
              <w:t>Design and architecture documentation</w:t>
            </w:r>
          </w:p>
        </w:tc>
        <w:tc>
          <w:tcPr>
            <w:tcW w:type="dxa" w:w="3312"/>
          </w:tcPr>
          <w:p>
            <w:r>
              <w:t>Covered / needs final artifact</w:t>
            </w:r>
          </w:p>
        </w:tc>
        <w:tc>
          <w:tcPr>
            <w:tcW w:type="dxa" w:w="3312"/>
          </w:tcPr>
          <w:p>
            <w:r>
              <w:t>Architecture decisions are documented. A polished final architecture diagram still needs to be produced for the repository and presentation.</w:t>
            </w:r>
          </w:p>
        </w:tc>
      </w:tr>
      <w:tr>
        <w:tc>
          <w:tcPr>
            <w:tcW w:type="dxa" w:w="3312"/>
          </w:tcPr>
          <w:p>
            <w:r>
              <w:t>Key implementation choices</w:t>
            </w:r>
          </w:p>
        </w:tc>
        <w:tc>
          <w:tcPr>
            <w:tcW w:type="dxa" w:w="3312"/>
          </w:tcPr>
          <w:p>
            <w:r>
              <w:t>Covered in plan</w:t>
            </w:r>
          </w:p>
        </w:tc>
        <w:tc>
          <w:tcPr>
            <w:tcW w:type="dxa" w:w="3312"/>
          </w:tcPr>
          <w:p>
            <w:r>
              <w:t>Major architecture, data model, transaction, security-boundary, migration, and provider-abstraction choices are recorded.</w:t>
            </w:r>
          </w:p>
        </w:tc>
      </w:tr>
      <w:tr>
        <w:tc>
          <w:tcPr>
            <w:tcW w:type="dxa" w:w="3312"/>
          </w:tcPr>
          <w:p>
            <w:r>
              <w:t>Testing strategy and results</w:t>
            </w:r>
          </w:p>
        </w:tc>
        <w:tc>
          <w:tcPr>
            <w:tcW w:type="dxa" w:w="3312"/>
          </w:tcPr>
          <w:p>
            <w:r>
              <w:t>Planned</w:t>
            </w:r>
          </w:p>
        </w:tc>
        <w:tc>
          <w:tcPr>
            <w:tcW w:type="dxa" w:w="3312"/>
          </w:tcPr>
          <w:p>
            <w:r>
              <w:t>Strategy is partially identified, but final tests, coverage/results, and documentation must be completed after implementation.</w:t>
            </w:r>
          </w:p>
        </w:tc>
      </w:tr>
      <w:tr>
        <w:tc>
          <w:tcPr>
            <w:tcW w:type="dxa" w:w="3312"/>
          </w:tcPr>
          <w:p>
            <w:r>
              <w:t>How to run and demo</w:t>
            </w:r>
          </w:p>
        </w:tc>
        <w:tc>
          <w:tcPr>
            <w:tcW w:type="dxa" w:w="3312"/>
          </w:tcPr>
          <w:p>
            <w:r>
              <w:t>Planned</w:t>
            </w:r>
          </w:p>
        </w:tc>
        <w:tc>
          <w:tcPr>
            <w:tcW w:type="dxa" w:w="3312"/>
          </w:tcPr>
          <w:p>
            <w:r>
              <w:t>README and final demo sequence must be written after the application is implemented.</w:t>
            </w:r>
          </w:p>
        </w:tc>
      </w:tr>
      <w:tr>
        <w:tc>
          <w:tcPr>
            <w:tcW w:type="dxa" w:w="3312"/>
          </w:tcPr>
          <w:p>
            <w:r>
              <w:t>Authentication and role-based access</w:t>
            </w:r>
          </w:p>
        </w:tc>
        <w:tc>
          <w:tcPr>
            <w:tcW w:type="dxa" w:w="3312"/>
          </w:tcPr>
          <w:p>
            <w:r>
              <w:t>Planned</w:t>
            </w:r>
          </w:p>
        </w:tc>
        <w:tc>
          <w:tcPr>
            <w:tcW w:type="dxa" w:w="3312"/>
          </w:tcPr>
          <w:p>
            <w:r>
              <w:t>Student/Housing Officer roles and local identity model are designed; authentication provider integration and API authorization remain to be implemented.</w:t>
            </w:r>
          </w:p>
        </w:tc>
      </w:tr>
      <w:tr>
        <w:tc>
          <w:tcPr>
            <w:tcW w:type="dxa" w:w="3312"/>
          </w:tcPr>
          <w:p>
            <w:r>
              <w:t>Housing inventory and room selection</w:t>
            </w:r>
          </w:p>
        </w:tc>
        <w:tc>
          <w:tcPr>
            <w:tcW w:type="dxa" w:w="3312"/>
          </w:tcPr>
          <w:p>
            <w:r>
              <w:t>Designed</w:t>
            </w:r>
          </w:p>
        </w:tc>
        <w:tc>
          <w:tcPr>
            <w:tcW w:type="dxa" w:w="3312"/>
          </w:tcPr>
          <w:p>
            <w:r>
              <w:t>Building → Room → Bed model and derived availability rules are settled; CRUD/browse functionality remains to be implemented.</w:t>
            </w:r>
          </w:p>
        </w:tc>
      </w:tr>
      <w:tr>
        <w:tc>
          <w:tcPr>
            <w:tcW w:type="dxa" w:w="3312"/>
          </w:tcPr>
          <w:p>
            <w:r>
              <w:t>Housing application and Secure Room workflow</w:t>
            </w:r>
          </w:p>
        </w:tc>
        <w:tc>
          <w:tcPr>
            <w:tcW w:type="dxa" w:w="3312"/>
          </w:tcPr>
          <w:p>
            <w:r>
              <w:t>Designed</w:t>
            </w:r>
          </w:p>
        </w:tc>
        <w:tc>
          <w:tcPr>
            <w:tcW w:type="dxa" w:w="3312"/>
          </w:tcPr>
          <w:p>
            <w:r>
              <w:t>Lifecycle, transactional reservation behavior, uniqueness constraints, cancellation, and room-change behavior are settled; implementation remains.</w:t>
            </w:r>
          </w:p>
        </w:tc>
      </w:tr>
      <w:tr>
        <w:tc>
          <w:tcPr>
            <w:tcW w:type="dxa" w:w="3312"/>
          </w:tcPr>
          <w:p>
            <w:r>
              <w:t>Lease management and electronic signature</w:t>
            </w:r>
          </w:p>
        </w:tc>
        <w:tc>
          <w:tcPr>
            <w:tcW w:type="dxa" w:w="3312"/>
          </w:tcPr>
          <w:p>
            <w:r>
              <w:t>Designed</w:t>
            </w:r>
          </w:p>
        </w:tc>
        <w:tc>
          <w:tcPr>
            <w:tcW w:type="dxa" w:w="3312"/>
          </w:tcPr>
          <w:p>
            <w:r>
              <w:t>Lease lifecycle and provider abstraction are settled, including real and mock signature providers; implementation remains.</w:t>
            </w:r>
          </w:p>
        </w:tc>
      </w:tr>
      <w:tr>
        <w:tc>
          <w:tcPr>
            <w:tcW w:type="dxa" w:w="3312"/>
          </w:tcPr>
          <w:p>
            <w:r>
              <w:t>Secrets handling</w:t>
            </w:r>
          </w:p>
        </w:tc>
        <w:tc>
          <w:tcPr>
            <w:tcW w:type="dxa" w:w="3312"/>
          </w:tcPr>
          <w:p>
            <w:r>
              <w:t>Planned / partially supported</w:t>
            </w:r>
          </w:p>
        </w:tc>
        <w:tc>
          <w:tcPr>
            <w:tcW w:type="dxa" w:w="3312"/>
          </w:tcPr>
          <w:p>
            <w:r>
              <w:t>.gitignore already excludes environment/secrets patterns. Final repo must provide safe placeholder/sample configuration and contain no committed secrets.</w:t>
            </w:r>
          </w:p>
        </w:tc>
      </w:tr>
      <w:tr>
        <w:tc>
          <w:tcPr>
            <w:tcW w:type="dxa" w:w="3312"/>
          </w:tcPr>
          <w:p>
            <w:r>
              <w:t>CI/CD</w:t>
            </w:r>
          </w:p>
        </w:tc>
        <w:tc>
          <w:tcPr>
            <w:tcW w:type="dxa" w:w="3312"/>
          </w:tcPr>
          <w:p>
            <w:r>
              <w:t>Planned</w:t>
            </w:r>
          </w:p>
        </w:tc>
        <w:tc>
          <w:tcPr>
            <w:tcW w:type="dxa" w:w="3312"/>
          </w:tcPr>
          <w:p>
            <w:r>
              <w:t>GitHub Actions is selected. Pipeline should at minimum install dependencies, lint, test, and build; Docker image/build validation can be added where practical.</w:t>
            </w:r>
          </w:p>
        </w:tc>
      </w:tr>
      <w:tr>
        <w:tc>
          <w:tcPr>
            <w:tcW w:type="dxa" w:w="3312"/>
          </w:tcPr>
          <w:p>
            <w:r>
              <w:t>Observability / health checks</w:t>
            </w:r>
          </w:p>
        </w:tc>
        <w:tc>
          <w:tcPr>
            <w:tcW w:type="dxa" w:w="3312"/>
          </w:tcPr>
          <w:p>
            <w:r>
              <w:t>Planned</w:t>
            </w:r>
          </w:p>
        </w:tc>
        <w:tc>
          <w:tcPr>
            <w:tcW w:type="dxa" w:w="3312"/>
          </w:tcPr>
          <w:p>
            <w:r>
              <w:t>Health checks and logging/metrics are included in the implementation roadmap. These are encouraged rather than mandatory, but provide useful evidence of construction maturity.</w:t>
            </w:r>
          </w:p>
        </w:tc>
      </w:tr>
      <w:tr>
        <w:tc>
          <w:tcPr>
            <w:tcW w:type="dxa" w:w="3312"/>
          </w:tcPr>
          <w:p>
            <w:r>
              <w:t>AI-assisted development reflection</w:t>
            </w:r>
          </w:p>
        </w:tc>
        <w:tc>
          <w:tcPr>
            <w:tcW w:type="dxa" w:w="3312"/>
          </w:tcPr>
          <w:p>
            <w:r>
              <w:t>Planned</w:t>
            </w:r>
          </w:p>
        </w:tc>
        <w:tc>
          <w:tcPr>
            <w:tcW w:type="dxa" w:w="3312"/>
          </w:tcPr>
          <w:p>
            <w:r>
              <w:t>The final deck/video must briefly explain how AI was used, where it helped, and where suggestions were audited, corrected, ignored, or overridden.</w:t>
            </w:r>
          </w:p>
        </w:tc>
      </w:tr>
      <w:tr>
        <w:tc>
          <w:tcPr>
            <w:tcW w:type="dxa" w:w="3312"/>
          </w:tcPr>
          <w:p>
            <w:r>
              <w:t>Final repository package</w:t>
            </w:r>
          </w:p>
        </w:tc>
        <w:tc>
          <w:tcPr>
            <w:tcW w:type="dxa" w:w="3312"/>
          </w:tcPr>
          <w:p>
            <w:r>
              <w:t>Planned</w:t>
            </w:r>
          </w:p>
        </w:tc>
        <w:tc>
          <w:tcPr>
            <w:tcW w:type="dxa" w:w="3312"/>
          </w:tcPr>
          <w:p>
            <w:r>
              <w:t>Repository must ultimately contain source code, configuration/infra, tests, and a clear README.</w:t>
            </w:r>
          </w:p>
        </w:tc>
      </w:tr>
      <w:tr>
        <w:tc>
          <w:tcPr>
            <w:tcW w:type="dxa" w:w="3312"/>
          </w:tcPr>
          <w:p>
            <w:r>
              <w:t>PowerPoint deck (5–10 slides)</w:t>
            </w:r>
          </w:p>
        </w:tc>
        <w:tc>
          <w:tcPr>
            <w:tcW w:type="dxa" w:w="3312"/>
          </w:tcPr>
          <w:p>
            <w:r>
              <w:t>Required later</w:t>
            </w:r>
          </w:p>
        </w:tc>
        <w:tc>
          <w:tcPr>
            <w:tcW w:type="dxa" w:w="3312"/>
          </w:tcPr>
          <w:p>
            <w:r>
              <w:t>Final deck should cover requirements/success criteria, architecture, challenges/opportunities/add-ons, demo, final remarks/future work, and AI/tool reflection.</w:t>
            </w:r>
          </w:p>
        </w:tc>
      </w:tr>
      <w:tr>
        <w:tc>
          <w:tcPr>
            <w:tcW w:type="dxa" w:w="3312"/>
          </w:tcPr>
          <w:p>
            <w:r>
              <w:t>10–15 minute demo video</w:t>
            </w:r>
          </w:p>
        </w:tc>
        <w:tc>
          <w:tcPr>
            <w:tcW w:type="dxa" w:w="3312"/>
          </w:tcPr>
          <w:p>
            <w:r>
              <w:t>Required later</w:t>
            </w:r>
          </w:p>
        </w:tc>
        <w:tc>
          <w:tcPr>
            <w:tcW w:type="dxa" w:w="3312"/>
          </w:tcPr>
          <w:p>
            <w:r>
              <w:t>Video must walk through the slides, demonstrate the working system, and discuss the hardest parts, accomplishments, and connection to future work.</w:t>
            </w:r>
          </w:p>
        </w:tc>
      </w:tr>
    </w:tbl>
    <w:p>
      <w:pPr>
        <w:pStyle w:val="Heading1"/>
      </w:pPr>
      <w:r>
        <w:t>32. Assignment Review Follow-Up Items</w:t>
      </w:r>
    </w:p>
    <w:p>
      <w:pPr>
        <w:pStyle w:val="ListBullet"/>
      </w:pPr>
      <w:r>
        <w:t>Define explicit, measurable project success criteria before final documentation and slides.</w:t>
      </w:r>
    </w:p>
    <w:p>
      <w:pPr>
        <w:pStyle w:val="ListBullet"/>
      </w:pPr>
      <w:r>
        <w:t>Create and maintain a final architecture diagram that matches the implemented system.</w:t>
      </w:r>
    </w:p>
    <w:p>
      <w:pPr>
        <w:pStyle w:val="ListBullet"/>
      </w:pPr>
      <w:r>
        <w:t>Implement automated tests and preserve test/coverage results for final documentation.</w:t>
      </w:r>
    </w:p>
    <w:p>
      <w:pPr>
        <w:pStyle w:val="ListBullet"/>
      </w:pPr>
      <w:r>
        <w:t>Complete Docker/local run instructions, database migration/seed instructions, test commands, and sample configuration in README.md.</w:t>
      </w:r>
    </w:p>
    <w:p>
      <w:pPr>
        <w:pStyle w:val="ListBullet"/>
      </w:pPr>
      <w:r>
        <w:t>Implement a GitHub Actions CI pipeline and document its purpose/results.</w:t>
      </w:r>
    </w:p>
    <w:p>
      <w:pPr>
        <w:pStyle w:val="ListBullet"/>
      </w:pPr>
      <w:r>
        <w:t>Add health checks and useful structured logging; add lightweight metrics/observability if time permits.</w:t>
      </w:r>
    </w:p>
    <w:p>
      <w:pPr>
        <w:pStyle w:val="ListBullet"/>
      </w:pPr>
      <w:r>
        <w:t>Prepare deterministic demo/seed data so the final end-to-end demonstration can be repeated reliably.</w:t>
      </w:r>
    </w:p>
    <w:p>
      <w:pPr>
        <w:pStyle w:val="ListBullet"/>
      </w:pPr>
      <w:r>
        <w:t>Document the use of AI and examples where generated suggestions were reviewed or changed.</w:t>
      </w:r>
    </w:p>
    <w:p>
      <w:pPr>
        <w:pStyle w:val="ListBullet"/>
      </w:pPr>
      <w:r>
        <w:t>Prepare the required 5–10 slide presentation and 10–15 minute recorded demo during the final project phase.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Campus Rental – SWENG 861 Capstone Planning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