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7396" w14:textId="107796AC" w:rsidR="006D3ABB" w:rsidRDefault="003E0605">
      <w:r>
        <w:t xml:space="preserve">This directory contains the 1,000 cases of SRH-2D simulations for flow partitioning in open channels partially blocked by porous structures. This document describes the steps to prepare the mesh and cases, run the simulations, and postprocess the data. </w:t>
      </w:r>
    </w:p>
    <w:p w14:paraId="63339AAF" w14:textId="21AC144E" w:rsidR="009E7E56" w:rsidRDefault="009E7E56" w:rsidP="003E0605">
      <w:pPr>
        <w:pStyle w:val="ListParagraph"/>
        <w:numPr>
          <w:ilvl w:val="0"/>
          <w:numId w:val="1"/>
        </w:numPr>
      </w:pPr>
      <w:r>
        <w:t xml:space="preserve">Install the “pyHMT2D” python package if it has not been installed. It is used in this work extensively. </w:t>
      </w:r>
    </w:p>
    <w:p w14:paraId="13F8A1E6" w14:textId="7328117B" w:rsidR="003E0605" w:rsidRDefault="003E0605" w:rsidP="003E0605">
      <w:pPr>
        <w:pStyle w:val="ListParagraph"/>
        <w:numPr>
          <w:ilvl w:val="0"/>
          <w:numId w:val="1"/>
        </w:numPr>
      </w:pPr>
      <w:r>
        <w:t xml:space="preserve">Preparation of base mesh: </w:t>
      </w:r>
    </w:p>
    <w:p w14:paraId="56DBFDE1" w14:textId="4467B43F" w:rsidR="003E0605" w:rsidRDefault="003E0605" w:rsidP="003E0605">
      <w:pPr>
        <w:pStyle w:val="ListParagraph"/>
        <w:numPr>
          <w:ilvl w:val="1"/>
          <w:numId w:val="1"/>
        </w:numPr>
      </w:pPr>
      <w:r>
        <w:t xml:space="preserve">The base mesh is generated first by </w:t>
      </w:r>
      <w:proofErr w:type="spellStart"/>
      <w:r>
        <w:t>Gmsh</w:t>
      </w:r>
      <w:proofErr w:type="spellEnd"/>
      <w:r>
        <w:t>. In the subdirectory “</w:t>
      </w:r>
      <w:proofErr w:type="spellStart"/>
      <w:r>
        <w:t>prepare_mesh</w:t>
      </w:r>
      <w:proofErr w:type="spellEnd"/>
      <w:r>
        <w:t>”, the file “</w:t>
      </w:r>
      <w:proofErr w:type="spellStart"/>
      <w:r>
        <w:t>LWD_in_channel.geo</w:t>
      </w:r>
      <w:proofErr w:type="spellEnd"/>
      <w:r>
        <w:t xml:space="preserve">” is the input file for </w:t>
      </w:r>
      <w:proofErr w:type="spellStart"/>
      <w:r>
        <w:t>Gmsh</w:t>
      </w:r>
      <w:proofErr w:type="spellEnd"/>
      <w:r>
        <w:t>. A 2D mesh “</w:t>
      </w:r>
      <w:proofErr w:type="spellStart"/>
      <w:r>
        <w:t>LWD_in_channel.msh</w:t>
      </w:r>
      <w:proofErr w:type="spellEnd"/>
      <w:r>
        <w:t xml:space="preserve">” is then generated. The mesh has to be saved as “Version 2 ASCII” format (In </w:t>
      </w:r>
      <w:proofErr w:type="spellStart"/>
      <w:r>
        <w:t>Gmsh</w:t>
      </w:r>
      <w:proofErr w:type="spellEnd"/>
      <w:r>
        <w:t>, using “File”-</w:t>
      </w:r>
      <w:proofErr w:type="gramStart"/>
      <w:r>
        <w:t>&gt;”Export</w:t>
      </w:r>
      <w:proofErr w:type="gramEnd"/>
      <w:r>
        <w:t xml:space="preserve">”, choose “Save as type: Mesh – </w:t>
      </w:r>
      <w:proofErr w:type="spellStart"/>
      <w:r>
        <w:t>Gmsh</w:t>
      </w:r>
      <w:proofErr w:type="spellEnd"/>
      <w:r>
        <w:t xml:space="preserve"> MSH (*.</w:t>
      </w:r>
      <w:proofErr w:type="spellStart"/>
      <w:r>
        <w:t>msh</w:t>
      </w:r>
      <w:proofErr w:type="spellEnd"/>
      <w:r>
        <w:t xml:space="preserve">)”)  </w:t>
      </w:r>
    </w:p>
    <w:p w14:paraId="012A23FC" w14:textId="029502D8" w:rsidR="008A7D44" w:rsidRDefault="008A7D44" w:rsidP="008A7D44">
      <w:pPr>
        <w:pStyle w:val="ListParagraph"/>
        <w:numPr>
          <w:ilvl w:val="0"/>
          <w:numId w:val="1"/>
        </w:numPr>
      </w:pPr>
      <w:r>
        <w:t>Preparation of base case: All the 1,000 cases are based on the same template called “</w:t>
      </w:r>
      <w:proofErr w:type="spellStart"/>
      <w:r>
        <w:t>case_base</w:t>
      </w:r>
      <w:proofErr w:type="spellEnd"/>
      <w:r>
        <w:t xml:space="preserve">”. </w:t>
      </w:r>
    </w:p>
    <w:p w14:paraId="299AC128" w14:textId="2FB2490C" w:rsidR="008A7D44" w:rsidRDefault="008A7D44" w:rsidP="008A7D44">
      <w:pPr>
        <w:pStyle w:val="ListParagraph"/>
        <w:numPr>
          <w:ilvl w:val="1"/>
          <w:numId w:val="1"/>
        </w:numPr>
      </w:pPr>
      <w:r>
        <w:t>From “</w:t>
      </w:r>
      <w:proofErr w:type="spellStart"/>
      <w:r>
        <w:t>prepare_mesh</w:t>
      </w:r>
      <w:proofErr w:type="spellEnd"/>
      <w:r>
        <w:t xml:space="preserve">” directory, copy the </w:t>
      </w:r>
      <w:proofErr w:type="spellStart"/>
      <w:r w:rsidR="009E7E56">
        <w:t>Gmsh</w:t>
      </w:r>
      <w:proofErr w:type="spellEnd"/>
      <w:r w:rsidR="009E7E56">
        <w:t xml:space="preserve"> mesh </w:t>
      </w:r>
      <w:r>
        <w:t xml:space="preserve">file </w:t>
      </w:r>
      <w:r>
        <w:t>“</w:t>
      </w:r>
      <w:proofErr w:type="spellStart"/>
      <w:r w:rsidRPr="00CD4066">
        <w:t>LWD_in_channel</w:t>
      </w:r>
      <w:proofErr w:type="spellEnd"/>
      <w:r>
        <w:t>.</w:t>
      </w:r>
      <w:r w:rsidR="009E7E56" w:rsidRPr="009E7E56">
        <w:t xml:space="preserve"> </w:t>
      </w:r>
      <w:proofErr w:type="spellStart"/>
      <w:r w:rsidR="009E7E56">
        <w:t>msh</w:t>
      </w:r>
      <w:proofErr w:type="spellEnd"/>
      <w:r>
        <w:t xml:space="preserve">” </w:t>
      </w:r>
      <w:r>
        <w:t>to “</w:t>
      </w:r>
      <w:proofErr w:type="spellStart"/>
      <w:r>
        <w:t>case_base</w:t>
      </w:r>
      <w:proofErr w:type="spellEnd"/>
      <w:r>
        <w:t>”.</w:t>
      </w:r>
    </w:p>
    <w:p w14:paraId="752C77E0" w14:textId="2B473597" w:rsidR="008A7D44" w:rsidRDefault="008A7D44" w:rsidP="008A7D44">
      <w:pPr>
        <w:pStyle w:val="ListParagraph"/>
        <w:numPr>
          <w:ilvl w:val="1"/>
          <w:numId w:val="1"/>
        </w:numPr>
      </w:pPr>
      <w:r>
        <w:t>Inside “</w:t>
      </w:r>
      <w:proofErr w:type="spellStart"/>
      <w:r>
        <w:t>case_base</w:t>
      </w:r>
      <w:proofErr w:type="spellEnd"/>
      <w:r>
        <w:t xml:space="preserve">” is the template case for SRH-2D. Notice there are </w:t>
      </w:r>
      <w:r w:rsidR="009E7E56">
        <w:t>several</w:t>
      </w:r>
      <w:r>
        <w:t xml:space="preserve"> main SRH-2D input files:</w:t>
      </w:r>
    </w:p>
    <w:p w14:paraId="0778C9E0" w14:textId="2232761F" w:rsidR="008A7D44" w:rsidRDefault="008A7D44" w:rsidP="008A7D44">
      <w:pPr>
        <w:pStyle w:val="ListParagraph"/>
        <w:numPr>
          <w:ilvl w:val="2"/>
          <w:numId w:val="1"/>
        </w:numPr>
      </w:pPr>
      <w:r>
        <w:t>“</w:t>
      </w:r>
      <w:proofErr w:type="spellStart"/>
      <w:r w:rsidRPr="008A7D44">
        <w:t>LWD_</w:t>
      </w:r>
      <w:proofErr w:type="gramStart"/>
      <w:r w:rsidRPr="008A7D44">
        <w:t>case</w:t>
      </w:r>
      <w:r>
        <w:t>.</w:t>
      </w:r>
      <w:r w:rsidR="009E7E56">
        <w:t>srhhydro</w:t>
      </w:r>
      <w:proofErr w:type="spellEnd"/>
      <w:proofErr w:type="gramEnd"/>
      <w:r>
        <w:t>”</w:t>
      </w:r>
      <w:r w:rsidR="009E7E56">
        <w:t xml:space="preserve">: the main control file for SRH-2D. This is </w:t>
      </w:r>
      <w:r w:rsidR="009D27FD">
        <w:t>one of the two</w:t>
      </w:r>
      <w:r w:rsidR="009E7E56">
        <w:t xml:space="preserve"> file</w:t>
      </w:r>
      <w:r w:rsidR="009D27FD">
        <w:t>s</w:t>
      </w:r>
      <w:r w:rsidR="009E7E56">
        <w:t xml:space="preserve"> that need to be prepared manually (others will be created by the Python script). This file contains information such as time, mesh file, material file, monitoring points, etc.</w:t>
      </w:r>
    </w:p>
    <w:p w14:paraId="04EA3D43" w14:textId="7905B5FE" w:rsidR="009D27FD" w:rsidRDefault="009D27FD" w:rsidP="008A7D4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LWD_</w:t>
      </w:r>
      <w:proofErr w:type="gramStart"/>
      <w:r>
        <w:t>case.srhmpoint</w:t>
      </w:r>
      <w:proofErr w:type="spellEnd"/>
      <w:proofErr w:type="gramEnd"/>
      <w:r>
        <w:t>”</w:t>
      </w:r>
      <w:r>
        <w:t>: monitoring points file for SRH-2D (needs to be prepared manually).</w:t>
      </w:r>
    </w:p>
    <w:p w14:paraId="2D08A6A2" w14:textId="74537189" w:rsidR="009E7E56" w:rsidRDefault="009D27FD" w:rsidP="008A7D44">
      <w:pPr>
        <w:pStyle w:val="ListParagraph"/>
        <w:numPr>
          <w:ilvl w:val="2"/>
          <w:numId w:val="1"/>
        </w:numPr>
      </w:pPr>
      <w:r>
        <w:t xml:space="preserve">Other files: </w:t>
      </w:r>
      <w:r w:rsidR="009E7E56">
        <w:t>“</w:t>
      </w:r>
      <w:proofErr w:type="spellStart"/>
      <w:r w:rsidR="009E7E56" w:rsidRPr="008A7D44">
        <w:t>LWD_</w:t>
      </w:r>
      <w:proofErr w:type="gramStart"/>
      <w:r w:rsidR="009E7E56" w:rsidRPr="008A7D44">
        <w:t>case</w:t>
      </w:r>
      <w:r w:rsidR="009E7E56">
        <w:t>.srh</w:t>
      </w:r>
      <w:r>
        <w:t>geom</w:t>
      </w:r>
      <w:proofErr w:type="spellEnd"/>
      <w:proofErr w:type="gramEnd"/>
      <w:r w:rsidR="009E7E56">
        <w:t>”</w:t>
      </w:r>
      <w:r>
        <w:t xml:space="preserve"> is the SRH-2D mesh file (here it will be generated by pyHMT2D in the Python script); “</w:t>
      </w:r>
      <w:proofErr w:type="spellStart"/>
      <w:r w:rsidRPr="009D27FD">
        <w:t>LWD_case</w:t>
      </w:r>
      <w:r>
        <w:t>.srhmat</w:t>
      </w:r>
      <w:proofErr w:type="spellEnd"/>
      <w:r>
        <w:t>” is the SRH-2D material file for Manning’s n zone (only one zone is used in this case; generated by the Python script).</w:t>
      </w:r>
    </w:p>
    <w:p w14:paraId="40377BA5" w14:textId="5D28EA14" w:rsidR="009D27FD" w:rsidRDefault="009D27FD" w:rsidP="009D27FD">
      <w:pPr>
        <w:pStyle w:val="ListParagraph"/>
        <w:numPr>
          <w:ilvl w:val="0"/>
          <w:numId w:val="1"/>
        </w:numPr>
      </w:pPr>
      <w:r>
        <w:t>Run all cases using the script “</w:t>
      </w:r>
      <w:r w:rsidRPr="009D27FD">
        <w:t>run_all_cases</w:t>
      </w:r>
      <w:r>
        <w:t>.py”, which utilizes pyHMT2D to do preprocessing, control the runs of SRH-2D, and postprocessing. Some of the functions have been grouped in to the “LWD_module.py” file as a Python module. A few things to note:</w:t>
      </w:r>
    </w:p>
    <w:p w14:paraId="00539A80" w14:textId="70B7D00A" w:rsidR="00476DA5" w:rsidRDefault="00476DA5" w:rsidP="009D27FD">
      <w:pPr>
        <w:pStyle w:val="ListParagraph"/>
        <w:numPr>
          <w:ilvl w:val="1"/>
          <w:numId w:val="1"/>
        </w:numPr>
      </w:pPr>
      <w:r>
        <w:t>The script does the following:</w:t>
      </w:r>
    </w:p>
    <w:p w14:paraId="56B509FD" w14:textId="36219E9C" w:rsidR="00476DA5" w:rsidRDefault="00476DA5" w:rsidP="00476DA5">
      <w:pPr>
        <w:pStyle w:val="ListParagraph"/>
        <w:numPr>
          <w:ilvl w:val="2"/>
          <w:numId w:val="1"/>
        </w:numPr>
      </w:pPr>
      <w:r>
        <w:t>Generate the parameter combinations (</w:t>
      </w:r>
      <w:r w:rsidR="003870EF">
        <w:t>Fr, beta, Cd</w:t>
      </w:r>
      <w:r>
        <w:t>) for the 1,000 cases.</w:t>
      </w:r>
    </w:p>
    <w:p w14:paraId="42CE8ED4" w14:textId="2634A900" w:rsidR="003870EF" w:rsidRDefault="003870EF" w:rsidP="00476DA5">
      <w:pPr>
        <w:pStyle w:val="ListParagraph"/>
        <w:numPr>
          <w:ilvl w:val="2"/>
          <w:numId w:val="1"/>
        </w:numPr>
      </w:pPr>
      <w:r>
        <w:t>For each case, copy the “</w:t>
      </w:r>
      <w:proofErr w:type="spellStart"/>
      <w:r>
        <w:t>case_base</w:t>
      </w:r>
      <w:proofErr w:type="spellEnd"/>
      <w:r>
        <w:t xml:space="preserve">” and the modify the case files to set the parameters, convert the </w:t>
      </w:r>
      <w:r>
        <w:t>“</w:t>
      </w:r>
      <w:proofErr w:type="spellStart"/>
      <w:r w:rsidRPr="00CD4066">
        <w:t>LWD_in_channel</w:t>
      </w:r>
      <w:proofErr w:type="spellEnd"/>
      <w:r>
        <w:t>.</w:t>
      </w:r>
      <w:r w:rsidRPr="009E7E56">
        <w:t xml:space="preserve"> </w:t>
      </w:r>
      <w:proofErr w:type="spellStart"/>
      <w:r>
        <w:t>msh</w:t>
      </w:r>
      <w:proofErr w:type="spellEnd"/>
      <w:r>
        <w:t>”</w:t>
      </w:r>
      <w:r>
        <w:t xml:space="preserve"> file to SRH-2D mesh format, and preprocess the SRH-2D cases.</w:t>
      </w:r>
    </w:p>
    <w:p w14:paraId="6213DB77" w14:textId="4D443626" w:rsidR="003870EF" w:rsidRDefault="003870EF" w:rsidP="00476DA5">
      <w:pPr>
        <w:pStyle w:val="ListParagraph"/>
        <w:numPr>
          <w:ilvl w:val="2"/>
          <w:numId w:val="1"/>
        </w:numPr>
      </w:pPr>
      <w:r>
        <w:t>Run the cases.</w:t>
      </w:r>
    </w:p>
    <w:p w14:paraId="69340611" w14:textId="2902E548" w:rsidR="003870EF" w:rsidRDefault="003870EF" w:rsidP="00476DA5">
      <w:pPr>
        <w:pStyle w:val="ListParagraph"/>
        <w:numPr>
          <w:ilvl w:val="2"/>
          <w:numId w:val="1"/>
        </w:numPr>
      </w:pPr>
      <w:r>
        <w:t>Postprocess the cases and collect the results. All results are stored in the directory “results”.</w:t>
      </w:r>
      <w:bookmarkStart w:id="0" w:name="_GoBack"/>
      <w:bookmarkEnd w:id="0"/>
    </w:p>
    <w:p w14:paraId="645C0509" w14:textId="133200C1" w:rsidR="009D27FD" w:rsidRDefault="009D27FD" w:rsidP="009D27FD">
      <w:pPr>
        <w:pStyle w:val="ListParagraph"/>
        <w:numPr>
          <w:ilvl w:val="1"/>
          <w:numId w:val="1"/>
        </w:numPr>
      </w:pPr>
      <w:r>
        <w:t xml:space="preserve">The runs of SRH-2D can be performed in serial or in parallel (need to comment/uncomment the corresponding parts of the script). For parallel runs, the number of processors to use is a parameter on the command line for the script. </w:t>
      </w:r>
    </w:p>
    <w:p w14:paraId="55591F63" w14:textId="77777777" w:rsidR="009D27FD" w:rsidRDefault="009D27FD" w:rsidP="003B17D2">
      <w:pPr>
        <w:pStyle w:val="ListParagraph"/>
        <w:ind w:left="1440"/>
      </w:pPr>
    </w:p>
    <w:sectPr w:rsidR="009D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32F8"/>
    <w:multiLevelType w:val="hybridMultilevel"/>
    <w:tmpl w:val="D544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37"/>
    <w:rsid w:val="003870EF"/>
    <w:rsid w:val="003B17D2"/>
    <w:rsid w:val="003E0605"/>
    <w:rsid w:val="00476DA5"/>
    <w:rsid w:val="00592224"/>
    <w:rsid w:val="006D3ABB"/>
    <w:rsid w:val="008A7D44"/>
    <w:rsid w:val="008F5937"/>
    <w:rsid w:val="009D27FD"/>
    <w:rsid w:val="009E7E56"/>
    <w:rsid w:val="00CD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80F6"/>
  <w15:chartTrackingRefBased/>
  <w15:docId w15:val="{590ABA50-47ED-43DA-AFE8-69D2D7EE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Xiaofeng</dc:creator>
  <cp:keywords/>
  <dc:description/>
  <cp:lastModifiedBy>Liu, Xiaofeng</cp:lastModifiedBy>
  <cp:revision>5</cp:revision>
  <dcterms:created xsi:type="dcterms:W3CDTF">2024-11-19T14:12:00Z</dcterms:created>
  <dcterms:modified xsi:type="dcterms:W3CDTF">2024-11-19T15:51:00Z</dcterms:modified>
</cp:coreProperties>
</file>