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89" w:rsidRDefault="005613D8">
      <w:r>
        <w:t>Benchmarking PSU’s data services against U Iowa and U Michigan</w:t>
      </w:r>
    </w:p>
    <w:p w:rsidR="005613D8" w:rsidRDefault="005613D8">
      <w:r>
        <w:t>Robyn Reed</w:t>
      </w:r>
    </w:p>
    <w:p w:rsidR="005613D8" w:rsidRDefault="005613D8"/>
    <w:p w:rsidR="005613D8" w:rsidRDefault="00FA08B3">
      <w:r>
        <w:t>I highlighted</w:t>
      </w:r>
      <w:r w:rsidR="005613D8">
        <w:t xml:space="preserve"> things a little more “unique.”  For example, in the example below you see that data management plans, data documentation and </w:t>
      </w:r>
      <w:r>
        <w:t>repositories are pages within the guide.  These should be in anything we do and seemed a bit obvious (for a lack of a better term).  But we should keep them in mind.</w:t>
      </w:r>
    </w:p>
    <w:p w:rsidR="005613D8" w:rsidRDefault="005613D8">
      <w:r w:rsidRPr="0026623B">
        <w:rPr>
          <w:b/>
          <w:u w:val="single"/>
        </w:rPr>
        <w:t>U Iowa</w:t>
      </w:r>
      <w:r>
        <w:t xml:space="preserve">   </w:t>
      </w:r>
      <w:hyperlink r:id="rId6" w:history="1">
        <w:r w:rsidRPr="00B5755D">
          <w:rPr>
            <w:rStyle w:val="Hyperlink"/>
          </w:rPr>
          <w:t>http://guides.lib.uiowa.edu/data</w:t>
        </w:r>
      </w:hyperlink>
    </w:p>
    <w:p w:rsidR="005613D8" w:rsidRDefault="005613D8">
      <w:r>
        <w:rPr>
          <w:noProof/>
        </w:rPr>
        <w:drawing>
          <wp:inline distT="0" distB="0" distL="0" distR="0" wp14:anchorId="69D738AA" wp14:editId="6F61567E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D8" w:rsidRDefault="005613D8">
      <w:r>
        <w:t xml:space="preserve">Works with </w:t>
      </w:r>
      <w:r>
        <w:t>Office of the Vice President of Research and Economic Development and Information Technology Services</w:t>
      </w:r>
    </w:p>
    <w:p w:rsidR="005613D8" w:rsidRDefault="005613D8">
      <w:r>
        <w:t>They have an email address for consultations and feature the following as services:</w:t>
      </w:r>
    </w:p>
    <w:p w:rsidR="005613D8" w:rsidRPr="005613D8" w:rsidRDefault="005613D8" w:rsidP="00561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3D8">
        <w:rPr>
          <w:rFonts w:ascii="Times New Roman" w:eastAsia="Times New Roman" w:hAnsi="Times New Roman" w:cs="Times New Roman"/>
          <w:sz w:val="24"/>
          <w:szCs w:val="24"/>
        </w:rPr>
        <w:t>Finding existing data sets;</w:t>
      </w:r>
    </w:p>
    <w:p w:rsidR="005613D8" w:rsidRPr="005613D8" w:rsidRDefault="005613D8" w:rsidP="00561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3D8">
        <w:rPr>
          <w:rFonts w:ascii="Times New Roman" w:eastAsia="Times New Roman" w:hAnsi="Times New Roman" w:cs="Times New Roman"/>
          <w:sz w:val="24"/>
          <w:szCs w:val="24"/>
        </w:rPr>
        <w:t>Organizing and documenting your research data;</w:t>
      </w:r>
    </w:p>
    <w:p w:rsidR="005613D8" w:rsidRPr="005613D8" w:rsidRDefault="005613D8" w:rsidP="00561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3D8">
        <w:rPr>
          <w:rFonts w:ascii="Times New Roman" w:eastAsia="Times New Roman" w:hAnsi="Times New Roman" w:cs="Times New Roman"/>
          <w:sz w:val="24"/>
          <w:szCs w:val="24"/>
        </w:rPr>
        <w:t>Writing a data management plan in compliance with funding agency guidelines;</w:t>
      </w:r>
    </w:p>
    <w:p w:rsidR="005613D8" w:rsidRPr="005613D8" w:rsidRDefault="005613D8" w:rsidP="00561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3D8">
        <w:rPr>
          <w:rFonts w:ascii="Times New Roman" w:eastAsia="Times New Roman" w:hAnsi="Times New Roman" w:cs="Times New Roman"/>
          <w:sz w:val="24"/>
          <w:szCs w:val="24"/>
        </w:rPr>
        <w:t>Publishing and preserving your research data in a discipline-specific or institutional repository.</w:t>
      </w:r>
    </w:p>
    <w:p w:rsidR="005613D8" w:rsidRDefault="005613D8">
      <w:r>
        <w:t>They break out the types of datasets available</w:t>
      </w:r>
    </w:p>
    <w:p w:rsidR="005613D8" w:rsidRDefault="005613D8">
      <w:r>
        <w:rPr>
          <w:noProof/>
        </w:rPr>
        <w:lastRenderedPageBreak/>
        <w:drawing>
          <wp:inline distT="0" distB="0" distL="0" distR="0" wp14:anchorId="0CF86E36" wp14:editId="3014ADB3">
            <wp:extent cx="276225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D8" w:rsidRDefault="005613D8">
      <w:r>
        <w:t>Iowa shows additional resources within departments or schools for more specialized information</w:t>
      </w:r>
    </w:p>
    <w:p w:rsidR="005613D8" w:rsidRDefault="005613D8">
      <w:r>
        <w:rPr>
          <w:noProof/>
        </w:rPr>
        <w:drawing>
          <wp:inline distT="0" distB="0" distL="0" distR="0" wp14:anchorId="51CC42D3" wp14:editId="592B3231">
            <wp:extent cx="268605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D8" w:rsidRDefault="005613D8">
      <w:proofErr w:type="gramStart"/>
      <w:r>
        <w:t>e.g</w:t>
      </w:r>
      <w:proofErr w:type="gramEnd"/>
      <w:r>
        <w:t xml:space="preserve">. Public Health has a </w:t>
      </w:r>
      <w:proofErr w:type="spellStart"/>
      <w:r>
        <w:t>biostats</w:t>
      </w:r>
      <w:proofErr w:type="spellEnd"/>
      <w:r>
        <w:t xml:space="preserve"> service center as well as clinical trials stats</w:t>
      </w:r>
    </w:p>
    <w:p w:rsidR="005613D8" w:rsidRDefault="005613D8"/>
    <w:p w:rsidR="0026623B" w:rsidRPr="0026623B" w:rsidRDefault="0026623B">
      <w:pPr>
        <w:rPr>
          <w:b/>
          <w:u w:val="single"/>
        </w:rPr>
      </w:pPr>
      <w:r w:rsidRPr="0026623B">
        <w:rPr>
          <w:b/>
          <w:u w:val="single"/>
        </w:rPr>
        <w:t>U Michigan</w:t>
      </w:r>
    </w:p>
    <w:p w:rsidR="0026623B" w:rsidRDefault="0026623B">
      <w:hyperlink r:id="rId10" w:history="1">
        <w:r w:rsidRPr="00B5755D">
          <w:rPr>
            <w:rStyle w:val="Hyperlink"/>
          </w:rPr>
          <w:t>http://www.lib.umich.edu/research-data-services</w:t>
        </w:r>
      </w:hyperlink>
      <w:r>
        <w:t xml:space="preserve"> </w:t>
      </w:r>
    </w:p>
    <w:p w:rsidR="0026623B" w:rsidRDefault="0026623B">
      <w:r>
        <w:t>Article about the initiative</w:t>
      </w:r>
    </w:p>
    <w:p w:rsidR="0026623B" w:rsidRDefault="0026623B">
      <w:hyperlink r:id="rId11" w:history="1">
        <w:r w:rsidRPr="00B5755D">
          <w:rPr>
            <w:rStyle w:val="Hyperlink"/>
          </w:rPr>
          <w:t>https://record.umich.edu/articles/library-launches-research-data-services-and-deep-blue-data</w:t>
        </w:r>
      </w:hyperlink>
    </w:p>
    <w:p w:rsidR="0026623B" w:rsidRDefault="0026623B" w:rsidP="0026623B">
      <w:r>
        <w:t xml:space="preserve">My favorite quote:  There are more than 50 librarians, </w:t>
      </w:r>
      <w:proofErr w:type="spellStart"/>
      <w:r>
        <w:t>informationists</w:t>
      </w:r>
      <w:proofErr w:type="spellEnd"/>
      <w:r>
        <w:t xml:space="preserve"> and staff working on this initiative, with expertise ranging from the creation of data-management plans, metadata schematics, publication, visualization and preservation.</w:t>
      </w:r>
    </w:p>
    <w:p w:rsidR="0026623B" w:rsidRDefault="0026623B">
      <w:r>
        <w:t>Wow……………</w:t>
      </w:r>
    </w:p>
    <w:p w:rsidR="0026623B" w:rsidRDefault="0026623B">
      <w:r>
        <w:lastRenderedPageBreak/>
        <w:t>Much of the UM site describes similar services offered by any library that would have data services.  E.g. data management planning, discovery and access, organization/management, preservation…</w:t>
      </w:r>
    </w:p>
    <w:p w:rsidR="0026623B" w:rsidRDefault="0026623B"/>
    <w:p w:rsidR="0026623B" w:rsidRDefault="0026623B">
      <w:r>
        <w:rPr>
          <w:noProof/>
        </w:rPr>
        <w:drawing>
          <wp:inline distT="0" distB="0" distL="0" distR="0" wp14:anchorId="15315DED" wp14:editId="1EF93985">
            <wp:extent cx="5943600" cy="480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3B" w:rsidRDefault="0026623B">
      <w:r>
        <w:t xml:space="preserve">Additional information they include is on metadata and data visualization.  </w:t>
      </w:r>
    </w:p>
    <w:p w:rsidR="0026623B" w:rsidRDefault="0026623B">
      <w:r>
        <w:t xml:space="preserve">They also have information on data sharing and publications, which could fall into </w:t>
      </w:r>
      <w:r w:rsidR="009C2921">
        <w:t xml:space="preserve">similar categories.  I have a data management </w:t>
      </w:r>
      <w:proofErr w:type="spellStart"/>
      <w:r w:rsidR="009C2921">
        <w:t>libguide</w:t>
      </w:r>
      <w:proofErr w:type="spellEnd"/>
      <w:r w:rsidR="009C2921">
        <w:t xml:space="preserve"> which mentions data sharing policies but I don’t spend a lot of time on it.  Their approach of sharing and publishing is a good thing to think about.</w:t>
      </w:r>
    </w:p>
    <w:p w:rsidR="008F0B74" w:rsidRDefault="008F0B74">
      <w:r>
        <w:t>It appears that they have a general email as well and will put requesters in touch with the right person either in the library or elsewhere on campus.  This leads me to believe there are a handful of partnerships.</w:t>
      </w:r>
    </w:p>
    <w:p w:rsidR="00055104" w:rsidRDefault="00055104">
      <w:r>
        <w:t>They also have a DMP review service for the College of Engineering.  (I’m not saying we should do this – just noting they have it!)</w:t>
      </w:r>
    </w:p>
    <w:p w:rsidR="00055104" w:rsidRPr="00055104" w:rsidRDefault="00055104" w:rsidP="0005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10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Who will review my DMP?</w:t>
      </w:r>
    </w:p>
    <w:p w:rsidR="00055104" w:rsidRPr="00055104" w:rsidRDefault="00055104" w:rsidP="0005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104">
        <w:rPr>
          <w:rFonts w:ascii="Times New Roman" w:eastAsia="Times New Roman" w:hAnsi="Times New Roman" w:cs="Times New Roman"/>
          <w:sz w:val="24"/>
          <w:szCs w:val="24"/>
        </w:rPr>
        <w:t xml:space="preserve">A librarian and an IT person will review your DMP. Someone from the Associate Dean for Research </w:t>
      </w:r>
      <w:proofErr w:type="gramStart"/>
      <w:r w:rsidRPr="00055104">
        <w:rPr>
          <w:rFonts w:ascii="Times New Roman" w:eastAsia="Times New Roman" w:hAnsi="Times New Roman" w:cs="Times New Roman"/>
          <w:sz w:val="24"/>
          <w:szCs w:val="24"/>
        </w:rPr>
        <w:t>Office  may</w:t>
      </w:r>
      <w:proofErr w:type="gramEnd"/>
      <w:r w:rsidRPr="00055104">
        <w:rPr>
          <w:rFonts w:ascii="Times New Roman" w:eastAsia="Times New Roman" w:hAnsi="Times New Roman" w:cs="Times New Roman"/>
          <w:sz w:val="24"/>
          <w:szCs w:val="24"/>
        </w:rPr>
        <w:t xml:space="preserve"> also review your DMP if the librarian or IT reviewer have questions that they need help with.</w:t>
      </w:r>
    </w:p>
    <w:p w:rsidR="00055104" w:rsidRDefault="00055104">
      <w:bookmarkStart w:id="0" w:name="_GoBack"/>
      <w:bookmarkEnd w:id="0"/>
    </w:p>
    <w:sectPr w:rsidR="0005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F41EB"/>
    <w:multiLevelType w:val="multilevel"/>
    <w:tmpl w:val="1E3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D8"/>
    <w:rsid w:val="00055104"/>
    <w:rsid w:val="0026623B"/>
    <w:rsid w:val="005613D8"/>
    <w:rsid w:val="008F0B74"/>
    <w:rsid w:val="009C2921"/>
    <w:rsid w:val="00D04289"/>
    <w:rsid w:val="00FA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3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3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3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3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lib.uiowa.edu/data" TargetMode="External"/><Relationship Id="rId11" Type="http://schemas.openxmlformats.org/officeDocument/2006/relationships/hyperlink" Target="https://record.umich.edu/articles/library-launches-research-data-services-and-deep-blue-da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b.umich.edu/research-data-servic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Hershey Medical Center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rreed4</dc:creator>
  <cp:lastModifiedBy>rreed4</cp:lastModifiedBy>
  <cp:revision>4</cp:revision>
  <dcterms:created xsi:type="dcterms:W3CDTF">2016-10-15T19:07:00Z</dcterms:created>
  <dcterms:modified xsi:type="dcterms:W3CDTF">2016-10-15T19:33:00Z</dcterms:modified>
</cp:coreProperties>
</file>