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97B36" w14:textId="23A0E3D2" w:rsidR="00697A94" w:rsidRDefault="00754C93">
      <w:r>
        <w:t>Unknown version</w:t>
      </w:r>
    </w:p>
    <w:sectPr w:rsidR="00697A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C93"/>
    <w:rsid w:val="003A2565"/>
    <w:rsid w:val="00697A94"/>
    <w:rsid w:val="00754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732D28"/>
  <w15:chartTrackingRefBased/>
  <w15:docId w15:val="{122236E3-1BDB-1D4C-9346-59BC3F6F2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Kiessling, Alex</dc:creator>
  <cp:keywords/>
  <dc:description/>
  <cp:lastModifiedBy>Kiessling, Alex</cp:lastModifiedBy>
  <cp:revision>1</cp:revision>
  <dcterms:created xsi:type="dcterms:W3CDTF">2023-09-11T19:57:00Z</dcterms:created>
  <dcterms:modified xsi:type="dcterms:W3CDTF">2023-09-11T19:58:00Z</dcterms:modified>
</cp:coreProperties>
</file>