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Wednesday, March 5, 2026.</w:t>
      </w:r>
      <w:r>
        <w:t xml:space="preserve"> </w:t>
      </w:r>
      <w:hyperlink r:id="rId20">
        <w:r>
          <w:rPr>
            <w:rStyle w:val="Hyperlink"/>
          </w:rPr>
          <w:t xml:space="preserve">Here</w:t>
        </w:r>
      </w:hyperlink>
      <w:r>
        <w:t xml:space="preserve"> </w:t>
      </w:r>
      <w:r>
        <w:t xml:space="preserve">is the Canvas dropbox.</w:t>
      </w:r>
    </w:p>
    <w:bookmarkEnd w:id="21"/>
    <w:bookmarkStart w:id="36"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End w:id="36"/>
    <w:bookmarkStart w:id="37"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7"/>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2026-02-12T13:31:10Z</dcterms:created>
  <dcterms:modified xsi:type="dcterms:W3CDTF">2026-02-12T13:31:10Z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