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4623"/>
        <w:gridCol w:w="2952"/>
      </w:tblGrid>
      <w:tr w:rsidR="00922E11" w:rsidRPr="009B4206" w14:paraId="37EAFDFC" w14:textId="77777777" w:rsidTr="5040C73B">
        <w:tc>
          <w:tcPr>
            <w:tcW w:w="2937" w:type="dxa"/>
            <w:shd w:val="clear" w:color="auto" w:fill="auto"/>
          </w:tcPr>
          <w:p w14:paraId="0D9C9E61" w14:textId="2EB92A43" w:rsidR="3D62ED71" w:rsidRDefault="3D62ED71" w:rsidP="5040C73B">
            <w:pPr>
              <w:spacing w:line="259" w:lineRule="auto"/>
              <w:rPr>
                <w:i/>
                <w:iCs/>
                <w:color w:val="FF0000"/>
                <w:szCs w:val="24"/>
              </w:rPr>
            </w:pPr>
            <w:proofErr w:type="spellStart"/>
            <w:r w:rsidRPr="5040C73B">
              <w:rPr>
                <w:rFonts w:ascii="Helvetica Neue" w:hAnsi="Helvetica Neue"/>
                <w:i/>
                <w:iCs/>
                <w:color w:val="FF0000"/>
              </w:rPr>
              <w:t>Panya</w:t>
            </w:r>
            <w:proofErr w:type="spellEnd"/>
            <w:r w:rsidRPr="5040C73B">
              <w:rPr>
                <w:rFonts w:ascii="Helvetica Neue" w:hAnsi="Helvetica Neue"/>
                <w:i/>
                <w:iCs/>
                <w:color w:val="FF0000"/>
              </w:rPr>
              <w:t xml:space="preserve"> </w:t>
            </w:r>
            <w:proofErr w:type="spellStart"/>
            <w:r w:rsidRPr="5040C73B">
              <w:rPr>
                <w:rFonts w:ascii="Helvetica Neue" w:hAnsi="Helvetica Neue"/>
                <w:i/>
                <w:iCs/>
                <w:color w:val="FF0000"/>
              </w:rPr>
              <w:t>Sukphranee</w:t>
            </w:r>
            <w:proofErr w:type="spellEnd"/>
          </w:p>
          <w:p w14:paraId="190BEE2C" w14:textId="57524253" w:rsidR="00922E11" w:rsidRPr="009B4206" w:rsidRDefault="3D62ED71" w:rsidP="5040C73B">
            <w:pPr>
              <w:rPr>
                <w:rFonts w:ascii="Helvetica Neue" w:hAnsi="Helvetica Neue"/>
                <w:i/>
                <w:iCs/>
                <w:color w:val="FF0000"/>
              </w:rPr>
            </w:pPr>
            <w:r w:rsidRPr="5040C73B">
              <w:rPr>
                <w:rFonts w:ascii="Helvetica Neue" w:hAnsi="Helvetica Neue"/>
                <w:i/>
                <w:iCs/>
                <w:color w:val="FF0000"/>
              </w:rPr>
              <w:t>Office Hours: TH 9a-11a</w:t>
            </w:r>
          </w:p>
          <w:p w14:paraId="63C9DAFF" w14:textId="23DF0CEA" w:rsidR="00922E11" w:rsidRPr="009B4206" w:rsidRDefault="3D62ED71" w:rsidP="5040C73B">
            <w:pPr>
              <w:spacing w:line="259" w:lineRule="auto"/>
              <w:rPr>
                <w:i/>
                <w:iCs/>
                <w:color w:val="FF0000"/>
                <w:szCs w:val="24"/>
              </w:rPr>
            </w:pPr>
            <w:r w:rsidRPr="5040C73B">
              <w:rPr>
                <w:rFonts w:ascii="Helvetica Neue" w:hAnsi="Helvetica Neue"/>
                <w:i/>
                <w:iCs/>
                <w:color w:val="FF0000"/>
              </w:rPr>
              <w:t>psukphranee@sfsu.edu</w:t>
            </w:r>
          </w:p>
        </w:tc>
        <w:tc>
          <w:tcPr>
            <w:tcW w:w="4623" w:type="dxa"/>
            <w:tcBorders>
              <w:top w:val="nil"/>
              <w:bottom w:val="nil"/>
              <w:right w:val="nil"/>
            </w:tcBorders>
            <w:shd w:val="clear" w:color="auto" w:fill="auto"/>
          </w:tcPr>
          <w:p w14:paraId="74B0059C" w14:textId="77777777" w:rsidR="00922E11" w:rsidRPr="009B4206" w:rsidRDefault="00922E11" w:rsidP="001E3E01">
            <w:pPr>
              <w:jc w:val="center"/>
              <w:rPr>
                <w:rFonts w:ascii="Helvetica Neue" w:hAnsi="Helvetica Neue"/>
                <w:b/>
                <w:i/>
                <w:szCs w:val="24"/>
              </w:rPr>
            </w:pPr>
            <w:r w:rsidRPr="009B4206">
              <w:rPr>
                <w:rFonts w:ascii="Helvetica Neue" w:hAnsi="Helvetica Neue"/>
                <w:b/>
                <w:i/>
                <w:szCs w:val="24"/>
              </w:rPr>
              <w:t>San Francisco State University</w:t>
            </w:r>
          </w:p>
          <w:p w14:paraId="33403E05" w14:textId="77777777" w:rsidR="00922E11" w:rsidRPr="009B4206" w:rsidRDefault="00922E11" w:rsidP="001E3E01">
            <w:pPr>
              <w:jc w:val="center"/>
              <w:rPr>
                <w:rFonts w:ascii="Helvetica Neue" w:hAnsi="Helvetica Neue"/>
                <w:b/>
                <w:i/>
                <w:szCs w:val="24"/>
              </w:rPr>
            </w:pPr>
            <w:r w:rsidRPr="009B4206">
              <w:rPr>
                <w:rFonts w:ascii="Helvetica Neue" w:hAnsi="Helvetica Neue"/>
                <w:b/>
                <w:i/>
                <w:szCs w:val="24"/>
              </w:rPr>
              <w:t>Department of Mathematics</w:t>
            </w:r>
          </w:p>
          <w:p w14:paraId="473AC682" w14:textId="77777777" w:rsidR="00922E11" w:rsidRPr="009B4206" w:rsidRDefault="00922E11" w:rsidP="001E3E01">
            <w:pPr>
              <w:jc w:val="center"/>
              <w:rPr>
                <w:rFonts w:ascii="Helvetica Neue" w:hAnsi="Helvetica Neue"/>
                <w:b/>
                <w:i/>
                <w:szCs w:val="24"/>
              </w:rPr>
            </w:pPr>
            <w:r w:rsidRPr="009B4206">
              <w:rPr>
                <w:rFonts w:ascii="Helvetica Neue" w:hAnsi="Helvetica Neue"/>
                <w:b/>
                <w:i/>
                <w:szCs w:val="24"/>
              </w:rPr>
              <w:t xml:space="preserve">General Course Syllabus </w:t>
            </w:r>
          </w:p>
          <w:p w14:paraId="69706685" w14:textId="77777777" w:rsidR="009B4206" w:rsidRPr="009B4206" w:rsidRDefault="00B27C4A" w:rsidP="001E3E01">
            <w:pPr>
              <w:jc w:val="center"/>
              <w:rPr>
                <w:rFonts w:ascii="Helvetica Neue" w:hAnsi="Helvetica Neue"/>
                <w:b/>
                <w:szCs w:val="24"/>
              </w:rPr>
            </w:pPr>
            <w:r w:rsidRPr="009B4206">
              <w:rPr>
                <w:rFonts w:ascii="Helvetica Neue" w:hAnsi="Helvetica Neue"/>
                <w:b/>
                <w:szCs w:val="24"/>
              </w:rPr>
              <w:t>MATH 19</w:t>
            </w:r>
            <w:r w:rsidR="00F63214">
              <w:rPr>
                <w:rFonts w:ascii="Helvetica Neue" w:hAnsi="Helvetica Neue"/>
                <w:b/>
                <w:szCs w:val="24"/>
              </w:rPr>
              <w:t>7</w:t>
            </w:r>
            <w:r w:rsidR="009B4206" w:rsidRPr="009B4206">
              <w:rPr>
                <w:rFonts w:ascii="Helvetica Neue" w:hAnsi="Helvetica Neue"/>
                <w:b/>
                <w:szCs w:val="24"/>
              </w:rPr>
              <w:t xml:space="preserve"> Pre</w:t>
            </w:r>
            <w:r w:rsidR="00F63214">
              <w:rPr>
                <w:rFonts w:ascii="Helvetica Neue" w:hAnsi="Helvetica Neue"/>
                <w:b/>
                <w:szCs w:val="24"/>
              </w:rPr>
              <w:t xml:space="preserve">lude to </w:t>
            </w:r>
            <w:r w:rsidR="009B4206" w:rsidRPr="009B4206">
              <w:rPr>
                <w:rFonts w:ascii="Helvetica Neue" w:hAnsi="Helvetica Neue"/>
                <w:b/>
                <w:szCs w:val="24"/>
              </w:rPr>
              <w:t xml:space="preserve">Calculus </w:t>
            </w:r>
            <w:r w:rsidR="00F63214">
              <w:rPr>
                <w:rFonts w:ascii="Helvetica Neue" w:hAnsi="Helvetica Neue"/>
                <w:b/>
                <w:szCs w:val="24"/>
              </w:rPr>
              <w:t>I</w:t>
            </w:r>
          </w:p>
          <w:p w14:paraId="6826E1E8" w14:textId="77777777" w:rsidR="00922E11" w:rsidRDefault="009B4206" w:rsidP="001E3E01">
            <w:pPr>
              <w:jc w:val="center"/>
              <w:rPr>
                <w:rFonts w:ascii="Helvetica Neue" w:hAnsi="Helvetica Neue"/>
                <w:b/>
                <w:szCs w:val="24"/>
              </w:rPr>
            </w:pPr>
            <w:r w:rsidRPr="009B4206">
              <w:rPr>
                <w:rFonts w:ascii="Helvetica Neue" w:hAnsi="Helvetica Neue"/>
                <w:b/>
                <w:szCs w:val="24"/>
              </w:rPr>
              <w:t>(4 units</w:t>
            </w:r>
            <w:r w:rsidR="00B05E5E">
              <w:rPr>
                <w:rFonts w:ascii="Helvetica Neue" w:hAnsi="Helvetica Neue"/>
                <w:b/>
                <w:szCs w:val="24"/>
              </w:rPr>
              <w:t>)</w:t>
            </w:r>
          </w:p>
          <w:p w14:paraId="6FE413E5" w14:textId="7AF61B74" w:rsidR="00B6793D" w:rsidRPr="00564CEF" w:rsidRDefault="7FB1030B" w:rsidP="5040C73B">
            <w:pPr>
              <w:jc w:val="center"/>
              <w:rPr>
                <w:rFonts w:ascii="Helvetica Neue" w:hAnsi="Helvetica Neue"/>
                <w:b/>
                <w:bCs/>
                <w:color w:val="FF0000"/>
              </w:rPr>
            </w:pPr>
            <w:r w:rsidRPr="5040C73B">
              <w:rPr>
                <w:rFonts w:ascii="Helvetica Neue" w:hAnsi="Helvetica Neue"/>
                <w:b/>
                <w:bCs/>
                <w:color w:val="FF0000"/>
              </w:rPr>
              <w:t>MWF</w:t>
            </w:r>
            <w:r w:rsidR="00B6793D" w:rsidRPr="5040C73B">
              <w:rPr>
                <w:rFonts w:ascii="Helvetica Neue" w:hAnsi="Helvetica Neue"/>
                <w:b/>
                <w:bCs/>
                <w:color w:val="FF0000"/>
              </w:rPr>
              <w:t xml:space="preserve">, </w:t>
            </w:r>
            <w:r w:rsidR="7DBAED09" w:rsidRPr="5040C73B">
              <w:rPr>
                <w:rFonts w:ascii="Helvetica Neue" w:hAnsi="Helvetica Neue"/>
                <w:b/>
                <w:bCs/>
                <w:color w:val="FF0000"/>
              </w:rPr>
              <w:t>1:00P-1:50P</w:t>
            </w:r>
            <w:r w:rsidR="00B6793D" w:rsidRPr="5040C73B">
              <w:rPr>
                <w:rFonts w:ascii="Helvetica Neue" w:hAnsi="Helvetica Neue"/>
                <w:b/>
                <w:bCs/>
                <w:color w:val="FF0000"/>
              </w:rPr>
              <w:t xml:space="preserve">, </w:t>
            </w:r>
            <w:r w:rsidR="76C1FCA4" w:rsidRPr="5040C73B">
              <w:rPr>
                <w:rFonts w:ascii="Helvetica Neue" w:hAnsi="Helvetica Neue"/>
                <w:b/>
                <w:bCs/>
                <w:color w:val="FF0000"/>
              </w:rPr>
              <w:t>HSS 305</w:t>
            </w:r>
          </w:p>
          <w:p w14:paraId="672A6659" w14:textId="77777777" w:rsidR="00922E11" w:rsidRPr="009B4206" w:rsidRDefault="00922E11">
            <w:pPr>
              <w:rPr>
                <w:rFonts w:ascii="Helvetica Neue" w:hAnsi="Helvetica Neue"/>
                <w:szCs w:val="24"/>
              </w:rPr>
            </w:pPr>
          </w:p>
        </w:tc>
        <w:tc>
          <w:tcPr>
            <w:tcW w:w="2952" w:type="dxa"/>
            <w:tcBorders>
              <w:top w:val="nil"/>
              <w:left w:val="nil"/>
              <w:bottom w:val="nil"/>
              <w:right w:val="nil"/>
            </w:tcBorders>
            <w:shd w:val="clear" w:color="auto" w:fill="auto"/>
          </w:tcPr>
          <w:p w14:paraId="0A37501D" w14:textId="77777777" w:rsidR="00922E11" w:rsidRPr="009B4206" w:rsidRDefault="00922E11">
            <w:pPr>
              <w:rPr>
                <w:rFonts w:ascii="Helvetica Neue" w:hAnsi="Helvetica Neue"/>
                <w:szCs w:val="24"/>
              </w:rPr>
            </w:pPr>
          </w:p>
        </w:tc>
      </w:tr>
    </w:tbl>
    <w:p w14:paraId="5DAB6C7B" w14:textId="77777777" w:rsidR="00934D6C" w:rsidRPr="009B4206" w:rsidRDefault="00934D6C">
      <w:pPr>
        <w:rPr>
          <w:rFonts w:ascii="Helvetica Neue" w:hAnsi="Helvetica Neue"/>
          <w:b/>
          <w:szCs w:val="24"/>
        </w:rPr>
      </w:pPr>
    </w:p>
    <w:p w14:paraId="3E22CA50" w14:textId="77777777" w:rsidR="001710D5" w:rsidRPr="009B4206" w:rsidRDefault="001710D5">
      <w:pPr>
        <w:rPr>
          <w:rFonts w:ascii="Helvetica Neue" w:hAnsi="Helvetica Neue"/>
          <w:b/>
          <w:szCs w:val="24"/>
        </w:rPr>
      </w:pPr>
      <w:r w:rsidRPr="009B4206">
        <w:rPr>
          <w:rFonts w:ascii="Helvetica Neue" w:hAnsi="Helvetica Neue"/>
          <w:b/>
          <w:szCs w:val="24"/>
        </w:rPr>
        <w:t>Bulletin Description</w:t>
      </w:r>
    </w:p>
    <w:p w14:paraId="13031C1C" w14:textId="77777777" w:rsidR="00DF5A9D" w:rsidRPr="00EC0363" w:rsidRDefault="002914DF" w:rsidP="00DF5A9D">
      <w:pPr>
        <w:rPr>
          <w:rFonts w:ascii="Helvetica Neue" w:hAnsi="Helvetica Neue"/>
          <w:color w:val="000000"/>
          <w:szCs w:val="24"/>
        </w:rPr>
      </w:pPr>
      <w:r w:rsidRPr="00EC0363">
        <w:rPr>
          <w:rFonts w:ascii="Helvetica Neue" w:hAnsi="Helvetica Neue"/>
          <w:color w:val="000000"/>
          <w:szCs w:val="24"/>
        </w:rPr>
        <w:t>Pre</w:t>
      </w:r>
      <w:r w:rsidR="00F63214">
        <w:rPr>
          <w:rFonts w:ascii="Helvetica Neue" w:hAnsi="Helvetica Neue"/>
          <w:color w:val="000000"/>
          <w:szCs w:val="24"/>
        </w:rPr>
        <w:t>lude to Calculus I</w:t>
      </w:r>
      <w:r w:rsidR="00C62671" w:rsidRPr="00EC0363">
        <w:rPr>
          <w:rFonts w:ascii="Helvetica Neue" w:hAnsi="Helvetica Neue"/>
          <w:color w:val="000000"/>
          <w:szCs w:val="24"/>
        </w:rPr>
        <w:t xml:space="preserve"> (</w:t>
      </w:r>
      <w:r w:rsidR="00F63214">
        <w:rPr>
          <w:rFonts w:ascii="Helvetica Neue" w:hAnsi="Helvetica Neue"/>
          <w:color w:val="000000"/>
          <w:szCs w:val="24"/>
        </w:rPr>
        <w:t>3</w:t>
      </w:r>
      <w:r w:rsidR="00C62671" w:rsidRPr="00EC0363">
        <w:rPr>
          <w:rFonts w:ascii="Helvetica Neue" w:hAnsi="Helvetica Neue"/>
          <w:color w:val="000000"/>
          <w:szCs w:val="24"/>
        </w:rPr>
        <w:t xml:space="preserve"> units</w:t>
      </w:r>
      <w:r w:rsidR="00DF5A9D" w:rsidRPr="00EC0363">
        <w:rPr>
          <w:rFonts w:ascii="Helvetica Neue" w:hAnsi="Helvetica Neue"/>
          <w:color w:val="000000"/>
          <w:szCs w:val="24"/>
        </w:rPr>
        <w:t>)</w:t>
      </w:r>
    </w:p>
    <w:p w14:paraId="63A057C6" w14:textId="77777777" w:rsidR="009B4206" w:rsidRPr="00EC0363" w:rsidRDefault="009B4206">
      <w:pPr>
        <w:pStyle w:val="BodyText2"/>
        <w:rPr>
          <w:rFonts w:ascii="Helvetica Neue" w:hAnsi="Helvetica Neue"/>
          <w:color w:val="000000"/>
          <w:sz w:val="24"/>
          <w:szCs w:val="24"/>
        </w:rPr>
      </w:pPr>
      <w:r w:rsidRPr="00EC0363">
        <w:rPr>
          <w:rFonts w:ascii="Helvetica Neue" w:hAnsi="Helvetica Neue"/>
          <w:color w:val="000000"/>
          <w:sz w:val="24"/>
          <w:szCs w:val="24"/>
        </w:rPr>
        <w:t xml:space="preserve">Functions, graphing techniques, exponentials and logarithms. </w:t>
      </w:r>
      <w:r w:rsidRPr="00EC0363">
        <w:rPr>
          <w:rFonts w:ascii="Helvetica Neue" w:hAnsi="Helvetica Neue"/>
          <w:color w:val="000000"/>
          <w:sz w:val="24"/>
          <w:szCs w:val="24"/>
        </w:rPr>
        <w:br/>
        <w:t>(Note: In order for this course to satisfy General Education, students must earn a C- or CR or higher grade if taken fall 2014 or later.)</w:t>
      </w:r>
    </w:p>
    <w:p w14:paraId="02EB378F" w14:textId="77777777" w:rsidR="008D28AC" w:rsidRDefault="008D28AC">
      <w:pPr>
        <w:pStyle w:val="BodyText2"/>
        <w:rPr>
          <w:rFonts w:ascii="Helvetica Neue" w:hAnsi="Helvetica Neue"/>
          <w:color w:val="565656"/>
          <w:sz w:val="24"/>
          <w:szCs w:val="24"/>
        </w:rPr>
      </w:pPr>
    </w:p>
    <w:p w14:paraId="49E05F6E" w14:textId="77777777" w:rsidR="008311D8" w:rsidRDefault="008D28AC" w:rsidP="008D28AC">
      <w:pPr>
        <w:rPr>
          <w:rFonts w:ascii="Helvetica Neue" w:hAnsi="Helvetica Neue"/>
          <w:b/>
          <w:szCs w:val="24"/>
        </w:rPr>
      </w:pPr>
      <w:r w:rsidRPr="009B4206">
        <w:rPr>
          <w:rFonts w:ascii="Helvetica Neue" w:hAnsi="Helvetica Neue"/>
          <w:b/>
          <w:szCs w:val="24"/>
        </w:rPr>
        <w:t>Prerequisites</w:t>
      </w:r>
      <w:r>
        <w:rPr>
          <w:rFonts w:ascii="Helvetica Neue" w:hAnsi="Helvetica Neue"/>
          <w:b/>
          <w:szCs w:val="24"/>
        </w:rPr>
        <w:t>:</w:t>
      </w:r>
    </w:p>
    <w:p w14:paraId="7FFF7FF2" w14:textId="77777777" w:rsidR="00822B0C" w:rsidRPr="00822B0C" w:rsidRDefault="00822B0C" w:rsidP="008D28AC">
      <w:pPr>
        <w:rPr>
          <w:rFonts w:ascii="Helvetica Neue" w:hAnsi="Helvetica Neue"/>
          <w:szCs w:val="24"/>
        </w:rPr>
      </w:pPr>
      <w:r>
        <w:rPr>
          <w:rFonts w:ascii="Helvetica Neue" w:hAnsi="Helvetica Neue"/>
        </w:rPr>
        <w:t xml:space="preserve">Math 197 is recommended for students who </w:t>
      </w:r>
      <w:r w:rsidR="003D36FA">
        <w:rPr>
          <w:rFonts w:ascii="Helvetica Neue" w:hAnsi="Helvetica Neue"/>
        </w:rPr>
        <w:t xml:space="preserve">placed in </w:t>
      </w:r>
      <w:r w:rsidRPr="00822B0C">
        <w:rPr>
          <w:rFonts w:ascii="Helvetica Neue" w:hAnsi="Helvetica Neue"/>
        </w:rPr>
        <w:t>Category III or IV for QR/Math, or students who have not passed Math 70 or ESM 70 with a grade of C or better or who have not satisfied the ELM requirement.</w:t>
      </w:r>
    </w:p>
    <w:p w14:paraId="25E93CE2" w14:textId="77777777" w:rsidR="008D28AC" w:rsidRPr="008311D8" w:rsidRDefault="008311D8" w:rsidP="008D28AC">
      <w:pPr>
        <w:rPr>
          <w:rFonts w:ascii="Helvetica Neue" w:hAnsi="Helvetica Neue"/>
          <w:b/>
          <w:szCs w:val="24"/>
        </w:rPr>
      </w:pPr>
      <w:r>
        <w:rPr>
          <w:rFonts w:ascii="Helvetica Neue" w:hAnsi="Helvetica Neue"/>
          <w:szCs w:val="24"/>
        </w:rPr>
        <w:t xml:space="preserve">Students may select Math 199, the one-semester version of precalculus, or the two-semester version, Math 197 &amp; 198. </w:t>
      </w:r>
      <w:r w:rsidR="008D28AC">
        <w:rPr>
          <w:rFonts w:ascii="Helvetica Neue" w:hAnsi="Helvetica Neue"/>
          <w:szCs w:val="24"/>
        </w:rPr>
        <w:t xml:space="preserve"> </w:t>
      </w:r>
      <w:r>
        <w:rPr>
          <w:rFonts w:ascii="Helvetica Neue" w:hAnsi="Helvetica Neue"/>
          <w:szCs w:val="24"/>
        </w:rPr>
        <w:t>Both the one-semester version and the year-long version deal with the same topics.</w:t>
      </w:r>
    </w:p>
    <w:p w14:paraId="6A05A809" w14:textId="77777777" w:rsidR="009B4206" w:rsidRPr="009B4206" w:rsidRDefault="009B4206">
      <w:pPr>
        <w:pStyle w:val="BodyText2"/>
        <w:rPr>
          <w:rFonts w:ascii="Helvetica Neue" w:hAnsi="Helvetica Neue"/>
          <w:color w:val="565656"/>
          <w:sz w:val="24"/>
          <w:szCs w:val="24"/>
        </w:rPr>
      </w:pPr>
    </w:p>
    <w:p w14:paraId="721294E8" w14:textId="77777777" w:rsidR="009B4206" w:rsidRDefault="009B4206" w:rsidP="009B4206">
      <w:pPr>
        <w:pStyle w:val="BodyText2"/>
        <w:rPr>
          <w:rFonts w:ascii="Helvetica Neue" w:hAnsi="Helvetica Neue"/>
          <w:b/>
          <w:sz w:val="24"/>
          <w:szCs w:val="24"/>
        </w:rPr>
      </w:pPr>
      <w:r>
        <w:rPr>
          <w:rFonts w:ascii="Helvetica Neue" w:hAnsi="Helvetica Neue"/>
          <w:b/>
          <w:sz w:val="24"/>
          <w:szCs w:val="24"/>
        </w:rPr>
        <w:t>Course Attributes:</w:t>
      </w:r>
    </w:p>
    <w:p w14:paraId="0E58F6B4" w14:textId="77777777" w:rsidR="009B4206" w:rsidRPr="00EC0363" w:rsidRDefault="00822B0C" w:rsidP="009B4206">
      <w:pPr>
        <w:pStyle w:val="BodyText2"/>
        <w:rPr>
          <w:rFonts w:ascii="Helvetica Neue" w:hAnsi="Helvetica Neue"/>
          <w:color w:val="000000"/>
          <w:sz w:val="24"/>
          <w:szCs w:val="24"/>
        </w:rPr>
      </w:pPr>
      <w:r>
        <w:rPr>
          <w:rFonts w:ascii="Helvetica Neue" w:hAnsi="Helvetica Neue"/>
          <w:color w:val="000000"/>
          <w:sz w:val="24"/>
          <w:szCs w:val="24"/>
        </w:rPr>
        <w:t>Pre-requisite to Math 198, and Math 198 m</w:t>
      </w:r>
      <w:r w:rsidR="008D28AC" w:rsidRPr="00EC0363">
        <w:rPr>
          <w:rFonts w:ascii="Helvetica Neue" w:hAnsi="Helvetica Neue"/>
          <w:color w:val="000000"/>
          <w:sz w:val="24"/>
          <w:szCs w:val="24"/>
        </w:rPr>
        <w:t xml:space="preserve">eets the </w:t>
      </w:r>
      <w:r w:rsidR="009B4206" w:rsidRPr="00EC0363">
        <w:rPr>
          <w:rFonts w:ascii="Helvetica Neue" w:hAnsi="Helvetica Neue"/>
          <w:color w:val="000000"/>
          <w:sz w:val="24"/>
          <w:szCs w:val="24"/>
        </w:rPr>
        <w:t>B4: Math/QR</w:t>
      </w:r>
      <w:r w:rsidR="008D28AC" w:rsidRPr="00EC0363">
        <w:rPr>
          <w:rFonts w:ascii="Helvetica Neue" w:hAnsi="Helvetica Neue"/>
          <w:color w:val="000000"/>
          <w:sz w:val="24"/>
          <w:szCs w:val="24"/>
        </w:rPr>
        <w:t xml:space="preserve"> requirement.</w:t>
      </w:r>
    </w:p>
    <w:p w14:paraId="5A39BBE3" w14:textId="77777777" w:rsidR="009B4206" w:rsidRPr="009B4206" w:rsidRDefault="009B4206" w:rsidP="009B4206">
      <w:pPr>
        <w:pStyle w:val="BodyText2"/>
        <w:rPr>
          <w:rFonts w:ascii="Helvetica Neue" w:hAnsi="Helvetica Neue"/>
          <w:b/>
          <w:sz w:val="24"/>
          <w:szCs w:val="24"/>
        </w:rPr>
      </w:pPr>
    </w:p>
    <w:p w14:paraId="6394C1DA" w14:textId="77777777" w:rsidR="00E44C00" w:rsidRPr="009B4206" w:rsidRDefault="00E44C00" w:rsidP="00E44C00">
      <w:pPr>
        <w:rPr>
          <w:rFonts w:ascii="Helvetica Neue" w:hAnsi="Helvetica Neue"/>
          <w:b/>
          <w:szCs w:val="24"/>
        </w:rPr>
      </w:pPr>
      <w:r w:rsidRPr="009B4206">
        <w:rPr>
          <w:rFonts w:ascii="Helvetica Neue" w:hAnsi="Helvetica Neue"/>
          <w:b/>
          <w:szCs w:val="24"/>
        </w:rPr>
        <w:t>Purpose and Goals:</w:t>
      </w:r>
    </w:p>
    <w:p w14:paraId="4D112F1C" w14:textId="77777777" w:rsidR="00E44C00" w:rsidRPr="009B4206" w:rsidRDefault="00E44C00" w:rsidP="00E44C00">
      <w:pPr>
        <w:rPr>
          <w:rFonts w:ascii="Helvetica Neue" w:hAnsi="Helvetica Neue"/>
          <w:szCs w:val="24"/>
        </w:rPr>
      </w:pPr>
      <w:r w:rsidRPr="009B4206">
        <w:rPr>
          <w:rFonts w:ascii="Helvetica Neue" w:hAnsi="Helvetica Neue"/>
          <w:szCs w:val="24"/>
        </w:rPr>
        <w:t xml:space="preserve">The </w:t>
      </w:r>
      <w:r w:rsidRPr="009B4206">
        <w:rPr>
          <w:rFonts w:ascii="Helvetica Neue" w:hAnsi="Helvetica Neue"/>
          <w:szCs w:val="24"/>
          <w:u w:val="single"/>
        </w:rPr>
        <w:t>purpose</w:t>
      </w:r>
      <w:r w:rsidRPr="009B4206">
        <w:rPr>
          <w:rFonts w:ascii="Helvetica Neue" w:hAnsi="Helvetica Neue"/>
          <w:szCs w:val="24"/>
        </w:rPr>
        <w:t xml:space="preserve"> of this course is to prepare students to succeed in calculus, </w:t>
      </w:r>
      <w:proofErr w:type="gramStart"/>
      <w:r w:rsidRPr="009B4206">
        <w:rPr>
          <w:rFonts w:ascii="Helvetica Neue" w:hAnsi="Helvetica Neue"/>
          <w:szCs w:val="24"/>
        </w:rPr>
        <w:t>specifically</w:t>
      </w:r>
      <w:proofErr w:type="gramEnd"/>
      <w:r w:rsidRPr="009B4206">
        <w:rPr>
          <w:rFonts w:ascii="Helvetica Neue" w:hAnsi="Helvetica Neue"/>
          <w:szCs w:val="24"/>
        </w:rPr>
        <w:t xml:space="preserve"> Math 226 and in future mathematics courses.  The prerequisite for Math 226 is a C or higher in Math 19</w:t>
      </w:r>
      <w:r w:rsidR="00822B0C">
        <w:rPr>
          <w:rFonts w:ascii="Helvetica Neue" w:hAnsi="Helvetica Neue"/>
          <w:szCs w:val="24"/>
        </w:rPr>
        <w:t>8</w:t>
      </w:r>
      <w:r w:rsidR="003D36FA">
        <w:rPr>
          <w:rFonts w:ascii="Helvetica Neue" w:hAnsi="Helvetica Neue"/>
          <w:szCs w:val="24"/>
        </w:rPr>
        <w:t xml:space="preserve"> or 199</w:t>
      </w:r>
      <w:r w:rsidRPr="009B4206">
        <w:rPr>
          <w:rFonts w:ascii="Helvetica Neue" w:hAnsi="Helvetica Neue"/>
          <w:szCs w:val="24"/>
        </w:rPr>
        <w:t>, and students who earn a B or better</w:t>
      </w:r>
      <w:r w:rsidR="00822B0C">
        <w:rPr>
          <w:rFonts w:ascii="Helvetica Neue" w:hAnsi="Helvetica Neue"/>
          <w:szCs w:val="24"/>
        </w:rPr>
        <w:t xml:space="preserve"> in Math 197</w:t>
      </w:r>
      <w:r w:rsidRPr="009B4206">
        <w:rPr>
          <w:rFonts w:ascii="Helvetica Neue" w:hAnsi="Helvetica Neue"/>
          <w:szCs w:val="24"/>
        </w:rPr>
        <w:t xml:space="preserve"> have much higher success rate</w:t>
      </w:r>
      <w:r w:rsidR="00822B0C">
        <w:rPr>
          <w:rFonts w:ascii="Helvetica Neue" w:hAnsi="Helvetica Neue"/>
          <w:szCs w:val="24"/>
        </w:rPr>
        <w:t>s in Math 198 and</w:t>
      </w:r>
      <w:r w:rsidRPr="009B4206">
        <w:rPr>
          <w:rFonts w:ascii="Helvetica Neue" w:hAnsi="Helvetica Neue"/>
          <w:szCs w:val="24"/>
        </w:rPr>
        <w:t xml:space="preserve"> in calculus.</w:t>
      </w:r>
    </w:p>
    <w:p w14:paraId="41C8F396" w14:textId="77777777" w:rsidR="00E44C00" w:rsidRPr="009B4206" w:rsidRDefault="00E44C00">
      <w:pPr>
        <w:pStyle w:val="BodyText2"/>
        <w:rPr>
          <w:rFonts w:ascii="Helvetica Neue" w:hAnsi="Helvetica Neue"/>
          <w:b/>
          <w:sz w:val="24"/>
          <w:szCs w:val="24"/>
        </w:rPr>
      </w:pPr>
    </w:p>
    <w:p w14:paraId="3B1823D9" w14:textId="77777777" w:rsidR="009B4206" w:rsidRDefault="00206E22">
      <w:pPr>
        <w:pStyle w:val="BodyText2"/>
        <w:rPr>
          <w:rFonts w:ascii="Helvetica Neue" w:hAnsi="Helvetica Neue"/>
          <w:sz w:val="24"/>
          <w:szCs w:val="24"/>
        </w:rPr>
      </w:pPr>
      <w:r w:rsidRPr="00206E22">
        <w:rPr>
          <w:rFonts w:ascii="Helvetica Neue" w:hAnsi="Helvetica Neue"/>
          <w:b/>
          <w:sz w:val="24"/>
          <w:szCs w:val="24"/>
        </w:rPr>
        <w:t>G</w:t>
      </w:r>
      <w:r w:rsidR="00816874" w:rsidRPr="00206E22">
        <w:rPr>
          <w:rFonts w:ascii="Helvetica Neue" w:hAnsi="Helvetica Neue"/>
          <w:b/>
          <w:sz w:val="24"/>
          <w:szCs w:val="24"/>
        </w:rPr>
        <w:t>oal</w:t>
      </w:r>
      <w:r w:rsidR="00B27C4A" w:rsidRPr="00206E22">
        <w:rPr>
          <w:rFonts w:ascii="Helvetica Neue" w:hAnsi="Helvetica Neue"/>
          <w:b/>
          <w:sz w:val="24"/>
          <w:szCs w:val="24"/>
        </w:rPr>
        <w:t>s</w:t>
      </w:r>
      <w:r w:rsidR="00B27C4A" w:rsidRPr="009B4206">
        <w:rPr>
          <w:rFonts w:ascii="Helvetica Neue" w:hAnsi="Helvetica Neue"/>
          <w:sz w:val="24"/>
          <w:szCs w:val="24"/>
        </w:rPr>
        <w:t xml:space="preserve"> of a</w:t>
      </w:r>
      <w:r w:rsidR="00816874" w:rsidRPr="009B4206">
        <w:rPr>
          <w:rFonts w:ascii="Helvetica Neue" w:hAnsi="Helvetica Neue"/>
          <w:sz w:val="24"/>
          <w:szCs w:val="24"/>
        </w:rPr>
        <w:t xml:space="preserve"> </w:t>
      </w:r>
      <w:r w:rsidR="00B27C4A" w:rsidRPr="009B4206">
        <w:rPr>
          <w:rFonts w:ascii="Helvetica Neue" w:hAnsi="Helvetica Neue"/>
          <w:sz w:val="24"/>
          <w:szCs w:val="24"/>
        </w:rPr>
        <w:t>Precalculus</w:t>
      </w:r>
      <w:r w:rsidR="001710D5" w:rsidRPr="009B4206">
        <w:rPr>
          <w:rFonts w:ascii="Helvetica Neue" w:hAnsi="Helvetica Neue"/>
          <w:sz w:val="24"/>
          <w:szCs w:val="24"/>
        </w:rPr>
        <w:t xml:space="preserve"> co</w:t>
      </w:r>
      <w:r w:rsidR="00B27C4A" w:rsidRPr="009B4206">
        <w:rPr>
          <w:rFonts w:ascii="Helvetica Neue" w:hAnsi="Helvetica Neue"/>
          <w:sz w:val="24"/>
          <w:szCs w:val="24"/>
        </w:rPr>
        <w:t>urse</w:t>
      </w:r>
      <w:r w:rsidR="009B4206">
        <w:rPr>
          <w:rFonts w:ascii="Helvetica Neue" w:hAnsi="Helvetica Neue"/>
          <w:sz w:val="24"/>
          <w:szCs w:val="24"/>
        </w:rPr>
        <w:t xml:space="preserve">: </w:t>
      </w:r>
    </w:p>
    <w:p w14:paraId="3EE2CF4E" w14:textId="77777777" w:rsidR="009B4206" w:rsidRDefault="009B4206">
      <w:pPr>
        <w:pStyle w:val="BodyText2"/>
        <w:rPr>
          <w:rFonts w:ascii="Helvetica Neue" w:hAnsi="Helvetica Neue"/>
          <w:sz w:val="24"/>
          <w:szCs w:val="24"/>
        </w:rPr>
      </w:pPr>
      <w:r>
        <w:rPr>
          <w:rFonts w:ascii="Helvetica Neue" w:hAnsi="Helvetica Neue"/>
          <w:sz w:val="24"/>
          <w:szCs w:val="24"/>
        </w:rPr>
        <w:t>•   T</w:t>
      </w:r>
      <w:r w:rsidR="001710D5" w:rsidRPr="009B4206">
        <w:rPr>
          <w:rFonts w:ascii="Helvetica Neue" w:hAnsi="Helvetica Neue"/>
          <w:sz w:val="24"/>
          <w:szCs w:val="24"/>
        </w:rPr>
        <w:t>o build understanding of specif</w:t>
      </w:r>
      <w:r w:rsidR="00B27C4A" w:rsidRPr="009B4206">
        <w:rPr>
          <w:rFonts w:ascii="Helvetica Neue" w:hAnsi="Helvetica Neue"/>
          <w:sz w:val="24"/>
          <w:szCs w:val="24"/>
        </w:rPr>
        <w:t>ic relationships</w:t>
      </w:r>
      <w:r w:rsidR="00206E22">
        <w:rPr>
          <w:rFonts w:ascii="Helvetica Neue" w:hAnsi="Helvetica Neue"/>
          <w:sz w:val="24"/>
          <w:szCs w:val="24"/>
        </w:rPr>
        <w:t xml:space="preserve"> (functions)</w:t>
      </w:r>
      <w:r w:rsidR="00B27C4A" w:rsidRPr="009B4206">
        <w:rPr>
          <w:rFonts w:ascii="Helvetica Neue" w:hAnsi="Helvetica Neue"/>
          <w:sz w:val="24"/>
          <w:szCs w:val="24"/>
        </w:rPr>
        <w:t xml:space="preserve"> and their inverses</w:t>
      </w:r>
      <w:r w:rsidR="008311D8">
        <w:rPr>
          <w:rFonts w:ascii="Helvetica Neue" w:hAnsi="Helvetica Neue"/>
          <w:sz w:val="24"/>
          <w:szCs w:val="24"/>
        </w:rPr>
        <w:t>,</w:t>
      </w:r>
      <w:r w:rsidR="00B27C4A" w:rsidRPr="009B4206">
        <w:rPr>
          <w:rFonts w:ascii="Helvetica Neue" w:hAnsi="Helvetica Neue"/>
          <w:sz w:val="24"/>
          <w:szCs w:val="24"/>
        </w:rPr>
        <w:t xml:space="preserve"> </w:t>
      </w:r>
      <w:r w:rsidR="00206E22">
        <w:rPr>
          <w:rFonts w:ascii="Helvetica Neue" w:hAnsi="Helvetica Neue"/>
          <w:sz w:val="24"/>
          <w:szCs w:val="24"/>
        </w:rPr>
        <w:tab/>
      </w:r>
      <w:r w:rsidR="00B27C4A" w:rsidRPr="009B4206">
        <w:rPr>
          <w:rFonts w:ascii="Helvetica Neue" w:hAnsi="Helvetica Neue"/>
          <w:sz w:val="24"/>
          <w:szCs w:val="24"/>
        </w:rPr>
        <w:t>through problem solving and reasoning</w:t>
      </w:r>
      <w:r w:rsidR="00816874" w:rsidRPr="009B4206">
        <w:rPr>
          <w:rFonts w:ascii="Helvetica Neue" w:hAnsi="Helvetica Neue"/>
          <w:sz w:val="24"/>
          <w:szCs w:val="24"/>
        </w:rPr>
        <w:t xml:space="preserve"> usin</w:t>
      </w:r>
      <w:r w:rsidR="00B27C4A" w:rsidRPr="009B4206">
        <w:rPr>
          <w:rFonts w:ascii="Helvetica Neue" w:hAnsi="Helvetica Neue"/>
          <w:sz w:val="24"/>
          <w:szCs w:val="24"/>
        </w:rPr>
        <w:t xml:space="preserve">g tables, </w:t>
      </w:r>
      <w:r w:rsidR="00B27C4A" w:rsidRPr="008311D8">
        <w:rPr>
          <w:rFonts w:ascii="Helvetica Neue" w:hAnsi="Helvetica Neue"/>
          <w:sz w:val="24"/>
          <w:szCs w:val="24"/>
          <w:u w:val="single"/>
        </w:rPr>
        <w:t>graphs</w:t>
      </w:r>
      <w:r w:rsidR="00B27C4A" w:rsidRPr="009B4206">
        <w:rPr>
          <w:rFonts w:ascii="Helvetica Neue" w:hAnsi="Helvetica Neue"/>
          <w:sz w:val="24"/>
          <w:szCs w:val="24"/>
        </w:rPr>
        <w:t xml:space="preserve"> and </w:t>
      </w:r>
      <w:r w:rsidR="00206E22">
        <w:rPr>
          <w:rFonts w:ascii="Helvetica Neue" w:hAnsi="Helvetica Neue"/>
          <w:sz w:val="24"/>
          <w:szCs w:val="24"/>
        </w:rPr>
        <w:tab/>
      </w:r>
      <w:r w:rsidR="00B27C4A" w:rsidRPr="009B4206">
        <w:rPr>
          <w:rFonts w:ascii="Helvetica Neue" w:hAnsi="Helvetica Neue"/>
          <w:sz w:val="24"/>
          <w:szCs w:val="24"/>
        </w:rPr>
        <w:t>equations</w:t>
      </w:r>
      <w:r>
        <w:rPr>
          <w:rFonts w:ascii="Helvetica Neue" w:hAnsi="Helvetica Neue"/>
          <w:sz w:val="24"/>
          <w:szCs w:val="24"/>
        </w:rPr>
        <w:t>,</w:t>
      </w:r>
      <w:r w:rsidR="00B27C4A" w:rsidRPr="009B4206">
        <w:rPr>
          <w:rFonts w:ascii="Helvetica Neue" w:hAnsi="Helvetica Neue"/>
          <w:sz w:val="24"/>
          <w:szCs w:val="24"/>
        </w:rPr>
        <w:t xml:space="preserve"> and </w:t>
      </w:r>
    </w:p>
    <w:p w14:paraId="30898FD6" w14:textId="77777777" w:rsidR="001710D5" w:rsidRDefault="009B4206">
      <w:pPr>
        <w:pStyle w:val="BodyText2"/>
        <w:rPr>
          <w:rFonts w:ascii="Helvetica Neue" w:hAnsi="Helvetica Neue"/>
          <w:sz w:val="24"/>
          <w:szCs w:val="24"/>
        </w:rPr>
      </w:pPr>
      <w:r>
        <w:rPr>
          <w:rFonts w:ascii="Helvetica Neue" w:hAnsi="Helvetica Neue"/>
          <w:sz w:val="24"/>
          <w:szCs w:val="24"/>
        </w:rPr>
        <w:t>•.  T</w:t>
      </w:r>
      <w:r w:rsidR="00B27C4A" w:rsidRPr="009B4206">
        <w:rPr>
          <w:rFonts w:ascii="Helvetica Neue" w:hAnsi="Helvetica Neue"/>
          <w:sz w:val="24"/>
          <w:szCs w:val="24"/>
        </w:rPr>
        <w:t>o develop fluency in the use of algebra to solve problems</w:t>
      </w:r>
      <w:r w:rsidR="001710D5" w:rsidRPr="009B4206">
        <w:rPr>
          <w:rFonts w:ascii="Helvetica Neue" w:hAnsi="Helvetica Neue"/>
          <w:sz w:val="24"/>
          <w:szCs w:val="24"/>
        </w:rPr>
        <w:t>.</w:t>
      </w:r>
    </w:p>
    <w:p w14:paraId="72A3D3EC" w14:textId="77777777" w:rsidR="00CB27E5" w:rsidRDefault="00CB27E5">
      <w:pPr>
        <w:pStyle w:val="BodyText2"/>
        <w:rPr>
          <w:rFonts w:ascii="Helvetica Neue" w:hAnsi="Helvetica Neue"/>
          <w:sz w:val="24"/>
          <w:szCs w:val="24"/>
        </w:rPr>
      </w:pPr>
    </w:p>
    <w:p w14:paraId="2629C22C" w14:textId="77777777" w:rsidR="00CB27E5" w:rsidRDefault="00CB27E5">
      <w:pPr>
        <w:pStyle w:val="BodyText2"/>
        <w:rPr>
          <w:rFonts w:ascii="Helvetica Neue" w:hAnsi="Helvetica Neue"/>
          <w:b/>
          <w:sz w:val="24"/>
          <w:szCs w:val="24"/>
        </w:rPr>
      </w:pPr>
      <w:r>
        <w:rPr>
          <w:rFonts w:ascii="Helvetica Neue" w:hAnsi="Helvetica Neue"/>
          <w:b/>
          <w:sz w:val="24"/>
          <w:szCs w:val="24"/>
        </w:rPr>
        <w:t>Precalculus Classes</w:t>
      </w:r>
    </w:p>
    <w:p w14:paraId="143AD019" w14:textId="77777777" w:rsidR="00540EBA" w:rsidRDefault="00CB27E5">
      <w:pPr>
        <w:pStyle w:val="BodyText2"/>
        <w:rPr>
          <w:rFonts w:ascii="Helvetica Neue" w:hAnsi="Helvetica Neue"/>
          <w:sz w:val="24"/>
          <w:szCs w:val="24"/>
        </w:rPr>
      </w:pPr>
      <w:r>
        <w:rPr>
          <w:rFonts w:ascii="Helvetica Neue" w:hAnsi="Helvetica Neue"/>
          <w:sz w:val="24"/>
          <w:szCs w:val="24"/>
        </w:rPr>
        <w:t>Success in calculus require</w:t>
      </w:r>
      <w:r w:rsidR="00206E22">
        <w:rPr>
          <w:rFonts w:ascii="Helvetica Neue" w:hAnsi="Helvetica Neue"/>
          <w:sz w:val="24"/>
          <w:szCs w:val="24"/>
        </w:rPr>
        <w:t>s</w:t>
      </w:r>
      <w:r>
        <w:rPr>
          <w:rFonts w:ascii="Helvetica Neue" w:hAnsi="Helvetica Neue"/>
          <w:sz w:val="24"/>
          <w:szCs w:val="24"/>
        </w:rPr>
        <w:t xml:space="preserve"> fluen</w:t>
      </w:r>
      <w:r w:rsidR="00B64E45">
        <w:rPr>
          <w:rFonts w:ascii="Helvetica Neue" w:hAnsi="Helvetica Neue"/>
          <w:sz w:val="24"/>
          <w:szCs w:val="24"/>
        </w:rPr>
        <w:t>cy</w:t>
      </w:r>
      <w:r>
        <w:rPr>
          <w:rFonts w:ascii="Helvetica Neue" w:hAnsi="Helvetica Neue"/>
          <w:sz w:val="24"/>
          <w:szCs w:val="24"/>
        </w:rPr>
        <w:t xml:space="preserve"> in using algebra, but more than that</w:t>
      </w:r>
      <w:r w:rsidR="00540EBA">
        <w:rPr>
          <w:rFonts w:ascii="Helvetica Neue" w:hAnsi="Helvetica Neue"/>
          <w:sz w:val="24"/>
          <w:szCs w:val="24"/>
        </w:rPr>
        <w:t>,</w:t>
      </w:r>
      <w:r>
        <w:rPr>
          <w:rFonts w:ascii="Helvetica Neue" w:hAnsi="Helvetica Neue"/>
          <w:sz w:val="24"/>
          <w:szCs w:val="24"/>
        </w:rPr>
        <w:t xml:space="preserve"> success requires </w:t>
      </w:r>
      <w:r w:rsidR="00B64E45">
        <w:rPr>
          <w:rFonts w:ascii="Helvetica Neue" w:hAnsi="Helvetica Neue"/>
          <w:sz w:val="24"/>
          <w:szCs w:val="24"/>
        </w:rPr>
        <w:t xml:space="preserve">you to be able to </w:t>
      </w:r>
      <w:r w:rsidR="00540EBA">
        <w:rPr>
          <w:rFonts w:ascii="Helvetica Neue" w:hAnsi="Helvetica Neue"/>
          <w:sz w:val="24"/>
          <w:szCs w:val="24"/>
        </w:rPr>
        <w:t xml:space="preserve">move easily back and forth among mathematical representations:  words, graphs, tables and equations.  Graphs and tables, </w:t>
      </w:r>
      <w:proofErr w:type="gramStart"/>
      <w:r w:rsidR="00540EBA">
        <w:rPr>
          <w:rFonts w:ascii="Helvetica Neue" w:hAnsi="Helvetica Neue"/>
          <w:sz w:val="24"/>
          <w:szCs w:val="24"/>
        </w:rPr>
        <w:t>as  way</w:t>
      </w:r>
      <w:proofErr w:type="gramEnd"/>
      <w:r w:rsidR="00540EBA">
        <w:rPr>
          <w:rFonts w:ascii="Helvetica Neue" w:hAnsi="Helvetica Neue"/>
          <w:sz w:val="24"/>
          <w:szCs w:val="24"/>
        </w:rPr>
        <w:t xml:space="preserve"> to visualize relationships (functions) and reason about them are especially important.</w:t>
      </w:r>
    </w:p>
    <w:p w14:paraId="69A79A3E" w14:textId="77777777" w:rsidR="00206E22" w:rsidRDefault="00632C6D">
      <w:pPr>
        <w:pStyle w:val="BodyText2"/>
        <w:rPr>
          <w:rFonts w:ascii="Helvetica Neue" w:hAnsi="Helvetica Neue"/>
          <w:sz w:val="24"/>
          <w:szCs w:val="24"/>
        </w:rPr>
      </w:pPr>
      <w:r>
        <w:rPr>
          <w:rFonts w:ascii="Helvetica Neue" w:hAnsi="Helvetica Neue"/>
          <w:sz w:val="24"/>
          <w:szCs w:val="24"/>
        </w:rPr>
        <w:lastRenderedPageBreak/>
        <w:t>L</w:t>
      </w:r>
      <w:r w:rsidR="00057138">
        <w:rPr>
          <w:rFonts w:ascii="Helvetica Neue" w:hAnsi="Helvetica Neue"/>
          <w:sz w:val="24"/>
          <w:szCs w:val="24"/>
        </w:rPr>
        <w:t xml:space="preserve">earning mathematics at the level of understanding needed for calculus requires active participation in problem solving </w:t>
      </w:r>
      <w:r w:rsidR="00057138" w:rsidRPr="00057138">
        <w:rPr>
          <w:rFonts w:ascii="Helvetica Neue" w:hAnsi="Helvetica Neue"/>
          <w:sz w:val="24"/>
          <w:szCs w:val="24"/>
          <w:u w:val="single"/>
        </w:rPr>
        <w:t>and</w:t>
      </w:r>
      <w:r>
        <w:rPr>
          <w:rFonts w:ascii="Helvetica Neue" w:hAnsi="Helvetica Neue"/>
          <w:sz w:val="24"/>
          <w:szCs w:val="24"/>
          <w:u w:val="single"/>
        </w:rPr>
        <w:t xml:space="preserve"> in</w:t>
      </w:r>
      <w:r w:rsidR="00057138" w:rsidRPr="00057138">
        <w:rPr>
          <w:rFonts w:ascii="Helvetica Neue" w:hAnsi="Helvetica Neue"/>
          <w:sz w:val="24"/>
          <w:szCs w:val="24"/>
          <w:u w:val="single"/>
        </w:rPr>
        <w:t xml:space="preserve"> explaining your reasoning</w:t>
      </w:r>
      <w:r>
        <w:rPr>
          <w:rFonts w:ascii="Helvetica Neue" w:hAnsi="Helvetica Neue"/>
          <w:sz w:val="24"/>
          <w:szCs w:val="24"/>
          <w:u w:val="single"/>
        </w:rPr>
        <w:t>.</w:t>
      </w:r>
      <w:r w:rsidR="00057138">
        <w:rPr>
          <w:rFonts w:ascii="Helvetica Neue" w:hAnsi="Helvetica Neue"/>
          <w:sz w:val="24"/>
          <w:szCs w:val="24"/>
          <w:u w:val="single"/>
        </w:rPr>
        <w:t xml:space="preserve"> </w:t>
      </w:r>
      <w:r>
        <w:rPr>
          <w:rFonts w:ascii="Helvetica Neue" w:hAnsi="Helvetica Neue"/>
          <w:sz w:val="24"/>
          <w:szCs w:val="24"/>
        </w:rPr>
        <w:t xml:space="preserve"> M</w:t>
      </w:r>
      <w:r w:rsidR="00206E22">
        <w:rPr>
          <w:rFonts w:ascii="Helvetica Neue" w:hAnsi="Helvetica Neue"/>
          <w:sz w:val="24"/>
          <w:szCs w:val="24"/>
        </w:rPr>
        <w:t>uch of th</w:t>
      </w:r>
      <w:r>
        <w:rPr>
          <w:rFonts w:ascii="Helvetica Neue" w:hAnsi="Helvetica Neue"/>
          <w:sz w:val="24"/>
          <w:szCs w:val="24"/>
        </w:rPr>
        <w:t>e</w:t>
      </w:r>
      <w:r w:rsidR="00206E22">
        <w:rPr>
          <w:rFonts w:ascii="Helvetica Neue" w:hAnsi="Helvetica Neue"/>
          <w:sz w:val="24"/>
          <w:szCs w:val="24"/>
        </w:rPr>
        <w:t xml:space="preserve"> time</w:t>
      </w:r>
      <w:r>
        <w:rPr>
          <w:rFonts w:ascii="Helvetica Neue" w:hAnsi="Helvetica Neue"/>
          <w:sz w:val="24"/>
          <w:szCs w:val="24"/>
        </w:rPr>
        <w:t xml:space="preserve"> during this class</w:t>
      </w:r>
      <w:r w:rsidR="00206E22">
        <w:rPr>
          <w:rFonts w:ascii="Helvetica Neue" w:hAnsi="Helvetica Neue"/>
          <w:sz w:val="24"/>
          <w:szCs w:val="24"/>
        </w:rPr>
        <w:t xml:space="preserve"> will be spent working</w:t>
      </w:r>
      <w:r w:rsidR="00057138">
        <w:rPr>
          <w:rFonts w:ascii="Helvetica Neue" w:hAnsi="Helvetica Neue"/>
          <w:sz w:val="24"/>
          <w:szCs w:val="24"/>
        </w:rPr>
        <w:t xml:space="preserve"> in small groups</w:t>
      </w:r>
      <w:r w:rsidR="00206E22">
        <w:rPr>
          <w:rFonts w:ascii="Helvetica Neue" w:hAnsi="Helvetica Neue"/>
          <w:sz w:val="24"/>
          <w:szCs w:val="24"/>
        </w:rPr>
        <w:t xml:space="preserve"> with other students on the </w:t>
      </w:r>
      <w:r w:rsidR="00822B0C">
        <w:rPr>
          <w:rFonts w:ascii="Helvetica Neue" w:hAnsi="Helvetica Neue"/>
          <w:sz w:val="24"/>
          <w:szCs w:val="24"/>
        </w:rPr>
        <w:t>activities and</w:t>
      </w:r>
      <w:r w:rsidR="00206E22">
        <w:rPr>
          <w:rFonts w:ascii="Helvetica Neue" w:hAnsi="Helvetica Neue"/>
          <w:sz w:val="24"/>
          <w:szCs w:val="24"/>
        </w:rPr>
        <w:t xml:space="preserve"> problems</w:t>
      </w:r>
      <w:r w:rsidR="00057138">
        <w:rPr>
          <w:rFonts w:ascii="Helvetica Neue" w:hAnsi="Helvetica Neue"/>
          <w:sz w:val="24"/>
          <w:szCs w:val="24"/>
        </w:rPr>
        <w:t xml:space="preserve"> with the instructor’s support</w:t>
      </w:r>
      <w:r w:rsidR="00206E22">
        <w:rPr>
          <w:rFonts w:ascii="Helvetica Neue" w:hAnsi="Helvetica Neue"/>
          <w:sz w:val="24"/>
          <w:szCs w:val="24"/>
        </w:rPr>
        <w:t xml:space="preserve">.  </w:t>
      </w:r>
      <w:r w:rsidR="00057138">
        <w:rPr>
          <w:rFonts w:ascii="Helvetica Neue" w:hAnsi="Helvetica Neue"/>
          <w:sz w:val="24"/>
          <w:szCs w:val="24"/>
        </w:rPr>
        <w:t>Participation and sharing your thinking and questions with other students is the key to learning precalculus.</w:t>
      </w:r>
    </w:p>
    <w:p w14:paraId="0101362A" w14:textId="77777777" w:rsidR="00206E22" w:rsidRDefault="00057138" w:rsidP="00544472">
      <w:pPr>
        <w:pStyle w:val="BodyText2"/>
        <w:rPr>
          <w:rFonts w:ascii="Helvetica Neue" w:hAnsi="Helvetica Neue"/>
          <w:sz w:val="24"/>
          <w:szCs w:val="24"/>
        </w:rPr>
      </w:pPr>
      <w:r>
        <w:rPr>
          <w:rFonts w:ascii="Helvetica Neue" w:hAnsi="Helvetica Neue"/>
          <w:sz w:val="24"/>
          <w:szCs w:val="24"/>
        </w:rPr>
        <w:t xml:space="preserve">This means </w:t>
      </w:r>
      <w:r w:rsidR="00632C6D">
        <w:rPr>
          <w:rFonts w:ascii="Helvetica Neue" w:hAnsi="Helvetica Neue"/>
          <w:sz w:val="24"/>
          <w:szCs w:val="24"/>
        </w:rPr>
        <w:t xml:space="preserve">class will </w:t>
      </w:r>
      <w:r w:rsidR="00506A6A">
        <w:rPr>
          <w:rFonts w:ascii="Helvetica Neue" w:hAnsi="Helvetica Neue"/>
          <w:sz w:val="24"/>
          <w:szCs w:val="24"/>
        </w:rPr>
        <w:t xml:space="preserve">generally </w:t>
      </w:r>
      <w:r>
        <w:rPr>
          <w:rFonts w:ascii="Helvetica Neue" w:hAnsi="Helvetica Neue"/>
          <w:sz w:val="24"/>
          <w:szCs w:val="24"/>
        </w:rPr>
        <w:t>start with a short introduction to the day’s work and time for questions</w:t>
      </w:r>
      <w:r w:rsidR="00632C6D">
        <w:rPr>
          <w:rFonts w:ascii="Helvetica Neue" w:hAnsi="Helvetica Neue"/>
          <w:sz w:val="24"/>
          <w:szCs w:val="24"/>
        </w:rPr>
        <w:t xml:space="preserve"> followed by groupwork where you work with other students to discuss and solve the problems.  Your instructor will be going from group to group to support your work and respond to questions, sometimes calling the whole class back together to clarify or share ideas. </w:t>
      </w:r>
      <w:r w:rsidR="00632C6D" w:rsidRPr="0037204B">
        <w:rPr>
          <w:rFonts w:ascii="Helvetica Neue" w:hAnsi="Helvetica Neue"/>
          <w:sz w:val="24"/>
          <w:szCs w:val="24"/>
          <w:u w:val="single"/>
        </w:rPr>
        <w:t>You will need to keep a record of your work each day.</w:t>
      </w:r>
    </w:p>
    <w:p w14:paraId="0D0B940D" w14:textId="77777777" w:rsidR="00632C6D" w:rsidRDefault="00632C6D" w:rsidP="00544472">
      <w:pPr>
        <w:pStyle w:val="BodyText2"/>
        <w:rPr>
          <w:rFonts w:ascii="Helvetica Neue" w:hAnsi="Helvetica Neue"/>
          <w:b/>
          <w:sz w:val="24"/>
          <w:szCs w:val="24"/>
        </w:rPr>
      </w:pPr>
    </w:p>
    <w:p w14:paraId="14C97CD7" w14:textId="77777777" w:rsidR="00206E22" w:rsidRDefault="00E44C00" w:rsidP="00544472">
      <w:pPr>
        <w:pStyle w:val="BodyText2"/>
        <w:rPr>
          <w:rFonts w:ascii="Helvetica Neue" w:hAnsi="Helvetica Neue"/>
          <w:b/>
          <w:sz w:val="24"/>
          <w:szCs w:val="24"/>
        </w:rPr>
      </w:pPr>
      <w:r w:rsidRPr="009B4206">
        <w:rPr>
          <w:rFonts w:ascii="Helvetica Neue" w:hAnsi="Helvetica Neue"/>
          <w:b/>
          <w:sz w:val="24"/>
          <w:szCs w:val="24"/>
        </w:rPr>
        <w:t xml:space="preserve">Course </w:t>
      </w:r>
      <w:r w:rsidR="00544472">
        <w:rPr>
          <w:rFonts w:ascii="Helvetica Neue" w:hAnsi="Helvetica Neue"/>
          <w:b/>
          <w:sz w:val="24"/>
          <w:szCs w:val="24"/>
        </w:rPr>
        <w:t xml:space="preserve">Content </w:t>
      </w:r>
      <w:r w:rsidRPr="009B4206">
        <w:rPr>
          <w:rFonts w:ascii="Helvetica Neue" w:hAnsi="Helvetica Neue"/>
          <w:b/>
          <w:sz w:val="24"/>
          <w:szCs w:val="24"/>
        </w:rPr>
        <w:t xml:space="preserve">Objectives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6054"/>
        <w:gridCol w:w="1679"/>
      </w:tblGrid>
      <w:tr w:rsidR="00206E22" w:rsidRPr="00EC0363" w14:paraId="2391D62D" w14:textId="77777777" w:rsidTr="00EC0363">
        <w:tc>
          <w:tcPr>
            <w:tcW w:w="918" w:type="dxa"/>
            <w:shd w:val="clear" w:color="auto" w:fill="auto"/>
          </w:tcPr>
          <w:p w14:paraId="0E27B00A" w14:textId="77777777" w:rsidR="00206E22" w:rsidRPr="00EC0363" w:rsidRDefault="00206E22" w:rsidP="00544472">
            <w:pPr>
              <w:pStyle w:val="BodyText2"/>
              <w:rPr>
                <w:rFonts w:ascii="Helvetica Neue" w:hAnsi="Helvetica Neue"/>
                <w:b/>
                <w:sz w:val="24"/>
                <w:szCs w:val="24"/>
              </w:rPr>
            </w:pPr>
          </w:p>
        </w:tc>
        <w:tc>
          <w:tcPr>
            <w:tcW w:w="6346" w:type="dxa"/>
            <w:shd w:val="clear" w:color="auto" w:fill="auto"/>
          </w:tcPr>
          <w:p w14:paraId="291E35A2" w14:textId="77777777" w:rsidR="00206E22" w:rsidRPr="00EC0363" w:rsidRDefault="00206E22" w:rsidP="00544472">
            <w:pPr>
              <w:pStyle w:val="BodyText2"/>
              <w:rPr>
                <w:rFonts w:ascii="Helvetica Neue" w:hAnsi="Helvetica Neue"/>
                <w:b/>
                <w:sz w:val="24"/>
                <w:szCs w:val="24"/>
              </w:rPr>
            </w:pPr>
            <w:r w:rsidRPr="00EC0363">
              <w:rPr>
                <w:rFonts w:ascii="Helvetica Neue" w:hAnsi="Helvetica Neue"/>
                <w:b/>
                <w:sz w:val="24"/>
                <w:szCs w:val="24"/>
              </w:rPr>
              <w:t>Content</w:t>
            </w:r>
          </w:p>
        </w:tc>
        <w:tc>
          <w:tcPr>
            <w:tcW w:w="1592" w:type="dxa"/>
            <w:shd w:val="clear" w:color="auto" w:fill="auto"/>
          </w:tcPr>
          <w:p w14:paraId="22DBDB9C" w14:textId="77777777" w:rsidR="00206E22" w:rsidRPr="00EC0363" w:rsidRDefault="00206E22" w:rsidP="00544472">
            <w:pPr>
              <w:pStyle w:val="BodyText2"/>
              <w:rPr>
                <w:rFonts w:ascii="Helvetica Neue" w:hAnsi="Helvetica Neue"/>
                <w:b/>
                <w:sz w:val="24"/>
                <w:szCs w:val="24"/>
              </w:rPr>
            </w:pPr>
            <w:r w:rsidRPr="00EC0363">
              <w:rPr>
                <w:rFonts w:ascii="Helvetica Neue" w:hAnsi="Helvetica Neue"/>
                <w:b/>
                <w:sz w:val="24"/>
                <w:szCs w:val="24"/>
              </w:rPr>
              <w:t xml:space="preserve">Approximate </w:t>
            </w:r>
          </w:p>
          <w:p w14:paraId="4A146726" w14:textId="77777777" w:rsidR="00777315" w:rsidRPr="00EC0363" w:rsidRDefault="00B64E45" w:rsidP="00544472">
            <w:pPr>
              <w:pStyle w:val="BodyText2"/>
              <w:rPr>
                <w:rFonts w:ascii="Helvetica Neue" w:hAnsi="Helvetica Neue"/>
                <w:b/>
                <w:sz w:val="24"/>
                <w:szCs w:val="24"/>
              </w:rPr>
            </w:pPr>
            <w:r w:rsidRPr="00EC0363">
              <w:rPr>
                <w:rFonts w:ascii="Helvetica Neue" w:hAnsi="Helvetica Neue"/>
                <w:b/>
                <w:sz w:val="24"/>
                <w:szCs w:val="24"/>
              </w:rPr>
              <w:t>Time</w:t>
            </w:r>
          </w:p>
        </w:tc>
      </w:tr>
      <w:tr w:rsidR="00206E22" w:rsidRPr="00EC0363" w14:paraId="39DDDC20" w14:textId="77777777" w:rsidTr="00EC0363">
        <w:tc>
          <w:tcPr>
            <w:tcW w:w="918" w:type="dxa"/>
            <w:shd w:val="clear" w:color="auto" w:fill="auto"/>
          </w:tcPr>
          <w:p w14:paraId="7954FC64" w14:textId="77777777" w:rsidR="00206E22" w:rsidRPr="00EC0363" w:rsidRDefault="00206E22" w:rsidP="00544472">
            <w:pPr>
              <w:pStyle w:val="BodyText2"/>
              <w:rPr>
                <w:rFonts w:ascii="Helvetica Neue" w:hAnsi="Helvetica Neue"/>
                <w:sz w:val="24"/>
                <w:szCs w:val="24"/>
              </w:rPr>
            </w:pPr>
            <w:r w:rsidRPr="00EC0363">
              <w:rPr>
                <w:rFonts w:ascii="Helvetica Neue" w:hAnsi="Helvetica Neue"/>
                <w:sz w:val="24"/>
                <w:szCs w:val="24"/>
              </w:rPr>
              <w:t>Unit 1</w:t>
            </w:r>
          </w:p>
        </w:tc>
        <w:tc>
          <w:tcPr>
            <w:tcW w:w="6346" w:type="dxa"/>
            <w:shd w:val="clear" w:color="auto" w:fill="auto"/>
          </w:tcPr>
          <w:p w14:paraId="71982165" w14:textId="77777777" w:rsidR="00206E22" w:rsidRPr="00EC0363" w:rsidRDefault="00206E22" w:rsidP="00206E22">
            <w:pPr>
              <w:rPr>
                <w:rFonts w:ascii="Helvetica Neue" w:hAnsi="Helvetica Neue"/>
                <w:u w:val="single"/>
              </w:rPr>
            </w:pPr>
            <w:r w:rsidRPr="00EC0363">
              <w:rPr>
                <w:rFonts w:ascii="Helvetica Neue" w:hAnsi="Helvetica Neue"/>
                <w:u w:val="single"/>
              </w:rPr>
              <w:t>Functions: Exponential</w:t>
            </w:r>
            <w:r w:rsidR="009718BD">
              <w:rPr>
                <w:rFonts w:ascii="Helvetica Neue" w:hAnsi="Helvetica Neue"/>
                <w:u w:val="single"/>
              </w:rPr>
              <w:t>, linear and others</w:t>
            </w:r>
          </w:p>
          <w:p w14:paraId="75C56BBF" w14:textId="77777777" w:rsidR="00206E22" w:rsidRPr="00EC0363" w:rsidRDefault="00206E22" w:rsidP="00206E22">
            <w:pPr>
              <w:rPr>
                <w:rFonts w:ascii="Helvetica Neue" w:hAnsi="Helvetica Neue"/>
              </w:rPr>
            </w:pPr>
            <w:r w:rsidRPr="00EC0363">
              <w:rPr>
                <w:rFonts w:ascii="Helvetica Neue" w:hAnsi="Helvetica Neue"/>
              </w:rPr>
              <w:t xml:space="preserve">•   Recognize and move easily between representations </w:t>
            </w:r>
            <w:r w:rsidRPr="00EC0363">
              <w:rPr>
                <w:rFonts w:ascii="Helvetica Neue" w:hAnsi="Helvetica Neue"/>
              </w:rPr>
              <w:tab/>
              <w:t>for linea</w:t>
            </w:r>
            <w:r w:rsidR="009718BD">
              <w:rPr>
                <w:rFonts w:ascii="Helvetica Neue" w:hAnsi="Helvetica Neue"/>
              </w:rPr>
              <w:t>r and</w:t>
            </w:r>
            <w:r w:rsidRPr="00EC0363">
              <w:rPr>
                <w:rFonts w:ascii="Helvetica Neue" w:hAnsi="Helvetica Neue"/>
              </w:rPr>
              <w:t xml:space="preserve"> exponential and </w:t>
            </w:r>
            <w:r w:rsidR="009718BD">
              <w:rPr>
                <w:rFonts w:ascii="Helvetica Neue" w:hAnsi="Helvetica Neue"/>
              </w:rPr>
              <w:t>other</w:t>
            </w:r>
            <w:r w:rsidRPr="00EC0363">
              <w:rPr>
                <w:rFonts w:ascii="Helvetica Neue" w:hAnsi="Helvetica Neue"/>
              </w:rPr>
              <w:t xml:space="preserve"> functions: </w:t>
            </w:r>
            <w:r w:rsidRPr="00EC0363">
              <w:rPr>
                <w:rFonts w:ascii="Helvetica Neue" w:hAnsi="Helvetica Neue"/>
              </w:rPr>
              <w:tab/>
              <w:t>tables, graphs, equations, situations.</w:t>
            </w:r>
          </w:p>
          <w:p w14:paraId="690B6CFD" w14:textId="77777777" w:rsidR="00206E22" w:rsidRDefault="00206E22" w:rsidP="00EC0363">
            <w:pPr>
              <w:rPr>
                <w:rFonts w:ascii="Helvetica Neue" w:hAnsi="Helvetica Neue"/>
              </w:rPr>
            </w:pPr>
            <w:r w:rsidRPr="00EC0363">
              <w:rPr>
                <w:rFonts w:ascii="Helvetica Neue" w:hAnsi="Helvetica Neue"/>
              </w:rPr>
              <w:t>•   Develop f</w:t>
            </w:r>
            <w:r w:rsidR="0037204B">
              <w:rPr>
                <w:rFonts w:ascii="Helvetica Neue" w:hAnsi="Helvetica Neue"/>
              </w:rPr>
              <w:t>luency</w:t>
            </w:r>
            <w:r w:rsidRPr="00EC0363">
              <w:rPr>
                <w:rFonts w:ascii="Helvetica Neue" w:hAnsi="Helvetica Neue"/>
              </w:rPr>
              <w:t xml:space="preserve"> transitioning between different forms </w:t>
            </w:r>
            <w:r w:rsidRPr="00EC0363">
              <w:rPr>
                <w:rFonts w:ascii="Helvetica Neue" w:hAnsi="Helvetica Neue"/>
              </w:rPr>
              <w:tab/>
              <w:t>of equations.</w:t>
            </w:r>
          </w:p>
          <w:p w14:paraId="4DD260EF" w14:textId="77777777" w:rsidR="009718BD" w:rsidRPr="00EC0363" w:rsidRDefault="009718BD" w:rsidP="00EC0363">
            <w:pPr>
              <w:rPr>
                <w:rFonts w:ascii="Helvetica Neue" w:hAnsi="Helvetica Neue"/>
              </w:rPr>
            </w:pPr>
            <w:r>
              <w:rPr>
                <w:rFonts w:ascii="Helvetica Neue" w:hAnsi="Helvetica Neue"/>
              </w:rPr>
              <w:t>•   Solve equations graphically</w:t>
            </w:r>
          </w:p>
        </w:tc>
        <w:tc>
          <w:tcPr>
            <w:tcW w:w="1592" w:type="dxa"/>
            <w:shd w:val="clear" w:color="auto" w:fill="auto"/>
          </w:tcPr>
          <w:p w14:paraId="079C1EED" w14:textId="77777777" w:rsidR="00777315" w:rsidRPr="00EC0363" w:rsidRDefault="00777315" w:rsidP="00544472">
            <w:pPr>
              <w:pStyle w:val="BodyText2"/>
              <w:rPr>
                <w:rFonts w:ascii="Helvetica Neue" w:hAnsi="Helvetica Neue"/>
                <w:sz w:val="24"/>
                <w:szCs w:val="24"/>
              </w:rPr>
            </w:pPr>
            <w:r w:rsidRPr="00EC0363">
              <w:rPr>
                <w:rFonts w:ascii="Helvetica Neue" w:hAnsi="Helvetica Neue"/>
                <w:sz w:val="24"/>
                <w:szCs w:val="24"/>
              </w:rPr>
              <w:t xml:space="preserve">Week of </w:t>
            </w:r>
          </w:p>
          <w:p w14:paraId="33ABB8AD" w14:textId="77777777" w:rsidR="00206E22" w:rsidRPr="00EC0363" w:rsidRDefault="00777315" w:rsidP="00544472">
            <w:pPr>
              <w:pStyle w:val="BodyText2"/>
              <w:rPr>
                <w:rFonts w:ascii="Helvetica Neue" w:hAnsi="Helvetica Neue"/>
                <w:sz w:val="24"/>
                <w:szCs w:val="24"/>
              </w:rPr>
            </w:pPr>
            <w:r w:rsidRPr="00EC0363">
              <w:rPr>
                <w:rFonts w:ascii="Helvetica Neue" w:hAnsi="Helvetica Neue"/>
                <w:sz w:val="24"/>
                <w:szCs w:val="24"/>
              </w:rPr>
              <w:t>Aug 2</w:t>
            </w:r>
            <w:r w:rsidR="0037204B">
              <w:rPr>
                <w:rFonts w:ascii="Helvetica Neue" w:hAnsi="Helvetica Neue"/>
                <w:sz w:val="24"/>
                <w:szCs w:val="24"/>
              </w:rPr>
              <w:t>2</w:t>
            </w:r>
            <w:r w:rsidRPr="00EC0363">
              <w:rPr>
                <w:rFonts w:ascii="Helvetica Neue" w:hAnsi="Helvetica Neue"/>
                <w:sz w:val="24"/>
                <w:szCs w:val="24"/>
              </w:rPr>
              <w:t xml:space="preserve"> </w:t>
            </w:r>
            <w:r w:rsidR="00B64E45" w:rsidRPr="00EC0363">
              <w:rPr>
                <w:rFonts w:ascii="Helvetica Neue" w:hAnsi="Helvetica Neue"/>
                <w:sz w:val="24"/>
                <w:szCs w:val="24"/>
              </w:rPr>
              <w:t>for</w:t>
            </w:r>
          </w:p>
          <w:p w14:paraId="714B71C7" w14:textId="77777777" w:rsidR="00777315" w:rsidRPr="00EC0363" w:rsidRDefault="00777315" w:rsidP="00544472">
            <w:pPr>
              <w:pStyle w:val="BodyText2"/>
              <w:rPr>
                <w:rFonts w:ascii="Helvetica Neue" w:hAnsi="Helvetica Neue"/>
                <w:sz w:val="24"/>
                <w:szCs w:val="24"/>
              </w:rPr>
            </w:pPr>
            <w:r w:rsidRPr="00EC0363">
              <w:rPr>
                <w:rFonts w:ascii="Helvetica Neue" w:hAnsi="Helvetica Neue"/>
                <w:sz w:val="24"/>
                <w:szCs w:val="24"/>
              </w:rPr>
              <w:t>about</w:t>
            </w:r>
          </w:p>
          <w:p w14:paraId="663BBE8B" w14:textId="77777777" w:rsidR="00777315" w:rsidRPr="00EC0363" w:rsidRDefault="009718BD" w:rsidP="00544472">
            <w:pPr>
              <w:pStyle w:val="BodyText2"/>
              <w:rPr>
                <w:rFonts w:ascii="Helvetica Neue" w:hAnsi="Helvetica Neue"/>
                <w:sz w:val="24"/>
                <w:szCs w:val="24"/>
              </w:rPr>
            </w:pPr>
            <w:r>
              <w:rPr>
                <w:rFonts w:ascii="Helvetica Neue" w:hAnsi="Helvetica Neue"/>
                <w:sz w:val="24"/>
                <w:szCs w:val="24"/>
              </w:rPr>
              <w:t>3</w:t>
            </w:r>
            <w:r w:rsidR="00777315" w:rsidRPr="00EC0363">
              <w:rPr>
                <w:rFonts w:ascii="Helvetica Neue" w:hAnsi="Helvetica Neue"/>
                <w:sz w:val="24"/>
                <w:szCs w:val="24"/>
              </w:rPr>
              <w:t xml:space="preserve"> weeks</w:t>
            </w:r>
          </w:p>
        </w:tc>
      </w:tr>
      <w:tr w:rsidR="00206E22" w:rsidRPr="00EC0363" w14:paraId="747689A6" w14:textId="77777777" w:rsidTr="00EC0363">
        <w:tc>
          <w:tcPr>
            <w:tcW w:w="918" w:type="dxa"/>
            <w:shd w:val="clear" w:color="auto" w:fill="auto"/>
          </w:tcPr>
          <w:p w14:paraId="1CB71FE4" w14:textId="77777777" w:rsidR="00206E22" w:rsidRPr="00EC0363" w:rsidRDefault="00206E22" w:rsidP="00544472">
            <w:pPr>
              <w:pStyle w:val="BodyText2"/>
              <w:rPr>
                <w:rFonts w:ascii="Helvetica Neue" w:hAnsi="Helvetica Neue"/>
                <w:sz w:val="24"/>
                <w:szCs w:val="24"/>
              </w:rPr>
            </w:pPr>
            <w:r w:rsidRPr="00EC0363">
              <w:rPr>
                <w:rFonts w:ascii="Helvetica Neue" w:hAnsi="Helvetica Neue"/>
                <w:sz w:val="24"/>
                <w:szCs w:val="24"/>
              </w:rPr>
              <w:t>Unit 2</w:t>
            </w:r>
          </w:p>
        </w:tc>
        <w:tc>
          <w:tcPr>
            <w:tcW w:w="6346" w:type="dxa"/>
            <w:shd w:val="clear" w:color="auto" w:fill="auto"/>
          </w:tcPr>
          <w:p w14:paraId="0CAE4508" w14:textId="77777777" w:rsidR="00206E22" w:rsidRDefault="009718BD" w:rsidP="00EC0363">
            <w:pPr>
              <w:rPr>
                <w:rFonts w:ascii="Helvetica Neue" w:hAnsi="Helvetica Neue"/>
                <w:u w:val="single"/>
              </w:rPr>
            </w:pPr>
            <w:r>
              <w:rPr>
                <w:rFonts w:ascii="Helvetica Neue" w:hAnsi="Helvetica Neue"/>
                <w:u w:val="single"/>
              </w:rPr>
              <w:t xml:space="preserve">Quadratics: Introducing </w:t>
            </w:r>
            <w:r w:rsidR="00EE43D6">
              <w:rPr>
                <w:rFonts w:ascii="Helvetica Neue" w:hAnsi="Helvetica Neue"/>
                <w:u w:val="single"/>
              </w:rPr>
              <w:t>P</w:t>
            </w:r>
            <w:r>
              <w:rPr>
                <w:rFonts w:ascii="Helvetica Neue" w:hAnsi="Helvetica Neue"/>
                <w:u w:val="single"/>
              </w:rPr>
              <w:t xml:space="preserve">arameters and </w:t>
            </w:r>
            <w:r w:rsidR="00EE43D6">
              <w:rPr>
                <w:rFonts w:ascii="Helvetica Neue" w:hAnsi="Helvetica Neue"/>
                <w:u w:val="single"/>
              </w:rPr>
              <w:t>T</w:t>
            </w:r>
            <w:r>
              <w:rPr>
                <w:rFonts w:ascii="Helvetica Neue" w:hAnsi="Helvetica Neue"/>
                <w:u w:val="single"/>
              </w:rPr>
              <w:t>ransformations</w:t>
            </w:r>
          </w:p>
          <w:p w14:paraId="489C177B" w14:textId="77777777" w:rsidR="00AB211E" w:rsidRDefault="00AB211E" w:rsidP="00EC0363">
            <w:pPr>
              <w:rPr>
                <w:rFonts w:ascii="Helvetica Neue" w:hAnsi="Helvetica Neue"/>
              </w:rPr>
            </w:pPr>
            <w:r>
              <w:rPr>
                <w:rFonts w:ascii="Helvetica Neue" w:hAnsi="Helvetica Neue"/>
              </w:rPr>
              <w:t>•   Second differences and quadratic functions</w:t>
            </w:r>
          </w:p>
          <w:p w14:paraId="744EEF5D" w14:textId="77777777" w:rsidR="00AB211E" w:rsidRDefault="00AB211E" w:rsidP="00EC0363">
            <w:pPr>
              <w:rPr>
                <w:rFonts w:ascii="Helvetica Neue" w:hAnsi="Helvetica Neue"/>
              </w:rPr>
            </w:pPr>
            <w:r>
              <w:rPr>
                <w:rFonts w:ascii="Helvetica Neue" w:hAnsi="Helvetica Neue"/>
              </w:rPr>
              <w:t>•   Effects of parameters on graphs</w:t>
            </w:r>
          </w:p>
          <w:p w14:paraId="2BC54355" w14:textId="77777777" w:rsidR="00AB211E" w:rsidRDefault="00AB211E" w:rsidP="00EC0363">
            <w:pPr>
              <w:rPr>
                <w:rFonts w:ascii="Helvetica Neue" w:hAnsi="Helvetica Neue"/>
              </w:rPr>
            </w:pPr>
            <w:r>
              <w:rPr>
                <w:rFonts w:ascii="Helvetica Neue" w:hAnsi="Helvetica Neue"/>
              </w:rPr>
              <w:t xml:space="preserve">•   Changing algebraic forms and deriving the Quadratic </w:t>
            </w:r>
            <w:r>
              <w:rPr>
                <w:rFonts w:ascii="Helvetica Neue" w:hAnsi="Helvetica Neue"/>
              </w:rPr>
              <w:tab/>
              <w:t>Formula</w:t>
            </w:r>
          </w:p>
          <w:p w14:paraId="6DB488FA" w14:textId="77777777" w:rsidR="00AB211E" w:rsidRPr="00AB211E" w:rsidRDefault="00AB211E" w:rsidP="00EC0363">
            <w:pPr>
              <w:rPr>
                <w:rFonts w:ascii="Helvetica Neue" w:hAnsi="Helvetica Neue"/>
              </w:rPr>
            </w:pPr>
            <w:r>
              <w:rPr>
                <w:rFonts w:ascii="Helvetica Neue" w:hAnsi="Helvetica Neue"/>
              </w:rPr>
              <w:t xml:space="preserve">•   Comparing/contrasting quadratic and exponential </w:t>
            </w:r>
            <w:r>
              <w:rPr>
                <w:rFonts w:ascii="Helvetica Neue" w:hAnsi="Helvetica Neue"/>
              </w:rPr>
              <w:tab/>
              <w:t>functions</w:t>
            </w:r>
          </w:p>
        </w:tc>
        <w:tc>
          <w:tcPr>
            <w:tcW w:w="1592" w:type="dxa"/>
            <w:shd w:val="clear" w:color="auto" w:fill="auto"/>
          </w:tcPr>
          <w:p w14:paraId="6B6E960F" w14:textId="77777777" w:rsidR="00777315" w:rsidRPr="00EC0363" w:rsidRDefault="00777315" w:rsidP="00544472">
            <w:pPr>
              <w:pStyle w:val="BodyText2"/>
              <w:rPr>
                <w:rFonts w:ascii="Helvetica Neue" w:hAnsi="Helvetica Neue"/>
                <w:sz w:val="24"/>
                <w:szCs w:val="24"/>
              </w:rPr>
            </w:pPr>
            <w:r w:rsidRPr="00EC0363">
              <w:rPr>
                <w:rFonts w:ascii="Helvetica Neue" w:hAnsi="Helvetica Neue"/>
                <w:sz w:val="24"/>
                <w:szCs w:val="24"/>
              </w:rPr>
              <w:t xml:space="preserve">Week of </w:t>
            </w:r>
          </w:p>
          <w:p w14:paraId="38B53F55" w14:textId="77777777" w:rsidR="00206E22" w:rsidRPr="00EC0363" w:rsidRDefault="00777315" w:rsidP="00544472">
            <w:pPr>
              <w:pStyle w:val="BodyText2"/>
              <w:rPr>
                <w:rFonts w:ascii="Helvetica Neue" w:hAnsi="Helvetica Neue"/>
                <w:sz w:val="24"/>
                <w:szCs w:val="24"/>
              </w:rPr>
            </w:pPr>
            <w:r w:rsidRPr="00EC0363">
              <w:rPr>
                <w:rFonts w:ascii="Helvetica Neue" w:hAnsi="Helvetica Neue"/>
                <w:sz w:val="24"/>
                <w:szCs w:val="24"/>
              </w:rPr>
              <w:t xml:space="preserve">Sept </w:t>
            </w:r>
            <w:r w:rsidR="0037204B">
              <w:rPr>
                <w:rFonts w:ascii="Helvetica Neue" w:hAnsi="Helvetica Neue"/>
                <w:sz w:val="24"/>
                <w:szCs w:val="24"/>
              </w:rPr>
              <w:t>1</w:t>
            </w:r>
            <w:r w:rsidR="009718BD">
              <w:rPr>
                <w:rFonts w:ascii="Helvetica Neue" w:hAnsi="Helvetica Neue"/>
                <w:sz w:val="24"/>
                <w:szCs w:val="24"/>
              </w:rPr>
              <w:t>2</w:t>
            </w:r>
            <w:r w:rsidR="00B64E45" w:rsidRPr="00EC0363">
              <w:rPr>
                <w:rFonts w:ascii="Helvetica Neue" w:hAnsi="Helvetica Neue"/>
                <w:sz w:val="24"/>
                <w:szCs w:val="24"/>
              </w:rPr>
              <w:t xml:space="preserve"> for</w:t>
            </w:r>
          </w:p>
          <w:p w14:paraId="2134C701" w14:textId="77777777" w:rsidR="00777315" w:rsidRPr="00EC0363" w:rsidRDefault="00B64E45" w:rsidP="00544472">
            <w:pPr>
              <w:pStyle w:val="BodyText2"/>
              <w:rPr>
                <w:rFonts w:ascii="Helvetica Neue" w:hAnsi="Helvetica Neue"/>
                <w:sz w:val="24"/>
                <w:szCs w:val="24"/>
              </w:rPr>
            </w:pPr>
            <w:r w:rsidRPr="00EC0363">
              <w:rPr>
                <w:rFonts w:ascii="Helvetica Neue" w:hAnsi="Helvetica Neue"/>
                <w:sz w:val="24"/>
                <w:szCs w:val="24"/>
              </w:rPr>
              <w:t>a</w:t>
            </w:r>
            <w:r w:rsidR="00777315" w:rsidRPr="00EC0363">
              <w:rPr>
                <w:rFonts w:ascii="Helvetica Neue" w:hAnsi="Helvetica Neue"/>
                <w:sz w:val="24"/>
                <w:szCs w:val="24"/>
              </w:rPr>
              <w:t>bout</w:t>
            </w:r>
          </w:p>
          <w:p w14:paraId="751C40C3" w14:textId="77777777" w:rsidR="00777315" w:rsidRPr="00EC0363" w:rsidRDefault="009718BD" w:rsidP="00544472">
            <w:pPr>
              <w:pStyle w:val="BodyText2"/>
              <w:rPr>
                <w:rFonts w:ascii="Helvetica Neue" w:hAnsi="Helvetica Neue"/>
                <w:sz w:val="24"/>
                <w:szCs w:val="24"/>
              </w:rPr>
            </w:pPr>
            <w:r>
              <w:rPr>
                <w:rFonts w:ascii="Helvetica Neue" w:hAnsi="Helvetica Neue"/>
                <w:sz w:val="24"/>
                <w:szCs w:val="24"/>
              </w:rPr>
              <w:t>4</w:t>
            </w:r>
            <w:r w:rsidR="00777315" w:rsidRPr="00EC0363">
              <w:rPr>
                <w:rFonts w:ascii="Helvetica Neue" w:hAnsi="Helvetica Neue"/>
                <w:sz w:val="24"/>
                <w:szCs w:val="24"/>
              </w:rPr>
              <w:t xml:space="preserve"> Weeks</w:t>
            </w:r>
          </w:p>
        </w:tc>
      </w:tr>
      <w:tr w:rsidR="00206E22" w:rsidRPr="00EC0363" w14:paraId="7FEA3A26" w14:textId="77777777" w:rsidTr="00EC0363">
        <w:tc>
          <w:tcPr>
            <w:tcW w:w="918" w:type="dxa"/>
            <w:shd w:val="clear" w:color="auto" w:fill="auto"/>
          </w:tcPr>
          <w:p w14:paraId="37AE0D06" w14:textId="77777777" w:rsidR="00206E22" w:rsidRPr="00EC0363" w:rsidRDefault="00206E22" w:rsidP="00544472">
            <w:pPr>
              <w:pStyle w:val="BodyText2"/>
              <w:rPr>
                <w:rFonts w:ascii="Helvetica Neue" w:hAnsi="Helvetica Neue"/>
                <w:sz w:val="24"/>
                <w:szCs w:val="24"/>
              </w:rPr>
            </w:pPr>
            <w:r w:rsidRPr="00EC0363">
              <w:rPr>
                <w:rFonts w:ascii="Helvetica Neue" w:hAnsi="Helvetica Neue"/>
                <w:sz w:val="24"/>
                <w:szCs w:val="24"/>
              </w:rPr>
              <w:t>Unit 3</w:t>
            </w:r>
          </w:p>
        </w:tc>
        <w:tc>
          <w:tcPr>
            <w:tcW w:w="6346" w:type="dxa"/>
            <w:shd w:val="clear" w:color="auto" w:fill="auto"/>
          </w:tcPr>
          <w:p w14:paraId="7E3319CB" w14:textId="77777777" w:rsidR="009718BD" w:rsidRPr="00EC0363" w:rsidRDefault="009718BD" w:rsidP="009718BD">
            <w:pPr>
              <w:rPr>
                <w:rFonts w:ascii="Helvetica Neue" w:hAnsi="Helvetica Neue"/>
                <w:u w:val="single"/>
              </w:rPr>
            </w:pPr>
            <w:r>
              <w:rPr>
                <w:rFonts w:ascii="Helvetica Neue" w:hAnsi="Helvetica Neue"/>
                <w:u w:val="single"/>
              </w:rPr>
              <w:t xml:space="preserve">New </w:t>
            </w:r>
            <w:r w:rsidRPr="00EC0363">
              <w:rPr>
                <w:rFonts w:ascii="Helvetica Neue" w:hAnsi="Helvetica Neue"/>
                <w:u w:val="single"/>
              </w:rPr>
              <w:t>Functions</w:t>
            </w:r>
            <w:r>
              <w:rPr>
                <w:rFonts w:ascii="Helvetica Neue" w:hAnsi="Helvetica Neue"/>
                <w:u w:val="single"/>
              </w:rPr>
              <w:t xml:space="preserve"> from old</w:t>
            </w:r>
          </w:p>
          <w:p w14:paraId="56A62754" w14:textId="77777777" w:rsidR="009718BD" w:rsidRPr="00EC0363" w:rsidRDefault="009718BD" w:rsidP="009718BD">
            <w:pPr>
              <w:rPr>
                <w:rFonts w:ascii="Helvetica Neue" w:hAnsi="Helvetica Neue"/>
              </w:rPr>
            </w:pPr>
            <w:r w:rsidRPr="00EC0363">
              <w:rPr>
                <w:rFonts w:ascii="Helvetica Neue" w:hAnsi="Helvetica Neue"/>
              </w:rPr>
              <w:t>•   Build new functions by</w:t>
            </w:r>
            <w:r w:rsidR="00AB211E">
              <w:rPr>
                <w:rFonts w:ascii="Helvetica Neue" w:hAnsi="Helvetica Neue"/>
              </w:rPr>
              <w:t xml:space="preserve"> </w:t>
            </w:r>
            <w:r w:rsidRPr="00EC0363">
              <w:rPr>
                <w:rFonts w:ascii="Helvetica Neue" w:hAnsi="Helvetica Neue"/>
              </w:rPr>
              <w:t xml:space="preserve">multiplying, dividing and taking </w:t>
            </w:r>
            <w:r w:rsidR="00506A6A">
              <w:rPr>
                <w:rFonts w:ascii="Helvetica Neue" w:hAnsi="Helvetica Neue"/>
              </w:rPr>
              <w:tab/>
            </w:r>
            <w:r w:rsidRPr="00EC0363">
              <w:rPr>
                <w:rFonts w:ascii="Helvetica Neue" w:hAnsi="Helvetica Neue"/>
              </w:rPr>
              <w:t xml:space="preserve">roots of given functions, and describe their </w:t>
            </w:r>
            <w:r w:rsidR="00506A6A">
              <w:rPr>
                <w:rFonts w:ascii="Helvetica Neue" w:hAnsi="Helvetica Neue"/>
              </w:rPr>
              <w:tab/>
            </w:r>
            <w:r w:rsidRPr="00EC0363">
              <w:rPr>
                <w:rFonts w:ascii="Helvetica Neue" w:hAnsi="Helvetica Neue"/>
              </w:rPr>
              <w:t xml:space="preserve">domains, ranges, and end behaviors. </w:t>
            </w:r>
          </w:p>
          <w:p w14:paraId="038CF212" w14:textId="77777777" w:rsidR="009718BD" w:rsidRPr="00EC0363" w:rsidRDefault="009718BD" w:rsidP="009718BD">
            <w:pPr>
              <w:rPr>
                <w:rFonts w:ascii="Helvetica Neue" w:hAnsi="Helvetica Neue"/>
              </w:rPr>
            </w:pPr>
            <w:r w:rsidRPr="00EC0363">
              <w:rPr>
                <w:rFonts w:ascii="Helvetica Neue" w:hAnsi="Helvetica Neue"/>
              </w:rPr>
              <w:t xml:space="preserve">•   Create linear transformations </w:t>
            </w:r>
            <w:r w:rsidR="00506A6A">
              <w:rPr>
                <w:rFonts w:ascii="Helvetica Neue" w:hAnsi="Helvetica Neue"/>
              </w:rPr>
              <w:t>from</w:t>
            </w:r>
            <w:r w:rsidRPr="00EC0363">
              <w:rPr>
                <w:rFonts w:ascii="Helvetica Neue" w:hAnsi="Helvetica Neue"/>
              </w:rPr>
              <w:t xml:space="preserve"> graphs, equations </w:t>
            </w:r>
            <w:r w:rsidR="00506A6A">
              <w:rPr>
                <w:rFonts w:ascii="Helvetica Neue" w:hAnsi="Helvetica Neue"/>
              </w:rPr>
              <w:tab/>
            </w:r>
            <w:r w:rsidRPr="00EC0363">
              <w:rPr>
                <w:rFonts w:ascii="Helvetica Neue" w:hAnsi="Helvetica Neue"/>
              </w:rPr>
              <w:t>and tables.</w:t>
            </w:r>
          </w:p>
          <w:p w14:paraId="041FC9B2" w14:textId="77777777" w:rsidR="00206E22" w:rsidRPr="00EC0363" w:rsidRDefault="009718BD" w:rsidP="009718BD">
            <w:pPr>
              <w:rPr>
                <w:rFonts w:ascii="Helvetica Neue" w:hAnsi="Helvetica Neue"/>
              </w:rPr>
            </w:pPr>
            <w:r w:rsidRPr="00EC0363">
              <w:rPr>
                <w:rFonts w:ascii="Helvetica Neue" w:hAnsi="Helvetica Neue"/>
              </w:rPr>
              <w:t>•   Compose and decompose functions.</w:t>
            </w:r>
          </w:p>
        </w:tc>
        <w:tc>
          <w:tcPr>
            <w:tcW w:w="1592" w:type="dxa"/>
            <w:shd w:val="clear" w:color="auto" w:fill="auto"/>
          </w:tcPr>
          <w:p w14:paraId="0A9AC91A" w14:textId="77777777" w:rsidR="00206E22" w:rsidRPr="00EC0363" w:rsidRDefault="00B64E45" w:rsidP="00544472">
            <w:pPr>
              <w:pStyle w:val="BodyText2"/>
              <w:rPr>
                <w:rFonts w:ascii="Helvetica Neue" w:hAnsi="Helvetica Neue"/>
                <w:sz w:val="24"/>
                <w:szCs w:val="24"/>
              </w:rPr>
            </w:pPr>
            <w:r w:rsidRPr="00EC0363">
              <w:rPr>
                <w:rFonts w:ascii="Helvetica Neue" w:hAnsi="Helvetica Neue"/>
                <w:sz w:val="24"/>
                <w:szCs w:val="24"/>
              </w:rPr>
              <w:t xml:space="preserve">Week of </w:t>
            </w:r>
          </w:p>
          <w:p w14:paraId="0A536714" w14:textId="77777777" w:rsidR="00B64E45" w:rsidRPr="00EC0363" w:rsidRDefault="00B64E45" w:rsidP="00544472">
            <w:pPr>
              <w:pStyle w:val="BodyText2"/>
              <w:rPr>
                <w:rFonts w:ascii="Helvetica Neue" w:hAnsi="Helvetica Neue"/>
                <w:sz w:val="24"/>
                <w:szCs w:val="24"/>
              </w:rPr>
            </w:pPr>
            <w:r w:rsidRPr="00EC0363">
              <w:rPr>
                <w:rFonts w:ascii="Helvetica Neue" w:hAnsi="Helvetica Neue"/>
                <w:sz w:val="24"/>
                <w:szCs w:val="24"/>
              </w:rPr>
              <w:t>Oct 1</w:t>
            </w:r>
            <w:r w:rsidR="0037204B">
              <w:rPr>
                <w:rFonts w:ascii="Helvetica Neue" w:hAnsi="Helvetica Neue"/>
                <w:sz w:val="24"/>
                <w:szCs w:val="24"/>
              </w:rPr>
              <w:t>0</w:t>
            </w:r>
            <w:r w:rsidRPr="00EC0363">
              <w:rPr>
                <w:rFonts w:ascii="Helvetica Neue" w:hAnsi="Helvetica Neue"/>
                <w:sz w:val="24"/>
                <w:szCs w:val="24"/>
              </w:rPr>
              <w:t xml:space="preserve"> for </w:t>
            </w:r>
          </w:p>
          <w:p w14:paraId="6633EEC2" w14:textId="77777777" w:rsidR="00B64E45" w:rsidRPr="00EC0363" w:rsidRDefault="00B64E45" w:rsidP="00544472">
            <w:pPr>
              <w:pStyle w:val="BodyText2"/>
              <w:rPr>
                <w:rFonts w:ascii="Helvetica Neue" w:hAnsi="Helvetica Neue"/>
                <w:sz w:val="24"/>
                <w:szCs w:val="24"/>
              </w:rPr>
            </w:pPr>
            <w:r w:rsidRPr="00EC0363">
              <w:rPr>
                <w:rFonts w:ascii="Helvetica Neue" w:hAnsi="Helvetica Neue"/>
                <w:sz w:val="24"/>
                <w:szCs w:val="24"/>
              </w:rPr>
              <w:t xml:space="preserve">about </w:t>
            </w:r>
            <w:r w:rsidR="009718BD">
              <w:rPr>
                <w:rFonts w:ascii="Helvetica Neue" w:hAnsi="Helvetica Neue"/>
                <w:sz w:val="24"/>
                <w:szCs w:val="24"/>
              </w:rPr>
              <w:t>3</w:t>
            </w:r>
            <w:r w:rsidRPr="00EC0363">
              <w:rPr>
                <w:rFonts w:ascii="Helvetica Neue" w:hAnsi="Helvetica Neue"/>
                <w:sz w:val="24"/>
                <w:szCs w:val="24"/>
              </w:rPr>
              <w:t xml:space="preserve"> weeks</w:t>
            </w:r>
          </w:p>
        </w:tc>
      </w:tr>
      <w:tr w:rsidR="00206E22" w:rsidRPr="00EC0363" w14:paraId="2D029618" w14:textId="77777777" w:rsidTr="00EC0363">
        <w:tc>
          <w:tcPr>
            <w:tcW w:w="918" w:type="dxa"/>
            <w:shd w:val="clear" w:color="auto" w:fill="auto"/>
          </w:tcPr>
          <w:p w14:paraId="5CED3A8F" w14:textId="77777777" w:rsidR="00206E22" w:rsidRPr="00EC0363" w:rsidRDefault="00206E22" w:rsidP="00544472">
            <w:pPr>
              <w:pStyle w:val="BodyText2"/>
              <w:rPr>
                <w:rFonts w:ascii="Helvetica Neue" w:hAnsi="Helvetica Neue"/>
                <w:sz w:val="24"/>
                <w:szCs w:val="24"/>
              </w:rPr>
            </w:pPr>
            <w:r w:rsidRPr="00EC0363">
              <w:rPr>
                <w:rFonts w:ascii="Helvetica Neue" w:hAnsi="Helvetica Neue"/>
                <w:sz w:val="24"/>
                <w:szCs w:val="24"/>
              </w:rPr>
              <w:t>Unit 4</w:t>
            </w:r>
          </w:p>
        </w:tc>
        <w:tc>
          <w:tcPr>
            <w:tcW w:w="6346" w:type="dxa"/>
            <w:shd w:val="clear" w:color="auto" w:fill="auto"/>
          </w:tcPr>
          <w:p w14:paraId="001C122E" w14:textId="77777777" w:rsidR="00777315" w:rsidRPr="00EC0363" w:rsidRDefault="00777315" w:rsidP="00777315">
            <w:pPr>
              <w:rPr>
                <w:rFonts w:ascii="Helvetica Neue" w:hAnsi="Helvetica Neue"/>
                <w:u w:val="single"/>
              </w:rPr>
            </w:pPr>
            <w:r w:rsidRPr="00EC0363">
              <w:rPr>
                <w:rFonts w:ascii="Helvetica Neue" w:hAnsi="Helvetica Neue"/>
                <w:u w:val="single"/>
              </w:rPr>
              <w:t>Inverse Functions</w:t>
            </w:r>
          </w:p>
          <w:p w14:paraId="7C2C878F" w14:textId="77777777" w:rsidR="00777315" w:rsidRPr="00EC0363" w:rsidRDefault="00777315" w:rsidP="00777315">
            <w:pPr>
              <w:rPr>
                <w:rFonts w:ascii="Helvetica Neue" w:hAnsi="Helvetica Neue"/>
              </w:rPr>
            </w:pPr>
            <w:r w:rsidRPr="00EC0363">
              <w:rPr>
                <w:rFonts w:ascii="Helvetica Neue" w:hAnsi="Helvetica Neue"/>
              </w:rPr>
              <w:t xml:space="preserve">•   Determine whether functions have inverses, and if so, </w:t>
            </w:r>
            <w:r w:rsidRPr="00EC0363">
              <w:rPr>
                <w:rFonts w:ascii="Helvetica Neue" w:hAnsi="Helvetica Neue"/>
              </w:rPr>
              <w:tab/>
              <w:t xml:space="preserve">represent the inverse of a given function using a </w:t>
            </w:r>
            <w:r w:rsidRPr="00EC0363">
              <w:rPr>
                <w:rFonts w:ascii="Helvetica Neue" w:hAnsi="Helvetica Neue"/>
              </w:rPr>
              <w:tab/>
              <w:t>table, an equation and a graph.</w:t>
            </w:r>
          </w:p>
          <w:p w14:paraId="54308131" w14:textId="77777777" w:rsidR="00206E22" w:rsidRDefault="00777315" w:rsidP="00EC0363">
            <w:pPr>
              <w:rPr>
                <w:rFonts w:ascii="Helvetica Neue" w:hAnsi="Helvetica Neue"/>
              </w:rPr>
            </w:pPr>
            <w:r w:rsidRPr="00EC0363">
              <w:rPr>
                <w:rFonts w:ascii="Helvetica Neue" w:hAnsi="Helvetica Neue"/>
              </w:rPr>
              <w:t xml:space="preserve">•   </w:t>
            </w:r>
            <w:r w:rsidR="00EE43D6">
              <w:rPr>
                <w:rFonts w:ascii="Helvetica Neue" w:hAnsi="Helvetica Neue"/>
              </w:rPr>
              <w:t>L</w:t>
            </w:r>
            <w:r w:rsidRPr="00EC0363">
              <w:rPr>
                <w:rFonts w:ascii="Helvetica Neue" w:hAnsi="Helvetica Neue"/>
              </w:rPr>
              <w:t>ogarithms as inverse exponential functions.</w:t>
            </w:r>
          </w:p>
          <w:p w14:paraId="60D9010D" w14:textId="77777777" w:rsidR="00EE43D6" w:rsidRPr="00EC0363" w:rsidRDefault="00EE43D6" w:rsidP="00EC0363">
            <w:pPr>
              <w:rPr>
                <w:rFonts w:ascii="Helvetica Neue" w:hAnsi="Helvetica Neue"/>
              </w:rPr>
            </w:pPr>
            <w:r>
              <w:rPr>
                <w:rFonts w:ascii="Helvetica Neue" w:hAnsi="Helvetica Neue"/>
              </w:rPr>
              <w:lastRenderedPageBreak/>
              <w:t xml:space="preserve">•   Rules of exponents to rules for logs to solving </w:t>
            </w:r>
            <w:r>
              <w:rPr>
                <w:rFonts w:ascii="Helvetica Neue" w:hAnsi="Helvetica Neue"/>
              </w:rPr>
              <w:tab/>
              <w:t xml:space="preserve">problems involving exponential </w:t>
            </w:r>
            <w:proofErr w:type="spellStart"/>
            <w:r>
              <w:rPr>
                <w:rFonts w:ascii="Helvetica Neue" w:hAnsi="Helvetica Neue"/>
              </w:rPr>
              <w:t>funcions</w:t>
            </w:r>
            <w:proofErr w:type="spellEnd"/>
            <w:r>
              <w:rPr>
                <w:rFonts w:ascii="Helvetica Neue" w:hAnsi="Helvetica Neue"/>
              </w:rPr>
              <w:t>.</w:t>
            </w:r>
          </w:p>
        </w:tc>
        <w:tc>
          <w:tcPr>
            <w:tcW w:w="1592" w:type="dxa"/>
            <w:shd w:val="clear" w:color="auto" w:fill="auto"/>
          </w:tcPr>
          <w:p w14:paraId="4CCC6CE4" w14:textId="77777777" w:rsidR="00206E22" w:rsidRPr="00EC0363" w:rsidRDefault="00B64E45" w:rsidP="00544472">
            <w:pPr>
              <w:pStyle w:val="BodyText2"/>
              <w:rPr>
                <w:rFonts w:ascii="Helvetica Neue" w:hAnsi="Helvetica Neue"/>
                <w:sz w:val="24"/>
                <w:szCs w:val="24"/>
              </w:rPr>
            </w:pPr>
            <w:r w:rsidRPr="00EC0363">
              <w:rPr>
                <w:rFonts w:ascii="Helvetica Neue" w:hAnsi="Helvetica Neue"/>
                <w:sz w:val="24"/>
                <w:szCs w:val="24"/>
              </w:rPr>
              <w:lastRenderedPageBreak/>
              <w:t>Week of</w:t>
            </w:r>
          </w:p>
          <w:p w14:paraId="4783C57A" w14:textId="77777777" w:rsidR="00B64E45" w:rsidRPr="00EC0363" w:rsidRDefault="00EE43D6" w:rsidP="00544472">
            <w:pPr>
              <w:pStyle w:val="BodyText2"/>
              <w:rPr>
                <w:rFonts w:ascii="Helvetica Neue" w:hAnsi="Helvetica Neue"/>
                <w:b/>
                <w:sz w:val="24"/>
                <w:szCs w:val="24"/>
              </w:rPr>
            </w:pPr>
            <w:r>
              <w:rPr>
                <w:rFonts w:ascii="Helvetica Neue" w:hAnsi="Helvetica Neue"/>
                <w:sz w:val="24"/>
                <w:szCs w:val="24"/>
              </w:rPr>
              <w:t>Oct</w:t>
            </w:r>
            <w:r w:rsidR="00B64E45" w:rsidRPr="00EC0363">
              <w:rPr>
                <w:rFonts w:ascii="Helvetica Neue" w:hAnsi="Helvetica Neue"/>
                <w:sz w:val="24"/>
                <w:szCs w:val="24"/>
              </w:rPr>
              <w:t xml:space="preserve"> </w:t>
            </w:r>
            <w:r>
              <w:rPr>
                <w:rFonts w:ascii="Helvetica Neue" w:hAnsi="Helvetica Neue"/>
                <w:sz w:val="24"/>
                <w:szCs w:val="24"/>
              </w:rPr>
              <w:t>31</w:t>
            </w:r>
            <w:r w:rsidR="00B64E45" w:rsidRPr="00EC0363">
              <w:rPr>
                <w:rFonts w:ascii="Helvetica Neue" w:hAnsi="Helvetica Neue"/>
                <w:sz w:val="24"/>
                <w:szCs w:val="24"/>
              </w:rPr>
              <w:t xml:space="preserve"> for about </w:t>
            </w:r>
            <w:r>
              <w:rPr>
                <w:rFonts w:ascii="Helvetica Neue" w:hAnsi="Helvetica Neue"/>
                <w:sz w:val="24"/>
                <w:szCs w:val="24"/>
              </w:rPr>
              <w:t>4</w:t>
            </w:r>
            <w:r w:rsidR="00B64E45" w:rsidRPr="00EC0363">
              <w:rPr>
                <w:rFonts w:ascii="Helvetica Neue" w:hAnsi="Helvetica Neue"/>
                <w:sz w:val="24"/>
                <w:szCs w:val="24"/>
              </w:rPr>
              <w:t xml:space="preserve"> weeks</w:t>
            </w:r>
          </w:p>
        </w:tc>
      </w:tr>
    </w:tbl>
    <w:p w14:paraId="16D9E787" w14:textId="77777777" w:rsidR="001710D5" w:rsidRPr="009B4206" w:rsidRDefault="001710D5">
      <w:pPr>
        <w:pStyle w:val="BodyText2"/>
        <w:rPr>
          <w:rFonts w:ascii="Helvetica Neue" w:hAnsi="Helvetica Neue"/>
          <w:b/>
          <w:sz w:val="24"/>
          <w:szCs w:val="24"/>
        </w:rPr>
      </w:pPr>
      <w:r w:rsidRPr="009B4206">
        <w:rPr>
          <w:rFonts w:ascii="Helvetica Neue" w:hAnsi="Helvetica Neue"/>
          <w:b/>
          <w:sz w:val="24"/>
          <w:szCs w:val="24"/>
        </w:rPr>
        <w:t>Evaluation</w:t>
      </w:r>
    </w:p>
    <w:p w14:paraId="5262EAD7" w14:textId="77777777" w:rsidR="001710D5" w:rsidRPr="009B4206" w:rsidRDefault="001710D5">
      <w:pPr>
        <w:pStyle w:val="BodyText2"/>
        <w:rPr>
          <w:rFonts w:ascii="Helvetica Neue" w:hAnsi="Helvetica Neue"/>
          <w:sz w:val="24"/>
          <w:szCs w:val="24"/>
        </w:rPr>
      </w:pPr>
      <w:r w:rsidRPr="009B4206">
        <w:rPr>
          <w:rFonts w:ascii="Helvetica Neue" w:hAnsi="Helvetica Neue"/>
          <w:sz w:val="24"/>
          <w:szCs w:val="24"/>
        </w:rPr>
        <w:t xml:space="preserve">Evaluation will be based on the problem sets, class participation, </w:t>
      </w:r>
      <w:r w:rsidR="00B05E5E">
        <w:rPr>
          <w:rFonts w:ascii="Helvetica Neue" w:hAnsi="Helvetica Neue"/>
          <w:sz w:val="24"/>
          <w:szCs w:val="24"/>
        </w:rPr>
        <w:t xml:space="preserve">mid-unit progress checks, </w:t>
      </w:r>
      <w:r w:rsidRPr="009B4206">
        <w:rPr>
          <w:rFonts w:ascii="Helvetica Neue" w:hAnsi="Helvetica Neue"/>
          <w:sz w:val="24"/>
          <w:szCs w:val="24"/>
        </w:rPr>
        <w:t>midterm</w:t>
      </w:r>
      <w:r w:rsidR="00B05E5E">
        <w:rPr>
          <w:rFonts w:ascii="Helvetica Neue" w:hAnsi="Helvetica Neue"/>
          <w:sz w:val="24"/>
          <w:szCs w:val="24"/>
        </w:rPr>
        <w:t xml:space="preserve"> assessments or projects</w:t>
      </w:r>
      <w:r w:rsidRPr="009B4206">
        <w:rPr>
          <w:rFonts w:ascii="Helvetica Neue" w:hAnsi="Helvetica Neue"/>
          <w:sz w:val="24"/>
          <w:szCs w:val="24"/>
        </w:rPr>
        <w:t xml:space="preserve">, </w:t>
      </w:r>
      <w:r w:rsidR="00B05E5E">
        <w:rPr>
          <w:rFonts w:ascii="Helvetica Neue" w:hAnsi="Helvetica Neue"/>
          <w:sz w:val="24"/>
          <w:szCs w:val="24"/>
        </w:rPr>
        <w:t>and a</w:t>
      </w:r>
      <w:r w:rsidRPr="009B4206">
        <w:rPr>
          <w:rFonts w:ascii="Helvetica Neue" w:hAnsi="Helvetica Neue"/>
          <w:sz w:val="24"/>
          <w:szCs w:val="24"/>
        </w:rPr>
        <w:t xml:space="preserve"> final</w:t>
      </w:r>
      <w:r w:rsidR="00B05E5E">
        <w:rPr>
          <w:rFonts w:ascii="Helvetica Neue" w:hAnsi="Helvetica Neue"/>
          <w:sz w:val="24"/>
          <w:szCs w:val="24"/>
        </w:rPr>
        <w:t xml:space="preserve"> assessment or project</w:t>
      </w:r>
      <w:r w:rsidRPr="009B4206">
        <w:rPr>
          <w:rFonts w:ascii="Helvetica Neue" w:hAnsi="Helvetica Neue"/>
          <w:sz w:val="24"/>
          <w:szCs w:val="24"/>
        </w:rPr>
        <w:t>. Problem Sets include problems work</w:t>
      </w:r>
      <w:r w:rsidR="00816874" w:rsidRPr="009B4206">
        <w:rPr>
          <w:rFonts w:ascii="Helvetica Neue" w:hAnsi="Helvetica Neue"/>
          <w:sz w:val="24"/>
          <w:szCs w:val="24"/>
        </w:rPr>
        <w:t>ed</w:t>
      </w:r>
      <w:r w:rsidRPr="009B4206">
        <w:rPr>
          <w:rFonts w:ascii="Helvetica Neue" w:hAnsi="Helvetica Neue"/>
          <w:sz w:val="24"/>
          <w:szCs w:val="24"/>
        </w:rPr>
        <w:t xml:space="preserve"> in </w:t>
      </w:r>
      <w:r w:rsidR="002F32CE">
        <w:rPr>
          <w:rFonts w:ascii="Helvetica Neue" w:hAnsi="Helvetica Neue"/>
          <w:sz w:val="24"/>
          <w:szCs w:val="24"/>
        </w:rPr>
        <w:t>groups</w:t>
      </w:r>
      <w:r w:rsidR="00B05E5E">
        <w:rPr>
          <w:rFonts w:ascii="Helvetica Neue" w:hAnsi="Helvetica Neue"/>
          <w:sz w:val="24"/>
          <w:szCs w:val="24"/>
        </w:rPr>
        <w:t xml:space="preserve"> in class</w:t>
      </w:r>
      <w:r w:rsidR="002F32CE">
        <w:rPr>
          <w:rFonts w:ascii="Helvetica Neue" w:hAnsi="Helvetica Neue"/>
          <w:sz w:val="24"/>
          <w:szCs w:val="24"/>
        </w:rPr>
        <w:t xml:space="preserve"> or</w:t>
      </w:r>
      <w:r w:rsidRPr="009B4206">
        <w:rPr>
          <w:rFonts w:ascii="Helvetica Neue" w:hAnsi="Helvetica Neue"/>
          <w:sz w:val="24"/>
          <w:szCs w:val="24"/>
        </w:rPr>
        <w:t xml:space="preserve"> as homework. </w:t>
      </w:r>
      <w:r w:rsidRPr="0037204B">
        <w:rPr>
          <w:rFonts w:ascii="Helvetica Neue" w:hAnsi="Helvetica Neue"/>
          <w:b/>
          <w:sz w:val="24"/>
          <w:szCs w:val="24"/>
        </w:rPr>
        <w:t xml:space="preserve">Students are expected to attempt every </w:t>
      </w:r>
      <w:r w:rsidR="00B05E5E" w:rsidRPr="0037204B">
        <w:rPr>
          <w:rFonts w:ascii="Helvetica Neue" w:hAnsi="Helvetica Neue"/>
          <w:b/>
          <w:sz w:val="24"/>
          <w:szCs w:val="24"/>
        </w:rPr>
        <w:t xml:space="preserve">assigned </w:t>
      </w:r>
      <w:r w:rsidRPr="0037204B">
        <w:rPr>
          <w:rFonts w:ascii="Helvetica Neue" w:hAnsi="Helvetica Neue"/>
          <w:b/>
          <w:sz w:val="24"/>
          <w:szCs w:val="24"/>
        </w:rPr>
        <w:t>problem</w:t>
      </w:r>
      <w:r w:rsidRPr="009B4206">
        <w:rPr>
          <w:rFonts w:ascii="Helvetica Neue" w:hAnsi="Helvetica Neue"/>
          <w:sz w:val="24"/>
          <w:szCs w:val="24"/>
        </w:rPr>
        <w:t>, and if they cannot complete a problem, explain where they had difficulty.  Class participation includes working on selected problems from the problem sets with other students and present</w:t>
      </w:r>
      <w:r w:rsidR="00B05E5E">
        <w:rPr>
          <w:rFonts w:ascii="Helvetica Neue" w:hAnsi="Helvetica Neue"/>
          <w:sz w:val="24"/>
          <w:szCs w:val="24"/>
        </w:rPr>
        <w:t>ing</w:t>
      </w:r>
      <w:r w:rsidRPr="009B4206">
        <w:rPr>
          <w:rFonts w:ascii="Helvetica Neue" w:hAnsi="Helvetica Neue"/>
          <w:sz w:val="24"/>
          <w:szCs w:val="24"/>
        </w:rPr>
        <w:t xml:space="preserve"> results to the whole class. </w:t>
      </w:r>
      <w:r w:rsidR="00B05E5E">
        <w:rPr>
          <w:rFonts w:ascii="Helvetica Neue" w:hAnsi="Helvetica Neue"/>
          <w:sz w:val="24"/>
          <w:szCs w:val="24"/>
        </w:rPr>
        <w:t>Progress checks</w:t>
      </w:r>
      <w:r w:rsidRPr="009B4206">
        <w:rPr>
          <w:rFonts w:ascii="Helvetica Neue" w:hAnsi="Helvetica Neue"/>
          <w:sz w:val="24"/>
          <w:szCs w:val="24"/>
        </w:rPr>
        <w:t xml:space="preserve"> may be given</w:t>
      </w:r>
      <w:r w:rsidR="00B05E5E">
        <w:rPr>
          <w:rFonts w:ascii="Helvetica Neue" w:hAnsi="Helvetica Neue"/>
          <w:sz w:val="24"/>
          <w:szCs w:val="24"/>
        </w:rPr>
        <w:t xml:space="preserve"> without advance notice and are meant to inform the instructor of how the whole class is understanding the mathematics they are working on</w:t>
      </w:r>
      <w:r w:rsidRPr="009B4206">
        <w:rPr>
          <w:rFonts w:ascii="Helvetica Neue" w:hAnsi="Helvetica Neue"/>
          <w:sz w:val="24"/>
          <w:szCs w:val="24"/>
        </w:rPr>
        <w:t xml:space="preserve">. </w:t>
      </w:r>
      <w:r w:rsidR="00B05E5E">
        <w:rPr>
          <w:rFonts w:ascii="Helvetica Neue" w:hAnsi="Helvetica Neue"/>
          <w:sz w:val="24"/>
          <w:szCs w:val="24"/>
        </w:rPr>
        <w:t xml:space="preserve">On Progress Checks it is your responsibility to let the instructor what you know and what you don’t understand yet.  </w:t>
      </w:r>
      <w:r w:rsidR="00D842E7">
        <w:rPr>
          <w:rFonts w:ascii="Helvetica Neue" w:hAnsi="Helvetica Neue"/>
          <w:sz w:val="24"/>
          <w:szCs w:val="24"/>
        </w:rPr>
        <w:t xml:space="preserve">Projects may be assigned to replace midterm or final exam.  </w:t>
      </w:r>
      <w:r w:rsidRPr="009B4206">
        <w:rPr>
          <w:rFonts w:ascii="Helvetica Neue" w:hAnsi="Helvetica Neue"/>
          <w:sz w:val="24"/>
          <w:szCs w:val="24"/>
        </w:rPr>
        <w:t>The percentages below represent the approximate weighting for grading.</w:t>
      </w:r>
    </w:p>
    <w:p w14:paraId="31D7B87B" w14:textId="2E063520" w:rsidR="005115E7" w:rsidRPr="00506A6A" w:rsidRDefault="005115E7" w:rsidP="5040C73B">
      <w:pPr>
        <w:ind w:right="-90"/>
        <w:rPr>
          <w:rFonts w:ascii="Helvetica Neue" w:hAnsi="Helvetica Neue" w:cs="Times"/>
          <w:color w:val="FF0000"/>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6498"/>
        <w:gridCol w:w="2142"/>
      </w:tblGrid>
      <w:tr w:rsidR="001710D5" w:rsidRPr="009B4206" w14:paraId="79663548" w14:textId="77777777" w:rsidTr="5040C73B">
        <w:tc>
          <w:tcPr>
            <w:tcW w:w="6498" w:type="dxa"/>
          </w:tcPr>
          <w:p w14:paraId="1B202A0D" w14:textId="77777777" w:rsidR="001710D5" w:rsidRPr="009B4206" w:rsidRDefault="00686A70">
            <w:pPr>
              <w:snapToGrid w:val="0"/>
              <w:ind w:right="-90"/>
              <w:rPr>
                <w:rFonts w:ascii="Helvetica Neue" w:hAnsi="Helvetica Neue" w:cs="Times"/>
                <w:szCs w:val="24"/>
              </w:rPr>
            </w:pPr>
            <w:r w:rsidRPr="009B4206">
              <w:rPr>
                <w:rFonts w:ascii="Helvetica Neue" w:hAnsi="Helvetica Neue" w:cs="Times"/>
                <w:szCs w:val="24"/>
              </w:rPr>
              <w:t>Exercises and Problems</w:t>
            </w:r>
            <w:r w:rsidR="00922E11" w:rsidRPr="009B4206">
              <w:rPr>
                <w:rFonts w:ascii="Helvetica Neue" w:hAnsi="Helvetica Neue" w:cs="Times"/>
                <w:szCs w:val="24"/>
              </w:rPr>
              <w:t xml:space="preserve"> </w:t>
            </w:r>
            <w:proofErr w:type="gramStart"/>
            <w:r w:rsidR="00922E11" w:rsidRPr="009B4206">
              <w:rPr>
                <w:rFonts w:ascii="Helvetica Neue" w:hAnsi="Helvetica Neue" w:cs="Times"/>
                <w:szCs w:val="24"/>
              </w:rPr>
              <w:t>(</w:t>
            </w:r>
            <w:r w:rsidR="002F32CE">
              <w:rPr>
                <w:rFonts w:ascii="Helvetica Neue" w:hAnsi="Helvetica Neue" w:cs="Times"/>
                <w:szCs w:val="24"/>
              </w:rPr>
              <w:t xml:space="preserve"> </w:t>
            </w:r>
            <w:r w:rsidR="008311D8">
              <w:rPr>
                <w:rFonts w:ascii="Helvetica Neue" w:hAnsi="Helvetica Neue" w:cs="Times"/>
                <w:szCs w:val="24"/>
              </w:rPr>
              <w:t>w</w:t>
            </w:r>
            <w:r w:rsidR="002F32CE">
              <w:rPr>
                <w:rFonts w:ascii="Helvetica Neue" w:hAnsi="Helvetica Neue" w:cs="Times"/>
                <w:szCs w:val="24"/>
              </w:rPr>
              <w:t>ritten</w:t>
            </w:r>
            <w:proofErr w:type="gramEnd"/>
            <w:r w:rsidR="002F32CE">
              <w:rPr>
                <w:rFonts w:ascii="Helvetica Neue" w:hAnsi="Helvetica Neue" w:cs="Times"/>
                <w:szCs w:val="24"/>
              </w:rPr>
              <w:t xml:space="preserve"> </w:t>
            </w:r>
            <w:r w:rsidR="008311D8">
              <w:rPr>
                <w:rFonts w:ascii="Helvetica Neue" w:hAnsi="Helvetica Neue" w:cs="Times"/>
                <w:szCs w:val="24"/>
              </w:rPr>
              <w:t>s</w:t>
            </w:r>
            <w:r w:rsidR="002F32CE">
              <w:rPr>
                <w:rFonts w:ascii="Helvetica Neue" w:hAnsi="Helvetica Neue" w:cs="Times"/>
                <w:szCs w:val="24"/>
              </w:rPr>
              <w:t>olutions</w:t>
            </w:r>
            <w:r w:rsidR="00CF57C1">
              <w:rPr>
                <w:rFonts w:ascii="Helvetica Neue" w:hAnsi="Helvetica Neue" w:cs="Times"/>
                <w:szCs w:val="24"/>
              </w:rPr>
              <w:t xml:space="preserve"> &amp;</w:t>
            </w:r>
            <w:r w:rsidR="008311D8">
              <w:rPr>
                <w:rFonts w:ascii="Helvetica Neue" w:hAnsi="Helvetica Neue" w:cs="Times"/>
                <w:szCs w:val="24"/>
              </w:rPr>
              <w:t xml:space="preserve"> explanations</w:t>
            </w:r>
            <w:r w:rsidR="00922E11" w:rsidRPr="009B4206">
              <w:rPr>
                <w:rFonts w:ascii="Helvetica Neue" w:hAnsi="Helvetica Neue" w:cs="Times"/>
                <w:szCs w:val="24"/>
              </w:rPr>
              <w:t>)</w:t>
            </w:r>
          </w:p>
        </w:tc>
        <w:tc>
          <w:tcPr>
            <w:tcW w:w="2142" w:type="dxa"/>
          </w:tcPr>
          <w:p w14:paraId="29D6B04F" w14:textId="7B133926" w:rsidR="001710D5" w:rsidRPr="003D36FA" w:rsidRDefault="0E93F5E5" w:rsidP="5040C73B">
            <w:pPr>
              <w:snapToGrid w:val="0"/>
              <w:ind w:right="-90"/>
              <w:rPr>
                <w:rFonts w:ascii="Helvetica Neue" w:hAnsi="Helvetica Neue" w:cs="Times"/>
                <w:color w:val="FF0000"/>
              </w:rPr>
            </w:pPr>
            <w:r w:rsidRPr="5040C73B">
              <w:rPr>
                <w:rFonts w:ascii="Helvetica Neue" w:hAnsi="Helvetica Neue" w:cs="Times"/>
                <w:color w:val="FF0000"/>
              </w:rPr>
              <w:t>30%</w:t>
            </w:r>
            <w:r w:rsidR="001710D5" w:rsidRPr="5040C73B">
              <w:rPr>
                <w:rFonts w:ascii="Helvetica Neue" w:hAnsi="Helvetica Neue" w:cs="Times"/>
                <w:color w:val="FF0000"/>
              </w:rPr>
              <w:t xml:space="preserve"> </w:t>
            </w:r>
          </w:p>
        </w:tc>
      </w:tr>
      <w:tr w:rsidR="001710D5" w:rsidRPr="009B4206" w14:paraId="5708E198" w14:textId="77777777" w:rsidTr="5040C73B">
        <w:tc>
          <w:tcPr>
            <w:tcW w:w="6498" w:type="dxa"/>
          </w:tcPr>
          <w:p w14:paraId="1A78755E" w14:textId="77777777" w:rsidR="001710D5" w:rsidRPr="009B4206" w:rsidRDefault="001710D5">
            <w:pPr>
              <w:snapToGrid w:val="0"/>
              <w:ind w:right="-90"/>
              <w:rPr>
                <w:rFonts w:ascii="Helvetica Neue" w:hAnsi="Helvetica Neue" w:cs="Times"/>
                <w:szCs w:val="24"/>
              </w:rPr>
            </w:pPr>
            <w:r w:rsidRPr="009B4206">
              <w:rPr>
                <w:rFonts w:ascii="Helvetica Neue" w:hAnsi="Helvetica Neue" w:cs="Times"/>
                <w:szCs w:val="24"/>
              </w:rPr>
              <w:t>Class Participation</w:t>
            </w:r>
            <w:r w:rsidR="00922E11" w:rsidRPr="009B4206">
              <w:rPr>
                <w:rFonts w:ascii="Helvetica Neue" w:hAnsi="Helvetica Neue" w:cs="Times"/>
                <w:szCs w:val="24"/>
              </w:rPr>
              <w:t xml:space="preserve"> (discussion, group</w:t>
            </w:r>
            <w:r w:rsidR="008311D8">
              <w:rPr>
                <w:rFonts w:ascii="Helvetica Neue" w:hAnsi="Helvetica Neue" w:cs="Times"/>
                <w:szCs w:val="24"/>
              </w:rPr>
              <w:t xml:space="preserve"> </w:t>
            </w:r>
            <w:r w:rsidR="00922E11" w:rsidRPr="009B4206">
              <w:rPr>
                <w:rFonts w:ascii="Helvetica Neue" w:hAnsi="Helvetica Neue" w:cs="Times"/>
                <w:szCs w:val="24"/>
              </w:rPr>
              <w:t>work, presentations)</w:t>
            </w:r>
          </w:p>
        </w:tc>
        <w:tc>
          <w:tcPr>
            <w:tcW w:w="2142" w:type="dxa"/>
          </w:tcPr>
          <w:p w14:paraId="60061E4C" w14:textId="0FD1A1F6" w:rsidR="001710D5" w:rsidRPr="003D36FA" w:rsidRDefault="08B191A3" w:rsidP="5040C73B">
            <w:pPr>
              <w:snapToGrid w:val="0"/>
              <w:ind w:right="-90"/>
              <w:rPr>
                <w:rFonts w:ascii="Helvetica Neue" w:hAnsi="Helvetica Neue" w:cs="Times"/>
                <w:color w:val="FF0000"/>
              </w:rPr>
            </w:pPr>
            <w:r w:rsidRPr="5040C73B">
              <w:rPr>
                <w:rFonts w:ascii="Helvetica Neue" w:hAnsi="Helvetica Neue" w:cs="Times"/>
                <w:color w:val="FF0000"/>
              </w:rPr>
              <w:t>5%</w:t>
            </w:r>
          </w:p>
        </w:tc>
      </w:tr>
      <w:tr w:rsidR="001710D5" w:rsidRPr="009B4206" w14:paraId="7491AC23" w14:textId="77777777" w:rsidTr="5040C73B">
        <w:tc>
          <w:tcPr>
            <w:tcW w:w="6498" w:type="dxa"/>
          </w:tcPr>
          <w:p w14:paraId="71DA0D6A" w14:textId="77777777" w:rsidR="001710D5" w:rsidRPr="009B4206" w:rsidRDefault="008311D8">
            <w:pPr>
              <w:snapToGrid w:val="0"/>
              <w:ind w:right="-90"/>
              <w:rPr>
                <w:rFonts w:ascii="Helvetica Neue" w:hAnsi="Helvetica Neue" w:cs="Times"/>
                <w:szCs w:val="24"/>
              </w:rPr>
            </w:pPr>
            <w:r>
              <w:rPr>
                <w:rFonts w:ascii="Helvetica Neue" w:hAnsi="Helvetica Neue" w:cs="Times"/>
                <w:szCs w:val="24"/>
              </w:rPr>
              <w:t>Progress Checks</w:t>
            </w:r>
            <w:r w:rsidR="00922E11" w:rsidRPr="009B4206">
              <w:rPr>
                <w:rFonts w:ascii="Helvetica Neue" w:hAnsi="Helvetica Neue" w:cs="Times"/>
                <w:szCs w:val="24"/>
              </w:rPr>
              <w:t xml:space="preserve"> &amp; End of Class Questions</w:t>
            </w:r>
          </w:p>
        </w:tc>
        <w:tc>
          <w:tcPr>
            <w:tcW w:w="2142" w:type="dxa"/>
          </w:tcPr>
          <w:p w14:paraId="44EAFD9C" w14:textId="6256BF13" w:rsidR="001710D5" w:rsidRPr="003D36FA" w:rsidRDefault="7A4E6E2E" w:rsidP="5040C73B">
            <w:pPr>
              <w:snapToGrid w:val="0"/>
              <w:ind w:right="-90"/>
              <w:rPr>
                <w:rFonts w:ascii="Helvetica Neue" w:hAnsi="Helvetica Neue" w:cs="Times"/>
                <w:color w:val="FF0000"/>
              </w:rPr>
            </w:pPr>
            <w:r w:rsidRPr="5040C73B">
              <w:rPr>
                <w:rFonts w:ascii="Helvetica Neue" w:hAnsi="Helvetica Neue" w:cs="Times"/>
                <w:color w:val="FF0000"/>
              </w:rPr>
              <w:t>5%</w:t>
            </w:r>
          </w:p>
        </w:tc>
      </w:tr>
      <w:tr w:rsidR="001710D5" w:rsidRPr="009B4206" w14:paraId="70225184" w14:textId="77777777" w:rsidTr="5040C73B">
        <w:tc>
          <w:tcPr>
            <w:tcW w:w="6498" w:type="dxa"/>
          </w:tcPr>
          <w:p w14:paraId="3CDC3470" w14:textId="77777777" w:rsidR="001710D5" w:rsidRPr="009B4206" w:rsidRDefault="001710D5">
            <w:pPr>
              <w:snapToGrid w:val="0"/>
              <w:ind w:right="-90"/>
              <w:rPr>
                <w:rFonts w:ascii="Helvetica Neue" w:hAnsi="Helvetica Neue" w:cs="Times"/>
                <w:szCs w:val="24"/>
              </w:rPr>
            </w:pPr>
            <w:r w:rsidRPr="009B4206">
              <w:rPr>
                <w:rFonts w:ascii="Helvetica Neue" w:hAnsi="Helvetica Neue" w:cs="Times"/>
                <w:szCs w:val="24"/>
              </w:rPr>
              <w:t>Midterm</w:t>
            </w:r>
            <w:r w:rsidR="008311D8">
              <w:rPr>
                <w:rFonts w:ascii="Helvetica Neue" w:hAnsi="Helvetica Neue" w:cs="Times"/>
                <w:szCs w:val="24"/>
              </w:rPr>
              <w:t xml:space="preserve"> Assessments or </w:t>
            </w:r>
            <w:r w:rsidR="00D842E7">
              <w:rPr>
                <w:rFonts w:ascii="Helvetica Neue" w:hAnsi="Helvetica Neue" w:cs="Times"/>
                <w:szCs w:val="24"/>
              </w:rPr>
              <w:t>Projects</w:t>
            </w:r>
          </w:p>
        </w:tc>
        <w:tc>
          <w:tcPr>
            <w:tcW w:w="2142" w:type="dxa"/>
          </w:tcPr>
          <w:p w14:paraId="0A6959E7" w14:textId="4F4B9C47" w:rsidR="001710D5" w:rsidRPr="003D36FA" w:rsidRDefault="5CF9721A" w:rsidP="5040C73B">
            <w:pPr>
              <w:snapToGrid w:val="0"/>
              <w:ind w:right="-90"/>
              <w:rPr>
                <w:rFonts w:ascii="Helvetica Neue" w:hAnsi="Helvetica Neue" w:cs="Times"/>
                <w:color w:val="FF0000"/>
              </w:rPr>
            </w:pPr>
            <w:r w:rsidRPr="5040C73B">
              <w:rPr>
                <w:rFonts w:ascii="Helvetica Neue" w:hAnsi="Helvetica Neue" w:cs="Times"/>
                <w:color w:val="FF0000"/>
              </w:rPr>
              <w:t>30%</w:t>
            </w:r>
          </w:p>
        </w:tc>
      </w:tr>
      <w:tr w:rsidR="001710D5" w:rsidRPr="009B4206" w14:paraId="3B0CDC3B" w14:textId="77777777" w:rsidTr="5040C73B">
        <w:trPr>
          <w:trHeight w:val="74"/>
        </w:trPr>
        <w:tc>
          <w:tcPr>
            <w:tcW w:w="6498" w:type="dxa"/>
          </w:tcPr>
          <w:p w14:paraId="1C1E1C36" w14:textId="77777777" w:rsidR="001710D5" w:rsidRPr="008311D8" w:rsidRDefault="008311D8">
            <w:pPr>
              <w:snapToGrid w:val="0"/>
              <w:ind w:right="-90"/>
              <w:rPr>
                <w:rFonts w:ascii="Helvetica Neue" w:hAnsi="Helvetica Neue" w:cs="Times"/>
                <w:szCs w:val="24"/>
              </w:rPr>
            </w:pPr>
            <w:r>
              <w:rPr>
                <w:rFonts w:ascii="Helvetica Neue" w:hAnsi="Helvetica Neue" w:cs="Times"/>
                <w:szCs w:val="24"/>
              </w:rPr>
              <w:t>Final Assessment or Project</w:t>
            </w:r>
          </w:p>
        </w:tc>
        <w:tc>
          <w:tcPr>
            <w:tcW w:w="2142" w:type="dxa"/>
          </w:tcPr>
          <w:p w14:paraId="4B94D5A5" w14:textId="3FE4CBF5" w:rsidR="001710D5" w:rsidRPr="003D36FA" w:rsidRDefault="4FE512F5" w:rsidP="5040C73B">
            <w:pPr>
              <w:snapToGrid w:val="0"/>
              <w:ind w:right="-90"/>
              <w:rPr>
                <w:rFonts w:ascii="Helvetica Neue" w:hAnsi="Helvetica Neue" w:cs="Times"/>
                <w:color w:val="FF0000"/>
              </w:rPr>
            </w:pPr>
            <w:r w:rsidRPr="5040C73B">
              <w:rPr>
                <w:rFonts w:ascii="Helvetica Neue" w:hAnsi="Helvetica Neue" w:cs="Times"/>
                <w:color w:val="FF0000"/>
              </w:rPr>
              <w:t>30%</w:t>
            </w:r>
          </w:p>
        </w:tc>
      </w:tr>
    </w:tbl>
    <w:p w14:paraId="3DEEC669" w14:textId="77777777" w:rsidR="006D690E" w:rsidRDefault="006D690E">
      <w:pPr>
        <w:rPr>
          <w:rFonts w:ascii="Helvetica Neue" w:hAnsi="Helvetica Neue"/>
          <w:b/>
          <w:szCs w:val="24"/>
        </w:rPr>
      </w:pPr>
    </w:p>
    <w:p w14:paraId="08F6AFC8" w14:textId="77777777" w:rsidR="003D36FA" w:rsidRDefault="003D36FA">
      <w:pPr>
        <w:rPr>
          <w:rFonts w:ascii="Helvetica Neue" w:hAnsi="Helvetica Neue"/>
          <w:b/>
          <w:szCs w:val="24"/>
        </w:rPr>
      </w:pPr>
      <w:r w:rsidRPr="5040C73B">
        <w:rPr>
          <w:rFonts w:ascii="Helvetica Neue" w:hAnsi="Helvetica Neue"/>
          <w:b/>
          <w:bCs/>
        </w:rPr>
        <w:t>Late Assignments or Missed Exams:</w:t>
      </w:r>
    </w:p>
    <w:p w14:paraId="45922DC2" w14:textId="3726B16B" w:rsidR="04878501" w:rsidRDefault="04878501" w:rsidP="5040C73B">
      <w:pPr>
        <w:spacing w:line="259" w:lineRule="auto"/>
        <w:rPr>
          <w:rFonts w:ascii="Helvetica Neue" w:hAnsi="Helvetica Neue"/>
          <w:color w:val="FF0000"/>
        </w:rPr>
      </w:pPr>
      <w:r w:rsidRPr="5040C73B">
        <w:rPr>
          <w:rFonts w:ascii="Helvetica Neue" w:hAnsi="Helvetica Neue"/>
          <w:color w:val="FF0000"/>
        </w:rPr>
        <w:t xml:space="preserve">10% deduction per day after due date. </w:t>
      </w:r>
    </w:p>
    <w:p w14:paraId="3656B9AB" w14:textId="77777777" w:rsidR="003D36FA" w:rsidRDefault="003D36FA">
      <w:pPr>
        <w:rPr>
          <w:rFonts w:ascii="Helvetica Neue" w:hAnsi="Helvetica Neue"/>
          <w:b/>
          <w:szCs w:val="24"/>
        </w:rPr>
      </w:pPr>
    </w:p>
    <w:p w14:paraId="2CE975A4" w14:textId="77777777" w:rsidR="001710D5" w:rsidRPr="009B4206" w:rsidRDefault="00CB27E5">
      <w:pPr>
        <w:rPr>
          <w:rFonts w:ascii="Helvetica Neue" w:hAnsi="Helvetica Neue"/>
          <w:b/>
          <w:szCs w:val="24"/>
        </w:rPr>
      </w:pPr>
      <w:r>
        <w:rPr>
          <w:rFonts w:ascii="Helvetica Neue" w:hAnsi="Helvetica Neue"/>
          <w:b/>
          <w:szCs w:val="24"/>
        </w:rPr>
        <w:t xml:space="preserve">Reference </w:t>
      </w:r>
      <w:r w:rsidR="001710D5" w:rsidRPr="009B4206">
        <w:rPr>
          <w:rFonts w:ascii="Helvetica Neue" w:hAnsi="Helvetica Neue"/>
          <w:b/>
          <w:szCs w:val="24"/>
        </w:rPr>
        <w:t>Textbook</w:t>
      </w:r>
    </w:p>
    <w:p w14:paraId="0743A4F8" w14:textId="77777777" w:rsidR="003202C9" w:rsidRDefault="003D36FA" w:rsidP="00CD5048">
      <w:pPr>
        <w:suppressAutoHyphens w:val="0"/>
        <w:rPr>
          <w:rFonts w:ascii="Helvetica Neue" w:eastAsia="Times New Roman" w:hAnsi="Helvetica Neue"/>
          <w:szCs w:val="24"/>
          <w:lang w:eastAsia="en-US"/>
        </w:rPr>
      </w:pPr>
      <w:r>
        <w:rPr>
          <w:rFonts w:ascii="Helvetica Neue" w:eastAsia="Times New Roman" w:hAnsi="Helvetica Neue"/>
          <w:szCs w:val="24"/>
          <w:lang w:eastAsia="en-US"/>
        </w:rPr>
        <w:t>M</w:t>
      </w:r>
      <w:r w:rsidR="003202C9">
        <w:rPr>
          <w:rFonts w:ascii="Helvetica Neue" w:eastAsia="Times New Roman" w:hAnsi="Helvetica Neue"/>
          <w:szCs w:val="24"/>
          <w:lang w:eastAsia="en-US"/>
        </w:rPr>
        <w:t xml:space="preserve">aterials for in-class problem solving will be provided on </w:t>
      </w:r>
      <w:proofErr w:type="spellStart"/>
      <w:r w:rsidR="003202C9">
        <w:rPr>
          <w:rFonts w:ascii="Helvetica Neue" w:eastAsia="Times New Roman" w:hAnsi="Helvetica Neue"/>
          <w:szCs w:val="24"/>
          <w:lang w:eastAsia="en-US"/>
        </w:rPr>
        <w:t>ilearn</w:t>
      </w:r>
      <w:proofErr w:type="spellEnd"/>
    </w:p>
    <w:p w14:paraId="30296950" w14:textId="77777777" w:rsidR="00D842E7" w:rsidRDefault="003202C9" w:rsidP="00CD5048">
      <w:pPr>
        <w:suppressAutoHyphens w:val="0"/>
        <w:rPr>
          <w:rFonts w:ascii="Helvetica Neue" w:eastAsia="Times New Roman" w:hAnsi="Helvetica Neue"/>
          <w:szCs w:val="24"/>
          <w:lang w:eastAsia="en-US"/>
        </w:rPr>
      </w:pPr>
      <w:r>
        <w:rPr>
          <w:rFonts w:ascii="Helvetica Neue" w:eastAsia="Times New Roman" w:hAnsi="Helvetica Neue"/>
          <w:szCs w:val="24"/>
          <w:lang w:eastAsia="en-US"/>
        </w:rPr>
        <w:t>Homework problems will be assigned in the online text:</w:t>
      </w:r>
    </w:p>
    <w:p w14:paraId="5A52A618" w14:textId="77777777" w:rsidR="003202C9" w:rsidRPr="00E84379" w:rsidRDefault="003202C9" w:rsidP="003202C9">
      <w:pPr>
        <w:rPr>
          <w:rFonts w:ascii="Times New Roman" w:eastAsia="Times New Roman" w:hAnsi="Times New Roman"/>
        </w:rPr>
      </w:pPr>
      <w:proofErr w:type="spellStart"/>
      <w:r>
        <w:rPr>
          <w:rFonts w:ascii="Helvetica Neue" w:eastAsia="Times New Roman" w:hAnsi="Helvetica Neue"/>
          <w:szCs w:val="24"/>
          <w:lang w:eastAsia="en-US"/>
        </w:rPr>
        <w:t>Edfinity</w:t>
      </w:r>
      <w:proofErr w:type="spellEnd"/>
      <w:r>
        <w:rPr>
          <w:rFonts w:ascii="Helvetica Neue" w:eastAsia="Times New Roman" w:hAnsi="Helvetica Neue"/>
          <w:szCs w:val="24"/>
          <w:lang w:eastAsia="en-US"/>
        </w:rPr>
        <w:t xml:space="preserve">: </w:t>
      </w:r>
      <w:hyperlink r:id="rId5" w:history="1">
        <w:r w:rsidRPr="00E84379">
          <w:rPr>
            <w:rFonts w:ascii="Times New Roman" w:eastAsia="Times New Roman" w:hAnsi="Times New Roman"/>
            <w:color w:val="0000FF"/>
            <w:u w:val="single"/>
          </w:rPr>
          <w:t>https://edfinity.com/products/5c776a38346d603ed82ec67a</w:t>
        </w:r>
      </w:hyperlink>
    </w:p>
    <w:p w14:paraId="45FB0818" w14:textId="77777777" w:rsidR="001710D5" w:rsidRPr="009B4206" w:rsidRDefault="001710D5" w:rsidP="006A6DC9">
      <w:pPr>
        <w:rPr>
          <w:rFonts w:ascii="Helvetica Neue" w:hAnsi="Helvetica Neue"/>
          <w:szCs w:val="24"/>
        </w:rPr>
      </w:pPr>
    </w:p>
    <w:p w14:paraId="41822E84" w14:textId="77777777" w:rsidR="00934D6C" w:rsidRDefault="000822D4" w:rsidP="00B64E45">
      <w:pPr>
        <w:pStyle w:val="Heading4"/>
        <w:tabs>
          <w:tab w:val="left" w:pos="0"/>
        </w:tabs>
        <w:rPr>
          <w:rFonts w:ascii="Helvetica Neue" w:hAnsi="Helvetica Neue"/>
          <w:b w:val="0"/>
          <w:szCs w:val="24"/>
        </w:rPr>
      </w:pPr>
      <w:r>
        <w:rPr>
          <w:rFonts w:ascii="Helvetica Neue" w:hAnsi="Helvetica Neue"/>
          <w:szCs w:val="24"/>
        </w:rPr>
        <w:t>Add/Drop</w:t>
      </w:r>
      <w:r w:rsidR="001710D5" w:rsidRPr="009B4206">
        <w:rPr>
          <w:rFonts w:ascii="Helvetica Neue" w:hAnsi="Helvetica Neue"/>
          <w:szCs w:val="24"/>
        </w:rPr>
        <w:t xml:space="preserve"> Deadline</w:t>
      </w:r>
      <w:r w:rsidR="00E02ADC" w:rsidRPr="009B4206">
        <w:rPr>
          <w:rFonts w:ascii="Helvetica Neue" w:hAnsi="Helvetica Neue"/>
          <w:szCs w:val="24"/>
        </w:rPr>
        <w:t xml:space="preserve">: </w:t>
      </w:r>
      <w:r w:rsidRPr="00632C6D">
        <w:rPr>
          <w:rFonts w:ascii="Helvetica Neue" w:hAnsi="Helvetica Neue"/>
          <w:b w:val="0"/>
          <w:szCs w:val="24"/>
        </w:rPr>
        <w:t>Monday, September 1</w:t>
      </w:r>
      <w:r w:rsidR="00CF57C1">
        <w:rPr>
          <w:rFonts w:ascii="Helvetica Neue" w:hAnsi="Helvetica Neue"/>
          <w:b w:val="0"/>
          <w:szCs w:val="24"/>
        </w:rPr>
        <w:t>2</w:t>
      </w:r>
      <w:r w:rsidRPr="00632C6D">
        <w:rPr>
          <w:rFonts w:ascii="Helvetica Neue" w:hAnsi="Helvetica Neue"/>
          <w:b w:val="0"/>
          <w:szCs w:val="24"/>
        </w:rPr>
        <w:t xml:space="preserve"> i</w:t>
      </w:r>
      <w:r w:rsidR="006B288A" w:rsidRPr="00632C6D">
        <w:rPr>
          <w:rFonts w:ascii="Helvetica Neue" w:hAnsi="Helvetica Neue"/>
          <w:b w:val="0"/>
          <w:szCs w:val="24"/>
        </w:rPr>
        <w:t>s</w:t>
      </w:r>
      <w:r w:rsidRPr="00632C6D">
        <w:rPr>
          <w:rFonts w:ascii="Helvetica Neue" w:hAnsi="Helvetica Neue"/>
          <w:b w:val="0"/>
          <w:szCs w:val="24"/>
        </w:rPr>
        <w:t xml:space="preserve"> the last day to add classes or drop classes without a W grade. </w:t>
      </w:r>
    </w:p>
    <w:p w14:paraId="049F31CB" w14:textId="77777777" w:rsidR="00CF57C1" w:rsidRDefault="00CF57C1" w:rsidP="00CF57C1">
      <w:pPr>
        <w:rPr>
          <w:rFonts w:ascii="Helvetica Neue" w:hAnsi="Helvetica Neue"/>
          <w:b/>
          <w:szCs w:val="24"/>
        </w:rPr>
      </w:pPr>
    </w:p>
    <w:p w14:paraId="1788EA5C" w14:textId="77777777" w:rsidR="000822D4" w:rsidRDefault="00CF57C1" w:rsidP="00CF57C1">
      <w:pPr>
        <w:rPr>
          <w:rFonts w:ascii="Helvetica Neue" w:hAnsi="Helvetica Neue"/>
        </w:rPr>
      </w:pPr>
      <w:r>
        <w:rPr>
          <w:rFonts w:ascii="Helvetica Neue" w:hAnsi="Helvetica Neue"/>
          <w:b/>
          <w:szCs w:val="24"/>
        </w:rPr>
        <w:t>Last Day of Classes &amp; Final Exams:</w:t>
      </w:r>
      <w:r>
        <w:t xml:space="preserve"> </w:t>
      </w:r>
      <w:r w:rsidRPr="00CF57C1">
        <w:rPr>
          <w:rFonts w:ascii="Helvetica Neue" w:hAnsi="Helvetica Neue"/>
        </w:rPr>
        <w:t xml:space="preserve">December </w:t>
      </w:r>
      <w:r>
        <w:rPr>
          <w:rFonts w:ascii="Helvetica Neue" w:hAnsi="Helvetica Neue"/>
        </w:rPr>
        <w:t>9 is the last day of classes.  Finals are scheduled December 10-16.  The final exam time for this class is:</w:t>
      </w:r>
    </w:p>
    <w:p w14:paraId="2E7C57E3" w14:textId="77777777" w:rsidR="00CF57C1" w:rsidRPr="003D36FA" w:rsidRDefault="00564CEF" w:rsidP="00CF57C1">
      <w:pPr>
        <w:rPr>
          <w:rFonts w:ascii="Helvetica Neue" w:hAnsi="Helvetica Neue"/>
          <w:color w:val="FF0000"/>
          <w:szCs w:val="24"/>
        </w:rPr>
      </w:pPr>
      <w:r w:rsidRPr="003D36FA">
        <w:rPr>
          <w:rFonts w:ascii="Helvetica Neue" w:hAnsi="Helvetica Neue"/>
          <w:color w:val="FF0000"/>
          <w:szCs w:val="24"/>
        </w:rPr>
        <w:t>[check schedule]</w:t>
      </w:r>
    </w:p>
    <w:p w14:paraId="53128261" w14:textId="77777777" w:rsidR="00CF57C1" w:rsidRPr="00CF57C1" w:rsidRDefault="00CF57C1" w:rsidP="00632C6D">
      <w:pPr>
        <w:numPr>
          <w:ilvl w:val="0"/>
          <w:numId w:val="1"/>
        </w:numPr>
        <w:outlineLvl w:val="0"/>
        <w:rPr>
          <w:rFonts w:ascii="Helvetica Neue" w:hAnsi="Helvetica Neue"/>
          <w:b/>
        </w:rPr>
      </w:pPr>
    </w:p>
    <w:p w14:paraId="1D71770C" w14:textId="77777777" w:rsidR="000822D4" w:rsidRPr="003D36FA" w:rsidRDefault="000822D4" w:rsidP="00632C6D">
      <w:pPr>
        <w:numPr>
          <w:ilvl w:val="0"/>
          <w:numId w:val="1"/>
        </w:numPr>
        <w:outlineLvl w:val="0"/>
        <w:rPr>
          <w:rFonts w:ascii="Helvetica Neue" w:hAnsi="Helvetica Neue"/>
          <w:b/>
        </w:rPr>
      </w:pPr>
      <w:r w:rsidRPr="000822D4">
        <w:rPr>
          <w:rFonts w:ascii="Helvetica Neue" w:hAnsi="Helvetica Neue"/>
          <w:b/>
        </w:rPr>
        <w:t>Student Conduct Statement</w:t>
      </w:r>
      <w:r w:rsidR="00632C6D">
        <w:rPr>
          <w:rFonts w:ascii="Helvetica Neue" w:hAnsi="Helvetica Neue"/>
          <w:b/>
        </w:rPr>
        <w:t xml:space="preserve">: </w:t>
      </w:r>
      <w:r w:rsidRPr="00632C6D">
        <w:rPr>
          <w:rFonts w:ascii="Helvetica Neue" w:hAnsi="Helvetica Neue"/>
        </w:rPr>
        <w:t xml:space="preserve">Students enrolled in the class are expected to adhere to SFSU’s student code of conduct. </w:t>
      </w:r>
    </w:p>
    <w:p w14:paraId="62486C05" w14:textId="77777777" w:rsidR="003D36FA" w:rsidRDefault="003D36FA" w:rsidP="003D36FA">
      <w:pPr>
        <w:outlineLvl w:val="0"/>
        <w:rPr>
          <w:rFonts w:ascii="Helvetica Neue" w:hAnsi="Helvetica Neue"/>
          <w:b/>
        </w:rPr>
      </w:pPr>
    </w:p>
    <w:p w14:paraId="70C26118" w14:textId="767A0F40" w:rsidR="003D36FA" w:rsidRDefault="003D36FA" w:rsidP="5040C73B">
      <w:pPr>
        <w:spacing w:line="259" w:lineRule="auto"/>
        <w:rPr>
          <w:rFonts w:ascii="Helvetica Neue" w:hAnsi="Helvetica Neue"/>
          <w:highlight w:val="cyan"/>
        </w:rPr>
      </w:pPr>
      <w:r w:rsidRPr="5040C73B">
        <w:rPr>
          <w:rFonts w:ascii="Helvetica Neue" w:hAnsi="Helvetica Neue"/>
          <w:b/>
          <w:bCs/>
          <w:highlight w:val="cyan"/>
        </w:rPr>
        <w:t>Phones</w:t>
      </w:r>
      <w:r w:rsidR="3D3F7FA9" w:rsidRPr="5040C73B">
        <w:rPr>
          <w:rFonts w:ascii="Helvetica Neue" w:hAnsi="Helvetica Neue"/>
          <w:b/>
          <w:bCs/>
          <w:highlight w:val="cyan"/>
        </w:rPr>
        <w:t xml:space="preserve">: </w:t>
      </w:r>
      <w:r w:rsidR="3D3F7FA9" w:rsidRPr="5040C73B">
        <w:rPr>
          <w:rFonts w:ascii="Helvetica Neue" w:hAnsi="Helvetica Neue"/>
          <w:highlight w:val="cyan"/>
        </w:rPr>
        <w:t>If you’re someone who gets distracted easily, make it harder by turning your phone off and putting it away.</w:t>
      </w:r>
      <w:r w:rsidR="6AF9A8EF" w:rsidRPr="5040C73B">
        <w:rPr>
          <w:rFonts w:ascii="Helvetica Neue" w:hAnsi="Helvetica Neue"/>
          <w:highlight w:val="cyan"/>
        </w:rPr>
        <w:t xml:space="preserve"> </w:t>
      </w:r>
    </w:p>
    <w:p w14:paraId="4101652C" w14:textId="77777777" w:rsidR="000822D4" w:rsidRPr="000822D4" w:rsidRDefault="000822D4" w:rsidP="000822D4">
      <w:pPr>
        <w:numPr>
          <w:ilvl w:val="0"/>
          <w:numId w:val="1"/>
        </w:numPr>
        <w:jc w:val="center"/>
        <w:outlineLvl w:val="0"/>
        <w:rPr>
          <w:rFonts w:ascii="Helvetica Neue" w:hAnsi="Helvetica Neue"/>
          <w:b/>
        </w:rPr>
      </w:pPr>
    </w:p>
    <w:p w14:paraId="3B15AFCA" w14:textId="77777777" w:rsidR="000822D4" w:rsidRPr="00632C6D" w:rsidRDefault="000822D4" w:rsidP="00632C6D">
      <w:pPr>
        <w:numPr>
          <w:ilvl w:val="0"/>
          <w:numId w:val="1"/>
        </w:numPr>
        <w:outlineLvl w:val="0"/>
        <w:rPr>
          <w:rFonts w:ascii="Helvetica Neue" w:hAnsi="Helvetica Neue"/>
          <w:b/>
        </w:rPr>
      </w:pPr>
      <w:r w:rsidRPr="000822D4">
        <w:rPr>
          <w:rFonts w:ascii="Helvetica Neue" w:hAnsi="Helvetica Neue"/>
          <w:b/>
        </w:rPr>
        <w:lastRenderedPageBreak/>
        <w:t>Observance of Religious Holidays</w:t>
      </w:r>
      <w:r w:rsidR="00632C6D">
        <w:rPr>
          <w:rFonts w:ascii="Helvetica Neue" w:hAnsi="Helvetica Neue"/>
          <w:b/>
        </w:rPr>
        <w:t xml:space="preserve">: </w:t>
      </w:r>
      <w:r w:rsidRPr="00632C6D">
        <w:rPr>
          <w:rFonts w:ascii="Helvetica Neue" w:hAnsi="Helvetica Neue"/>
        </w:rPr>
        <w:t>When religious holidays require students to be absent from class activities, the student should inform the instructor, in writing, during the first two weeks of the class.  The student will not be penalized, but it is his/her responsibility to make up the work missed.</w:t>
      </w:r>
    </w:p>
    <w:p w14:paraId="4B99056E" w14:textId="77777777" w:rsidR="000822D4" w:rsidRPr="000822D4" w:rsidRDefault="000822D4" w:rsidP="000822D4">
      <w:pPr>
        <w:numPr>
          <w:ilvl w:val="0"/>
          <w:numId w:val="1"/>
        </w:numPr>
        <w:jc w:val="center"/>
        <w:outlineLvl w:val="0"/>
        <w:rPr>
          <w:rFonts w:ascii="Helvetica Neue" w:hAnsi="Helvetica Neue"/>
          <w:b/>
        </w:rPr>
      </w:pPr>
    </w:p>
    <w:p w14:paraId="5402C53E" w14:textId="77777777" w:rsidR="000822D4" w:rsidRPr="00632C6D" w:rsidRDefault="000822D4" w:rsidP="00632C6D">
      <w:pPr>
        <w:numPr>
          <w:ilvl w:val="0"/>
          <w:numId w:val="1"/>
        </w:numPr>
        <w:outlineLvl w:val="0"/>
        <w:rPr>
          <w:rFonts w:ascii="Helvetica Neue" w:hAnsi="Helvetica Neue"/>
          <w:b/>
        </w:rPr>
      </w:pPr>
      <w:r w:rsidRPr="00632C6D">
        <w:rPr>
          <w:rFonts w:ascii="Helvetica Neue" w:hAnsi="Helvetica Neue"/>
          <w:b/>
        </w:rPr>
        <w:t>Statement on Plagiarism</w:t>
      </w:r>
      <w:r w:rsidR="00632C6D">
        <w:rPr>
          <w:rFonts w:ascii="Helvetica Neue" w:hAnsi="Helvetica Neue"/>
          <w:b/>
        </w:rPr>
        <w:t xml:space="preserve">: </w:t>
      </w:r>
      <w:r w:rsidRPr="00632C6D">
        <w:rPr>
          <w:rFonts w:ascii="Helvetica Neue" w:hAnsi="Helvetica Neue"/>
        </w:rPr>
        <w:t>Plag</w:t>
      </w:r>
      <w:r w:rsidR="00632C6D">
        <w:rPr>
          <w:rFonts w:ascii="Helvetica Neue" w:hAnsi="Helvetica Neue"/>
        </w:rPr>
        <w:t>i</w:t>
      </w:r>
      <w:r w:rsidRPr="00632C6D">
        <w:rPr>
          <w:rFonts w:ascii="Helvetica Neue" w:hAnsi="Helvetica Neue"/>
        </w:rPr>
        <w:t>arism consists of the misuse of the published and/or unpublished works of others by misrepresenting the material (i.e., their intellectual property) as one’s own work.  Penalties for plagiarism range from 0 or F on a particular assignment, through an F for the course, to expulsion from the university.  For more information on the University’s policy regarding cheating and plagiarism, refer to the University Catalog.</w:t>
      </w:r>
    </w:p>
    <w:p w14:paraId="1299C43A" w14:textId="77777777" w:rsidR="000822D4" w:rsidRPr="000822D4" w:rsidRDefault="000822D4" w:rsidP="000822D4">
      <w:pPr>
        <w:numPr>
          <w:ilvl w:val="0"/>
          <w:numId w:val="1"/>
        </w:numPr>
        <w:jc w:val="center"/>
        <w:rPr>
          <w:rFonts w:ascii="Helvetica Neue" w:hAnsi="Helvetica Neue"/>
          <w:b/>
          <w:bCs/>
        </w:rPr>
      </w:pPr>
    </w:p>
    <w:p w14:paraId="55373FB4" w14:textId="77777777" w:rsidR="000822D4" w:rsidRPr="00632C6D" w:rsidRDefault="000822D4" w:rsidP="00632C6D">
      <w:pPr>
        <w:numPr>
          <w:ilvl w:val="0"/>
          <w:numId w:val="1"/>
        </w:numPr>
        <w:rPr>
          <w:rFonts w:ascii="Helvetica Neue" w:hAnsi="Helvetica Neue"/>
        </w:rPr>
      </w:pPr>
      <w:r w:rsidRPr="000822D4">
        <w:rPr>
          <w:rFonts w:ascii="Helvetica Neue" w:hAnsi="Helvetica Neue"/>
          <w:b/>
          <w:bCs/>
        </w:rPr>
        <w:t>Disability Access</w:t>
      </w:r>
      <w:r w:rsidR="00632C6D">
        <w:rPr>
          <w:rFonts w:ascii="Helvetica Neue" w:hAnsi="Helvetica Neue"/>
          <w:b/>
          <w:bCs/>
        </w:rPr>
        <w:t xml:space="preserve">: </w:t>
      </w:r>
      <w:r w:rsidRPr="00632C6D">
        <w:rPr>
          <w:rFonts w:ascii="Helvetica Neue" w:hAnsi="Helvetica Neue"/>
        </w:rPr>
        <w:t>Students with disabilities who need reasonable accommodations are encouraged to contact the instructor.  The Disability Programs and Resource Center (DPRC) is available to facilitate the reasonable accommodations process. The DPRC is located in the Student Service Building and can be reached by telephone (voice/TTY 415-338-2472 or by email (</w:t>
      </w:r>
      <w:hyperlink r:id="rId6" w:tgtFrame="_blank" w:history="1">
        <w:r w:rsidRPr="00632C6D">
          <w:rPr>
            <w:rStyle w:val="Hyperlink"/>
            <w:rFonts w:ascii="Helvetica Neue" w:hAnsi="Helvetica Neue"/>
          </w:rPr>
          <w:t>dprc@sfsu.edu)</w:t>
        </w:r>
      </w:hyperlink>
      <w:r w:rsidRPr="00632C6D">
        <w:rPr>
          <w:rFonts w:ascii="Helvetica Neue" w:hAnsi="Helvetica Neue"/>
        </w:rPr>
        <w:t xml:space="preserve">.  </w:t>
      </w:r>
      <w:r w:rsidRPr="00632C6D">
        <w:rPr>
          <w:rFonts w:ascii="Helvetica Neue" w:eastAsia="Times New Roman" w:hAnsi="Helvetica Neue"/>
        </w:rPr>
        <w:t>[http://www.sfsu.edu/~dprc]</w:t>
      </w:r>
    </w:p>
    <w:p w14:paraId="4DDBEF00" w14:textId="77777777" w:rsidR="000822D4" w:rsidRPr="000822D4" w:rsidRDefault="000822D4" w:rsidP="000822D4">
      <w:pPr>
        <w:numPr>
          <w:ilvl w:val="0"/>
          <w:numId w:val="1"/>
        </w:numPr>
        <w:rPr>
          <w:rFonts w:ascii="Helvetica Neue" w:hAnsi="Helvetica Neue"/>
        </w:rPr>
      </w:pPr>
    </w:p>
    <w:p w14:paraId="42C04513" w14:textId="77777777" w:rsidR="000822D4" w:rsidRPr="00632C6D" w:rsidRDefault="000822D4" w:rsidP="00632C6D">
      <w:pPr>
        <w:numPr>
          <w:ilvl w:val="0"/>
          <w:numId w:val="1"/>
        </w:numPr>
        <w:rPr>
          <w:rFonts w:ascii="Helvetica Neue" w:hAnsi="Helvetica Neue"/>
          <w:b/>
          <w:bCs/>
        </w:rPr>
      </w:pPr>
      <w:r w:rsidRPr="000822D4">
        <w:rPr>
          <w:rFonts w:ascii="Helvetica Neue" w:hAnsi="Helvetica Neue"/>
          <w:b/>
          <w:bCs/>
        </w:rPr>
        <w:t>Student Disclosures of Sexual Violence</w:t>
      </w:r>
      <w:r w:rsidR="00632C6D">
        <w:rPr>
          <w:rFonts w:ascii="Helvetica Neue" w:hAnsi="Helvetica Neue"/>
          <w:b/>
          <w:bCs/>
        </w:rPr>
        <w:t xml:space="preserve">: </w:t>
      </w:r>
      <w:r w:rsidRPr="00632C6D">
        <w:rPr>
          <w:rFonts w:ascii="Helvetica Neue" w:hAnsi="Helvetica Neue"/>
        </w:rPr>
        <w:t xml:space="preserve">SF State fosters a campus free of sexual violence including sexual harassment, domestic violence, dating violence, stalking, and/or any form of sex or gender discrimination.  If you disclose a personal experience as an SF State student, the course instructor is required to notify the Dean of Students. </w:t>
      </w:r>
      <w:r w:rsidRPr="00632C6D">
        <w:rPr>
          <w:rFonts w:ascii="Helvetica Neue" w:hAnsi="Helvetica Neue"/>
          <w:bCs/>
        </w:rPr>
        <w:t>To disclose any such violence confidentially, contact:</w:t>
      </w:r>
    </w:p>
    <w:p w14:paraId="3F96C7BB" w14:textId="77777777" w:rsidR="000822D4" w:rsidRPr="000822D4" w:rsidRDefault="000822D4" w:rsidP="000822D4">
      <w:pPr>
        <w:numPr>
          <w:ilvl w:val="0"/>
          <w:numId w:val="1"/>
        </w:numPr>
        <w:rPr>
          <w:rFonts w:ascii="Helvetica Neue" w:hAnsi="Helvetica Neue"/>
        </w:rPr>
      </w:pPr>
      <w:r w:rsidRPr="000822D4">
        <w:rPr>
          <w:rFonts w:ascii="Helvetica Neue" w:hAnsi="Helvetica Neue"/>
        </w:rPr>
        <w:t>·     </w:t>
      </w:r>
      <w:r w:rsidRPr="000822D4">
        <w:rPr>
          <w:rFonts w:ascii="Helvetica Neue" w:hAnsi="Helvetica Neue"/>
          <w:b/>
        </w:rPr>
        <w:t>The SAFE Place</w:t>
      </w:r>
      <w:r w:rsidRPr="000822D4">
        <w:rPr>
          <w:rFonts w:ascii="Helvetica Neue" w:hAnsi="Helvetica Neue"/>
        </w:rPr>
        <w:t> - (415) 338-2208; </w:t>
      </w:r>
      <w:hyperlink r:id="rId7" w:tgtFrame="_blank" w:history="1">
        <w:r w:rsidRPr="000822D4">
          <w:rPr>
            <w:rStyle w:val="Hyperlink"/>
            <w:rFonts w:ascii="Helvetica Neue" w:hAnsi="Helvetica Neue"/>
          </w:rPr>
          <w:t>http://www.sfsu.edu/~safe_plc/</w:t>
        </w:r>
      </w:hyperlink>
    </w:p>
    <w:p w14:paraId="010A476C" w14:textId="77777777" w:rsidR="00506A6A" w:rsidRDefault="000822D4" w:rsidP="000822D4">
      <w:pPr>
        <w:numPr>
          <w:ilvl w:val="0"/>
          <w:numId w:val="1"/>
        </w:numPr>
        <w:rPr>
          <w:rFonts w:ascii="Helvetica Neue" w:hAnsi="Helvetica Neue"/>
        </w:rPr>
      </w:pPr>
      <w:r w:rsidRPr="000822D4">
        <w:rPr>
          <w:rFonts w:ascii="Helvetica Neue" w:hAnsi="Helvetica Neue"/>
        </w:rPr>
        <w:t>·     </w:t>
      </w:r>
      <w:r w:rsidRPr="000822D4">
        <w:rPr>
          <w:rFonts w:ascii="Helvetica Neue" w:hAnsi="Helvetica Neue"/>
          <w:b/>
        </w:rPr>
        <w:t>Counseling and Psychological Services Center</w:t>
      </w:r>
      <w:r w:rsidRPr="000822D4">
        <w:rPr>
          <w:rFonts w:ascii="Helvetica Neue" w:hAnsi="Helvetica Neue"/>
        </w:rPr>
        <w:t> </w:t>
      </w:r>
      <w:r w:rsidR="00506A6A">
        <w:rPr>
          <w:rFonts w:ascii="Helvetica Neue" w:hAnsi="Helvetica Neue"/>
        </w:rPr>
        <w:t>–</w:t>
      </w:r>
      <w:r w:rsidRPr="000822D4">
        <w:rPr>
          <w:rFonts w:ascii="Helvetica Neue" w:hAnsi="Helvetica Neue"/>
        </w:rPr>
        <w:t xml:space="preserve"> </w:t>
      </w:r>
    </w:p>
    <w:p w14:paraId="10E6538E" w14:textId="77777777" w:rsidR="000822D4" w:rsidRPr="000822D4" w:rsidRDefault="00506A6A" w:rsidP="00506A6A">
      <w:pPr>
        <w:numPr>
          <w:ilvl w:val="2"/>
          <w:numId w:val="1"/>
        </w:numPr>
        <w:rPr>
          <w:rFonts w:ascii="Helvetica Neue" w:hAnsi="Helvetica Neue"/>
        </w:rPr>
      </w:pPr>
      <w:r>
        <w:rPr>
          <w:rFonts w:ascii="Helvetica Neue" w:hAnsi="Helvetica Neue"/>
        </w:rPr>
        <w:tab/>
      </w:r>
      <w:r w:rsidR="000822D4" w:rsidRPr="000822D4">
        <w:rPr>
          <w:rFonts w:ascii="Helvetica Neue" w:hAnsi="Helvetica Neue"/>
        </w:rPr>
        <w:t>(415) 338-2208; </w:t>
      </w:r>
      <w:hyperlink r:id="rId8" w:tgtFrame="_blank" w:history="1">
        <w:r w:rsidR="000822D4" w:rsidRPr="000822D4">
          <w:rPr>
            <w:rStyle w:val="Hyperlink"/>
            <w:rFonts w:ascii="Helvetica Neue" w:hAnsi="Helvetica Neue"/>
          </w:rPr>
          <w:t>http://psyservs.sfsu.edu/</w:t>
        </w:r>
      </w:hyperlink>
    </w:p>
    <w:p w14:paraId="769BD9A7" w14:textId="77777777" w:rsidR="000822D4" w:rsidRPr="000822D4" w:rsidRDefault="00506A6A" w:rsidP="000822D4">
      <w:pPr>
        <w:numPr>
          <w:ilvl w:val="0"/>
          <w:numId w:val="1"/>
        </w:numPr>
        <w:rPr>
          <w:rFonts w:ascii="Helvetica Neue" w:hAnsi="Helvetica Neue"/>
        </w:rPr>
      </w:pPr>
      <w:r>
        <w:rPr>
          <w:rFonts w:ascii="Helvetica Neue" w:hAnsi="Helvetica Neue"/>
        </w:rPr>
        <w:tab/>
      </w:r>
      <w:r w:rsidR="000822D4" w:rsidRPr="000822D4">
        <w:rPr>
          <w:rFonts w:ascii="Helvetica Neue" w:hAnsi="Helvetica Neue"/>
        </w:rPr>
        <w:t xml:space="preserve">For more information on your rights and available </w:t>
      </w:r>
      <w:r>
        <w:rPr>
          <w:rFonts w:ascii="Helvetica Neue" w:hAnsi="Helvetica Neue"/>
        </w:rPr>
        <w:tab/>
      </w:r>
      <w:r w:rsidR="000822D4" w:rsidRPr="000822D4">
        <w:rPr>
          <w:rFonts w:ascii="Helvetica Neue" w:hAnsi="Helvetica Neue"/>
        </w:rPr>
        <w:t>resources: </w:t>
      </w:r>
      <w:hyperlink r:id="rId9" w:tgtFrame="_blank" w:history="1">
        <w:r w:rsidR="000822D4" w:rsidRPr="000822D4">
          <w:rPr>
            <w:rStyle w:val="Hyperlink"/>
            <w:rFonts w:ascii="Helvetica Neue" w:hAnsi="Helvetica Neue"/>
          </w:rPr>
          <w:t>http://titleix.sfsu.edu</w:t>
        </w:r>
      </w:hyperlink>
    </w:p>
    <w:p w14:paraId="3461D779" w14:textId="77777777" w:rsidR="00912572" w:rsidRPr="000822D4" w:rsidRDefault="00912572" w:rsidP="00922E11">
      <w:pPr>
        <w:pStyle w:val="BodyText3"/>
        <w:rPr>
          <w:rFonts w:ascii="Helvetica Neue" w:hAnsi="Helvetica Neue"/>
          <w:szCs w:val="24"/>
        </w:rPr>
      </w:pPr>
    </w:p>
    <w:sectPr w:rsidR="00912572" w:rsidRPr="000822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Times">
    <w:altName w:val="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Helvetica Neue">
    <w:altName w:val="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5F27298"/>
    <w:multiLevelType w:val="multilevel"/>
    <w:tmpl w:val="FF30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BD"/>
    <w:rsid w:val="00016699"/>
    <w:rsid w:val="00026A35"/>
    <w:rsid w:val="000540D4"/>
    <w:rsid w:val="00057138"/>
    <w:rsid w:val="000822D4"/>
    <w:rsid w:val="000B7612"/>
    <w:rsid w:val="00114FC9"/>
    <w:rsid w:val="0015225E"/>
    <w:rsid w:val="00166F2B"/>
    <w:rsid w:val="001710D5"/>
    <w:rsid w:val="001A13CC"/>
    <w:rsid w:val="001E1347"/>
    <w:rsid w:val="001E3E01"/>
    <w:rsid w:val="00206E22"/>
    <w:rsid w:val="002662C7"/>
    <w:rsid w:val="0026780F"/>
    <w:rsid w:val="002914DF"/>
    <w:rsid w:val="002B24D7"/>
    <w:rsid w:val="002F32CE"/>
    <w:rsid w:val="003115CE"/>
    <w:rsid w:val="003202C9"/>
    <w:rsid w:val="00323A33"/>
    <w:rsid w:val="00347FBD"/>
    <w:rsid w:val="0037204B"/>
    <w:rsid w:val="003D36FA"/>
    <w:rsid w:val="003F4E11"/>
    <w:rsid w:val="00434F55"/>
    <w:rsid w:val="00437FD7"/>
    <w:rsid w:val="004543CD"/>
    <w:rsid w:val="0049060F"/>
    <w:rsid w:val="004B2A96"/>
    <w:rsid w:val="004C3D65"/>
    <w:rsid w:val="00503655"/>
    <w:rsid w:val="00505F38"/>
    <w:rsid w:val="00506A6A"/>
    <w:rsid w:val="005115E7"/>
    <w:rsid w:val="00540EBA"/>
    <w:rsid w:val="00544472"/>
    <w:rsid w:val="00564CEF"/>
    <w:rsid w:val="005B7EAE"/>
    <w:rsid w:val="005D28E9"/>
    <w:rsid w:val="00607B7C"/>
    <w:rsid w:val="00632C6D"/>
    <w:rsid w:val="00686A70"/>
    <w:rsid w:val="0069794E"/>
    <w:rsid w:val="006A6DC9"/>
    <w:rsid w:val="006A7573"/>
    <w:rsid w:val="006B288A"/>
    <w:rsid w:val="006D690E"/>
    <w:rsid w:val="006F063E"/>
    <w:rsid w:val="0076146C"/>
    <w:rsid w:val="00777315"/>
    <w:rsid w:val="0079654D"/>
    <w:rsid w:val="00816874"/>
    <w:rsid w:val="00822B0C"/>
    <w:rsid w:val="008311D8"/>
    <w:rsid w:val="0084650E"/>
    <w:rsid w:val="00895CD7"/>
    <w:rsid w:val="008D28AC"/>
    <w:rsid w:val="00912572"/>
    <w:rsid w:val="00922E11"/>
    <w:rsid w:val="00934D6C"/>
    <w:rsid w:val="009718BD"/>
    <w:rsid w:val="009B4206"/>
    <w:rsid w:val="00AB211E"/>
    <w:rsid w:val="00B05E5E"/>
    <w:rsid w:val="00B27C4A"/>
    <w:rsid w:val="00B31CFF"/>
    <w:rsid w:val="00B64E45"/>
    <w:rsid w:val="00B6793D"/>
    <w:rsid w:val="00C319E8"/>
    <w:rsid w:val="00C62671"/>
    <w:rsid w:val="00CB27E5"/>
    <w:rsid w:val="00CD5048"/>
    <w:rsid w:val="00CF57C1"/>
    <w:rsid w:val="00D034B2"/>
    <w:rsid w:val="00D240A4"/>
    <w:rsid w:val="00D33135"/>
    <w:rsid w:val="00D55B81"/>
    <w:rsid w:val="00D842E7"/>
    <w:rsid w:val="00D9538D"/>
    <w:rsid w:val="00DA1861"/>
    <w:rsid w:val="00DB1BF3"/>
    <w:rsid w:val="00DF292A"/>
    <w:rsid w:val="00DF5A9D"/>
    <w:rsid w:val="00E02ADC"/>
    <w:rsid w:val="00E44C00"/>
    <w:rsid w:val="00E460B8"/>
    <w:rsid w:val="00E64226"/>
    <w:rsid w:val="00E80D8E"/>
    <w:rsid w:val="00E86801"/>
    <w:rsid w:val="00EC0363"/>
    <w:rsid w:val="00EE43D6"/>
    <w:rsid w:val="00F01DD8"/>
    <w:rsid w:val="00F40254"/>
    <w:rsid w:val="00F51430"/>
    <w:rsid w:val="00F63214"/>
    <w:rsid w:val="00FB5DEA"/>
    <w:rsid w:val="00FC7875"/>
    <w:rsid w:val="04878501"/>
    <w:rsid w:val="07E30FE3"/>
    <w:rsid w:val="08B191A3"/>
    <w:rsid w:val="0E93F5E5"/>
    <w:rsid w:val="29BCA018"/>
    <w:rsid w:val="334A5A01"/>
    <w:rsid w:val="37DA1D2B"/>
    <w:rsid w:val="3B556BE6"/>
    <w:rsid w:val="3CC5D3CE"/>
    <w:rsid w:val="3D3F7FA9"/>
    <w:rsid w:val="3D62ED71"/>
    <w:rsid w:val="408FBDC1"/>
    <w:rsid w:val="4B737D36"/>
    <w:rsid w:val="4D0F4D97"/>
    <w:rsid w:val="4FE512F5"/>
    <w:rsid w:val="5040C73B"/>
    <w:rsid w:val="5096077A"/>
    <w:rsid w:val="537E8F1B"/>
    <w:rsid w:val="5859ECC9"/>
    <w:rsid w:val="5CF9721A"/>
    <w:rsid w:val="67A6EE3D"/>
    <w:rsid w:val="6AF9A8EF"/>
    <w:rsid w:val="7018E0DA"/>
    <w:rsid w:val="76081949"/>
    <w:rsid w:val="76C1FCA4"/>
    <w:rsid w:val="7897AC9D"/>
    <w:rsid w:val="7A4E6E2E"/>
    <w:rsid w:val="7DBAED09"/>
    <w:rsid w:val="7F2A06DA"/>
    <w:rsid w:val="7FB1030B"/>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3CF4B9C"/>
  <w14:defaultImageDpi w14:val="300"/>
  <w15:chartTrackingRefBased/>
  <w15:docId w15:val="{8DB2A2AD-4436-4230-A646-ABBDDEFA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Palatino" w:eastAsia="Times" w:hAnsi="Palatino"/>
      <w:sz w:val="24"/>
    </w:rPr>
  </w:style>
  <w:style w:type="paragraph" w:styleId="Heading1">
    <w:name w:val="heading 1"/>
    <w:basedOn w:val="Normal"/>
    <w:next w:val="Normal"/>
    <w:qFormat/>
    <w:pPr>
      <w:keepNext/>
      <w:numPr>
        <w:numId w:val="1"/>
      </w:numPr>
      <w:spacing w:before="240" w:after="60"/>
      <w:outlineLvl w:val="0"/>
    </w:pPr>
    <w:rPr>
      <w:rFonts w:ascii="Helvetica" w:hAnsi="Helvetica"/>
      <w:b/>
      <w:kern w:val="1"/>
      <w:sz w:val="28"/>
    </w:rPr>
  </w:style>
  <w:style w:type="paragraph" w:styleId="Heading2">
    <w:name w:val="heading 2"/>
    <w:basedOn w:val="Normal"/>
    <w:next w:val="Normal"/>
    <w:qFormat/>
    <w:pPr>
      <w:keepNext/>
      <w:numPr>
        <w:ilvl w:val="1"/>
        <w:numId w:val="1"/>
      </w:numPr>
      <w:spacing w:after="40" w:line="260" w:lineRule="atLeast"/>
      <w:jc w:val="both"/>
      <w:outlineLvl w:val="1"/>
    </w:pPr>
    <w:rPr>
      <w:rFonts w:ascii="Arial" w:eastAsia="Times New Roman" w:hAnsi="Arial"/>
      <w:b/>
      <w:i/>
      <w:sz w:val="28"/>
    </w:rPr>
  </w:style>
  <w:style w:type="paragraph" w:styleId="Heading3">
    <w:name w:val="heading 3"/>
    <w:basedOn w:val="Normal"/>
    <w:next w:val="Normal"/>
    <w:qFormat/>
    <w:pPr>
      <w:keepNext/>
      <w:numPr>
        <w:ilvl w:val="2"/>
        <w:numId w:val="1"/>
      </w:numPr>
      <w:spacing w:before="360" w:after="180" w:line="260" w:lineRule="atLeast"/>
      <w:jc w:val="both"/>
      <w:outlineLvl w:val="2"/>
    </w:pPr>
    <w:rPr>
      <w:rFonts w:ascii="Arial" w:eastAsia="Times New Roman" w:hAnsi="Arial"/>
      <w:b/>
      <w:sz w:val="26"/>
    </w:rPr>
  </w:style>
  <w:style w:type="paragraph" w:styleId="Heading4">
    <w:name w:val="heading 4"/>
    <w:basedOn w:val="Normal"/>
    <w:next w:val="Normal"/>
    <w:qFormat/>
    <w:pPr>
      <w:keepNext/>
      <w:numPr>
        <w:ilvl w:val="3"/>
        <w:numId w:val="1"/>
      </w:numPr>
      <w:ind w:right="-9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DefaultParagraphFont0">
    <w:name w:val="Default Paragraph Font0"/>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Tahoma" w:hAnsi="Arial" w:cs="Tahoma"/>
      <w:sz w:val="28"/>
      <w:szCs w:val="28"/>
    </w:rPr>
  </w:style>
  <w:style w:type="paragraph" w:styleId="BodyText">
    <w:name w:val="Body Text"/>
    <w:basedOn w:val="Normal"/>
    <w:pPr>
      <w:overflowPunct w:val="0"/>
      <w:autoSpaceDE w:val="0"/>
      <w:textAlignment w:val="baseline"/>
    </w:pPr>
    <w:rPr>
      <w:rFonts w:ascii="Times" w:eastAsia="Times New Roman" w:hAnsi="Times"/>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StyleHeading1Centered">
    <w:name w:val="Style Heading 1 + Centered"/>
    <w:basedOn w:val="Heading1"/>
    <w:pPr>
      <w:numPr>
        <w:numId w:val="0"/>
      </w:numPr>
      <w:spacing w:before="60" w:line="260" w:lineRule="atLeast"/>
      <w:jc w:val="center"/>
    </w:pPr>
    <w:rPr>
      <w:rFonts w:ascii="Arial" w:eastAsia="Times New Roman" w:hAnsi="Arial"/>
      <w:sz w:val="32"/>
    </w:rPr>
  </w:style>
  <w:style w:type="paragraph" w:styleId="BodyText2">
    <w:name w:val="Body Text 2"/>
    <w:basedOn w:val="Normal"/>
    <w:pPr>
      <w:ind w:right="-90"/>
    </w:pPr>
    <w:rPr>
      <w:sz w:val="28"/>
    </w:rPr>
  </w:style>
  <w:style w:type="paragraph" w:styleId="BodyText3">
    <w:name w:val="Body Text 3"/>
    <w:basedOn w:val="Normal"/>
    <w:pPr>
      <w:ind w:right="-9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92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19E8"/>
    <w:rPr>
      <w:rFonts w:ascii="Lucida Grande" w:hAnsi="Lucida Grande" w:cs="Lucida Grande"/>
      <w:sz w:val="18"/>
      <w:szCs w:val="18"/>
    </w:rPr>
  </w:style>
  <w:style w:type="character" w:customStyle="1" w:styleId="BalloonTextChar">
    <w:name w:val="Balloon Text Char"/>
    <w:link w:val="BalloonText"/>
    <w:uiPriority w:val="99"/>
    <w:semiHidden/>
    <w:rsid w:val="00C319E8"/>
    <w:rPr>
      <w:rFonts w:ascii="Lucida Grande" w:eastAsia="Times" w:hAnsi="Lucida Grande" w:cs="Lucida Grande"/>
      <w:sz w:val="18"/>
      <w:szCs w:val="18"/>
    </w:rPr>
  </w:style>
  <w:style w:type="paragraph" w:customStyle="1" w:styleId="m1549613558488351376msolistparagraph">
    <w:name w:val="m_1549613558488351376msolistparagraph"/>
    <w:basedOn w:val="Normal"/>
    <w:rsid w:val="00DB1BF3"/>
    <w:pPr>
      <w:suppressAutoHyphens w:val="0"/>
      <w:spacing w:before="100" w:beforeAutospacing="1" w:after="100" w:afterAutospacing="1"/>
    </w:pPr>
    <w:rPr>
      <w:rFonts w:ascii="Times" w:eastAsia="Times New Roman" w:hAnsi="Times"/>
      <w:sz w:val="20"/>
      <w:lang w:eastAsia="en-US"/>
    </w:rPr>
  </w:style>
  <w:style w:type="paragraph" w:customStyle="1" w:styleId="courseblockextra">
    <w:name w:val="courseblockextra"/>
    <w:basedOn w:val="Normal"/>
    <w:rsid w:val="009B4206"/>
    <w:pPr>
      <w:suppressAutoHyphens w:val="0"/>
      <w:spacing w:before="100" w:beforeAutospacing="1" w:after="100" w:afterAutospacing="1"/>
    </w:pPr>
    <w:rPr>
      <w:rFonts w:ascii="Times New Roman" w:eastAsia="Times New Roman" w:hAnsi="Times New Roman"/>
      <w:szCs w:val="24"/>
      <w:lang w:eastAsia="en-US"/>
    </w:rPr>
  </w:style>
  <w:style w:type="character" w:styleId="Strong">
    <w:name w:val="Strong"/>
    <w:uiPriority w:val="22"/>
    <w:qFormat/>
    <w:rsid w:val="009B42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27300">
      <w:bodyDiv w:val="1"/>
      <w:marLeft w:val="0"/>
      <w:marRight w:val="0"/>
      <w:marTop w:val="0"/>
      <w:marBottom w:val="0"/>
      <w:divBdr>
        <w:top w:val="none" w:sz="0" w:space="0" w:color="auto"/>
        <w:left w:val="none" w:sz="0" w:space="0" w:color="auto"/>
        <w:bottom w:val="none" w:sz="0" w:space="0" w:color="auto"/>
        <w:right w:val="none" w:sz="0" w:space="0" w:color="auto"/>
      </w:divBdr>
    </w:div>
    <w:div w:id="575624750">
      <w:bodyDiv w:val="1"/>
      <w:marLeft w:val="0"/>
      <w:marRight w:val="0"/>
      <w:marTop w:val="0"/>
      <w:marBottom w:val="0"/>
      <w:divBdr>
        <w:top w:val="none" w:sz="0" w:space="0" w:color="auto"/>
        <w:left w:val="none" w:sz="0" w:space="0" w:color="auto"/>
        <w:bottom w:val="none" w:sz="0" w:space="0" w:color="auto"/>
        <w:right w:val="none" w:sz="0" w:space="0" w:color="auto"/>
      </w:divBdr>
    </w:div>
    <w:div w:id="1162696073">
      <w:bodyDiv w:val="1"/>
      <w:marLeft w:val="0"/>
      <w:marRight w:val="0"/>
      <w:marTop w:val="0"/>
      <w:marBottom w:val="0"/>
      <w:divBdr>
        <w:top w:val="none" w:sz="0" w:space="0" w:color="auto"/>
        <w:left w:val="none" w:sz="0" w:space="0" w:color="auto"/>
        <w:bottom w:val="none" w:sz="0" w:space="0" w:color="auto"/>
        <w:right w:val="none" w:sz="0" w:space="0" w:color="auto"/>
      </w:divBdr>
    </w:div>
    <w:div w:id="1186596114">
      <w:bodyDiv w:val="1"/>
      <w:marLeft w:val="0"/>
      <w:marRight w:val="0"/>
      <w:marTop w:val="0"/>
      <w:marBottom w:val="0"/>
      <w:divBdr>
        <w:top w:val="none" w:sz="0" w:space="0" w:color="auto"/>
        <w:left w:val="none" w:sz="0" w:space="0" w:color="auto"/>
        <w:bottom w:val="none" w:sz="0" w:space="0" w:color="auto"/>
        <w:right w:val="none" w:sz="0" w:space="0" w:color="auto"/>
      </w:divBdr>
    </w:div>
    <w:div w:id="1439107048">
      <w:bodyDiv w:val="1"/>
      <w:marLeft w:val="0"/>
      <w:marRight w:val="0"/>
      <w:marTop w:val="0"/>
      <w:marBottom w:val="0"/>
      <w:divBdr>
        <w:top w:val="none" w:sz="0" w:space="0" w:color="auto"/>
        <w:left w:val="none" w:sz="0" w:space="0" w:color="auto"/>
        <w:bottom w:val="none" w:sz="0" w:space="0" w:color="auto"/>
        <w:right w:val="none" w:sz="0" w:space="0" w:color="auto"/>
      </w:divBdr>
    </w:div>
    <w:div w:id="1606963963">
      <w:bodyDiv w:val="1"/>
      <w:marLeft w:val="0"/>
      <w:marRight w:val="0"/>
      <w:marTop w:val="0"/>
      <w:marBottom w:val="0"/>
      <w:divBdr>
        <w:top w:val="none" w:sz="0" w:space="0" w:color="auto"/>
        <w:left w:val="none" w:sz="0" w:space="0" w:color="auto"/>
        <w:bottom w:val="none" w:sz="0" w:space="0" w:color="auto"/>
        <w:right w:val="none" w:sz="0" w:space="0" w:color="auto"/>
      </w:divBdr>
      <w:divsChild>
        <w:div w:id="2113937352">
          <w:marLeft w:val="0"/>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psyservs.sfsu.edu/" TargetMode="External"/><Relationship Id="rId3" Type="http://schemas.openxmlformats.org/officeDocument/2006/relationships/settings" Target="settings.xml"/><Relationship Id="rId7" Type="http://schemas.openxmlformats.org/officeDocument/2006/relationships/hyperlink" Target="http://www.sfsu.edu/~safe_p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prc@sfsu.edu)" TargetMode="External"/><Relationship Id="rId11" Type="http://schemas.openxmlformats.org/officeDocument/2006/relationships/theme" Target="theme/theme1.xml"/><Relationship Id="rId5" Type="http://schemas.openxmlformats.org/officeDocument/2006/relationships/hyperlink" Target="https://edfinity.com/products/5c776a38346d603ed82ec67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itleix.s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1224</Words>
  <Characters>6981</Characters>
  <Application>Microsoft Office Word</Application>
  <DocSecurity>0</DocSecurity>
  <Lines>58</Lines>
  <Paragraphs>16</Paragraphs>
  <ScaleCrop>false</ScaleCrop>
  <Company>CPM</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State University</dc:title>
  <dc:subject/>
  <dc:creator>Rosa</dc:creator>
  <cp:keywords/>
  <dc:description/>
  <cp:lastModifiedBy>Panya Sukphranee</cp:lastModifiedBy>
  <cp:revision>2</cp:revision>
  <cp:lastPrinted>2011-01-20T16:42:00Z</cp:lastPrinted>
  <dcterms:created xsi:type="dcterms:W3CDTF">2022-08-22T00:06:00Z</dcterms:created>
  <dcterms:modified xsi:type="dcterms:W3CDTF">2022-08-22T00:06:00Z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