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실무 프로젝트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(비NCS 실기)실무 프로젝트 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(11/12 ~ 01/05)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validation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spring-jdbc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금일 (11/25) NCS 능력단위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‘통합구현’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평가 진행.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 → ERD 작성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mvc : request parameter 받는 방법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mvc : request parameter 검증 하기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mvc : request mapping 작동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주중, 낮시간에는 A반이 사용하게 됩니다.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금요일 수업 종료시에는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모든 세팅 (케이블, 모니터, 전원)을 원위치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좌석의 개인물품, 쓰레기 정리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좌석의 학원 컴퓨터 정상 가동 확인합니다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수도권 사회적 거리두기 2단계.  </w:t>
        <w:br w:type="textWrapping"/>
        <w:t xml:space="preserve">11/25부터 대면/비대면 반 운영,   2자리 건너띄기 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.9"/>
        <w:gridCol w:w="830.9"/>
        <w:gridCol w:w="830.9"/>
        <w:gridCol w:w="830.9"/>
        <w:gridCol w:w="830.9"/>
        <w:gridCol w:w="830.9"/>
        <w:gridCol w:w="830.9"/>
        <w:gridCol w:w="830.9"/>
        <w:gridCol w:w="830.9"/>
        <w:gridCol w:w="830.9"/>
        <w:tblGridChange w:id="0">
          <w:tblGrid>
            <w:gridCol w:w="830.9"/>
            <w:gridCol w:w="830.9"/>
            <w:gridCol w:w="830.9"/>
            <w:gridCol w:w="830.9"/>
            <w:gridCol w:w="830.9"/>
            <w:gridCol w:w="830.9"/>
            <w:gridCol w:w="830.9"/>
            <w:gridCol w:w="830.9"/>
            <w:gridCol w:w="830.9"/>
            <w:gridCol w:w="830.9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</w:tr>
    </w:tbl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대면조 </w:t>
      </w:r>
    </w:p>
    <w:tbl>
      <w:tblPr>
        <w:tblStyle w:val="Table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6660"/>
        <w:tblGridChange w:id="0">
          <w:tblGrid>
            <w:gridCol w:w="1620"/>
            <w:gridCol w:w="6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대면조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이호인, 김연섭, 홍성혁, 김휘진, 김현준, 이주혁, 김지민, 김예솔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비대면조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안정민, 김연지, 김영재, 박성언, 장정호</w:t>
            </w:r>
          </w:p>
        </w:tc>
      </w:tr>
    </w:tbl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4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