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Senior Staff Engineer — Notification Infrastructure</w:t>
      </w:r>
    </w:p>
    <w:p>
      <w:r>
        <w:rPr>
          <w:i/>
          <w:color w:val="555555"/>
          <w:sz w:val="19"/>
        </w:rPr>
        <w:t>Platform / Notification Infrastructure  ·  San Francisco or Remote (US)  ·  Full-time  ·  L6</w:t>
      </w:r>
    </w:p>
    <w:p>
      <w:r>
        <w:rPr>
          <w:b/>
          <w:color w:val="0D3B66"/>
          <w:sz w:val="26"/>
        </w:rPr>
        <w:t>About the team</w:t>
      </w:r>
    </w:p>
    <w:p>
      <w:r>
        <w:rPr>
          <w:sz w:val="21"/>
        </w:rPr>
        <w:t>The Notification Infrastructure team owns the platform that delivers ~2 billion customer notifications per day across email, push, SMS, and in-app channels. We are a critical-path team for every customer-facing surface in the company; the platform's reliability is the product's reliability.</w:t>
      </w:r>
    </w:p>
    <w:p>
      <w:r>
        <w:rPr>
          <w:sz w:val="21"/>
        </w:rPr>
        <w:t>The team has eleven engineers (one Junior, three Mid, four Senior, three Staff) and works closely with Applied ML, Realtime Infra, and SRE.</w:t>
      </w:r>
    </w:p>
    <w:p>
      <w:r>
        <w:rPr>
          <w:b/>
          <w:color w:val="0D3B66"/>
          <w:sz w:val="26"/>
        </w:rPr>
        <w:t>What you'll do</w:t>
      </w:r>
    </w:p>
    <w:p>
      <w:pPr>
        <w:pStyle w:val="ListBullet"/>
      </w:pPr>
      <w:r>
        <w:rPr>
          <w:sz w:val="21"/>
        </w:rPr>
        <w:t>Be the technical north star for Notification Infrastructure. There is no Principal on this team today; you set architectural direction in partnership with the broader Platform org's Principal IC.</w:t>
      </w:r>
    </w:p>
    <w:p>
      <w:pPr>
        <w:pStyle w:val="ListBullet"/>
      </w:pPr>
      <w:r>
        <w:rPr>
          <w:sz w:val="21"/>
        </w:rPr>
        <w:t>Lead the active rebuild of our cross-region dedup and exactly-once delivery layer. This is a multi-quarter, cross-team effort that involves Realtime Infra, SRE, and our Applied ML partners.</w:t>
      </w:r>
    </w:p>
    <w:p>
      <w:pPr>
        <w:pStyle w:val="ListBullet"/>
      </w:pPr>
      <w:r>
        <w:rPr>
          <w:sz w:val="21"/>
        </w:rPr>
        <w:t>Mentor our Staff and Senior engineers; run design reviews; raise the bar for what "production ready" means at our scale.</w:t>
      </w:r>
    </w:p>
    <w:p>
      <w:pPr>
        <w:pStyle w:val="ListBullet"/>
      </w:pPr>
      <w:r>
        <w:rPr>
          <w:sz w:val="21"/>
        </w:rPr>
        <w:t>Drive cross-team commitments. You will be the IC counterpart to the Director on cross-org initiatives.</w:t>
      </w:r>
    </w:p>
    <w:p>
      <w:pPr>
        <w:pStyle w:val="ListBullet"/>
      </w:pPr>
      <w:r>
        <w:rPr>
          <w:sz w:val="21"/>
        </w:rPr>
        <w:t>Own incident response leadership for the largest incidents.</w:t>
      </w:r>
    </w:p>
    <w:p>
      <w:r>
        <w:rPr>
          <w:b/>
          <w:color w:val="0D3B66"/>
          <w:sz w:val="26"/>
        </w:rPr>
        <w:t>Required experience</w:t>
      </w:r>
    </w:p>
    <w:p>
      <w:pPr>
        <w:pStyle w:val="ListBullet"/>
      </w:pPr>
      <w:r>
        <w:rPr>
          <w:sz w:val="21"/>
        </w:rPr>
        <w:t>8+ years of distributed systems engineering, including 3+ years operating systems at billion-events-per-day scale.</w:t>
      </w:r>
    </w:p>
    <w:p>
      <w:pPr>
        <w:pStyle w:val="ListBullet"/>
      </w:pPr>
      <w:r>
        <w:rPr>
          <w:sz w:val="21"/>
        </w:rPr>
        <w:t>Demonstrated technical ownership of a multi-region or globally-distributed system, including failover design and on-call leadership through real incidents.</w:t>
      </w:r>
    </w:p>
    <w:p>
      <w:pPr>
        <w:pStyle w:val="ListBullet"/>
      </w:pPr>
      <w:r>
        <w:rPr>
          <w:sz w:val="21"/>
        </w:rPr>
        <w:t>Strong production fluency with Kafka (or comparable), Redis or DynamoDB, and a JVM language (we are 70% Kotlin).</w:t>
      </w:r>
    </w:p>
    <w:p>
      <w:pPr>
        <w:pStyle w:val="ListBullet"/>
      </w:pPr>
      <w:r>
        <w:rPr>
          <w:sz w:val="21"/>
        </w:rPr>
        <w:t>A track record of cross-team leadership.</w:t>
      </w:r>
    </w:p>
    <w:p>
      <w:pPr>
        <w:pStyle w:val="ListBullet"/>
      </w:pPr>
      <w:r>
        <w:rPr>
          <w:sz w:val="21"/>
        </w:rPr>
        <w:t>Honest self-assessment of strengths and gaps.</w:t>
      </w:r>
    </w:p>
    <w:p>
      <w:r>
        <w:rPr>
          <w:b/>
          <w:color w:val="0D3B66"/>
          <w:sz w:val="26"/>
        </w:rPr>
        <w:t>Preferred</w:t>
      </w:r>
    </w:p>
    <w:p>
      <w:pPr>
        <w:pStyle w:val="ListBullet"/>
      </w:pPr>
      <w:r>
        <w:rPr>
          <w:sz w:val="21"/>
        </w:rPr>
        <w:t>Formal-methods exposure (TLA+, Jepsen-style testing).</w:t>
      </w:r>
    </w:p>
    <w:p>
      <w:pPr>
        <w:pStyle w:val="ListBullet"/>
      </w:pPr>
      <w:r>
        <w:rPr>
          <w:sz w:val="21"/>
        </w:rPr>
        <w:t>Experience with provider-side delivery (APNs, FCM, SES) at scale.</w:t>
      </w:r>
    </w:p>
    <w:p>
      <w:pPr>
        <w:pStyle w:val="ListBullet"/>
      </w:pPr>
      <w:r>
        <w:rPr>
          <w:sz w:val="21"/>
        </w:rPr>
        <w:t>Experience integrating ML inference paths into latency-sensitive online systems.</w:t>
      </w:r>
    </w:p>
    <w:p>
      <w:r>
        <w:rPr>
          <w:b/>
          <w:color w:val="0D3B66"/>
          <w:sz w:val="26"/>
        </w:rPr>
        <w:t>Compensation</w:t>
      </w:r>
    </w:p>
    <w:p>
      <w:r>
        <w:rPr>
          <w:sz w:val="21"/>
        </w:rPr>
        <w:t>Base salary range for L6 Senior Staff Engineer: $295,000 – $360,000. Equity grant per company L6 standard. Sign-on bonus available based on competing offers and equity make-whole.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