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CD1CD" w14:textId="1303EC89" w:rsidR="00EC7DF5" w:rsidRDefault="00EC7DF5" w:rsidP="00EC7DF5">
      <w:pPr>
        <w:pStyle w:val="1"/>
        <w:jc w:val="center"/>
      </w:pPr>
      <w:r w:rsidRPr="00EC7DF5">
        <w:rPr>
          <w:rFonts w:hint="eastAsia"/>
        </w:rPr>
        <w:t>设计和调优模糊推</w:t>
      </w:r>
      <w:r w:rsidRPr="00EC7DF5">
        <w:rPr>
          <w:rFonts w:ascii="Batang" w:eastAsia="Batang" w:hAnsi="Batang" w:cs="Batang" w:hint="eastAsia"/>
        </w:rPr>
        <w:t>理</w:t>
      </w:r>
      <w:r w:rsidRPr="00EC7DF5">
        <w:rPr>
          <w:rFonts w:hint="eastAsia"/>
        </w:rPr>
        <w:t>系统</w:t>
      </w:r>
    </w:p>
    <w:p w14:paraId="2546CD36" w14:textId="60B8CFC0" w:rsidR="00EC4E02" w:rsidRPr="00EC4E02" w:rsidRDefault="00310A5E" w:rsidP="000C1A09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0</w:t>
      </w:r>
      <w:r w:rsidR="00EC4E02" w:rsidRPr="00EC4E02">
        <w:rPr>
          <w:rFonts w:ascii="宋体" w:eastAsia="宋体" w:hAnsi="宋体" w:hint="eastAsia"/>
          <w:b/>
          <w:bCs/>
        </w:rPr>
        <w:t>语言术语</w:t>
      </w:r>
    </w:p>
    <w:p w14:paraId="6A1A521C" w14:textId="3F150AA9" w:rsidR="00DD2484" w:rsidRDefault="00DD2484" w:rsidP="000C1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头疼</w:t>
      </w:r>
    </w:p>
    <w:p w14:paraId="1252F600" w14:textId="283C2136" w:rsidR="00DD2484" w:rsidRDefault="00643A1B" w:rsidP="000C1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题目提供了</w:t>
      </w:r>
      <w:r w:rsidR="00DD2484" w:rsidRPr="00DD2484">
        <w:rPr>
          <w:rFonts w:ascii="宋体" w:eastAsia="宋体" w:hAnsi="宋体" w:hint="eastAsia"/>
        </w:rPr>
        <w:t>头痛的严重程度定义的话语范围为</w:t>
      </w:r>
      <w:r w:rsidR="00DD2484" w:rsidRPr="00DD2484">
        <w:rPr>
          <w:rFonts w:ascii="宋体" w:eastAsia="宋体" w:hAnsi="宋体"/>
        </w:rPr>
        <w:t>[0,  10]</w:t>
      </w:r>
      <w:r>
        <w:rPr>
          <w:rFonts w:ascii="宋体" w:eastAsia="宋体" w:hAnsi="宋体" w:hint="eastAsia"/>
        </w:rPr>
        <w:t>。</w:t>
      </w:r>
    </w:p>
    <w:p w14:paraId="20382C8E" w14:textId="767B0FCE" w:rsidR="00DD2484" w:rsidRDefault="00DD2484" w:rsidP="000C1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温度</w:t>
      </w:r>
    </w:p>
    <w:p w14:paraId="180E4508" w14:textId="24F5C3CC" w:rsidR="00DD2484" w:rsidRDefault="001078C1" w:rsidP="000C1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在文献1</w:t>
      </w:r>
      <w:r w:rsidR="00643A1B" w:rsidRPr="00643A1B">
        <w:rPr>
          <w:rFonts w:ascii="宋体" w:eastAsia="宋体" w:hAnsi="宋体" w:hint="eastAsia"/>
        </w:rPr>
        <w:t>中查找体温</w:t>
      </w:r>
      <w:r w:rsidR="00A63D95">
        <w:rPr>
          <w:rFonts w:ascii="宋体" w:eastAsia="宋体" w:hAnsi="宋体" w:hint="eastAsia"/>
        </w:rPr>
        <w:t>的</w:t>
      </w:r>
      <w:r w:rsidR="00643A1B" w:rsidRPr="00643A1B">
        <w:rPr>
          <w:rFonts w:ascii="宋体" w:eastAsia="宋体" w:hAnsi="宋体"/>
        </w:rPr>
        <w:t>下限为2</w:t>
      </w:r>
      <w:r>
        <w:rPr>
          <w:rFonts w:ascii="宋体" w:eastAsia="宋体" w:hAnsi="宋体"/>
        </w:rPr>
        <w:t>8</w:t>
      </w:r>
      <w:r w:rsidR="00643A1B" w:rsidRPr="00643A1B">
        <w:rPr>
          <w:rFonts w:ascii="宋体" w:eastAsia="宋体" w:hAnsi="宋体"/>
        </w:rPr>
        <w:t>°C</w:t>
      </w:r>
      <w:r w:rsidR="00A63D9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文献2中查找到的体温的</w:t>
      </w:r>
      <w:r w:rsidR="00643A1B">
        <w:rPr>
          <w:rFonts w:ascii="宋体" w:eastAsia="宋体" w:hAnsi="宋体" w:hint="eastAsia"/>
        </w:rPr>
        <w:t>上限为</w:t>
      </w:r>
      <w:r w:rsidR="00643A1B" w:rsidRPr="00643A1B">
        <w:rPr>
          <w:rFonts w:ascii="宋体" w:eastAsia="宋体" w:hAnsi="宋体"/>
        </w:rPr>
        <w:t>4</w:t>
      </w:r>
      <w:r>
        <w:rPr>
          <w:rFonts w:ascii="宋体" w:eastAsia="宋体" w:hAnsi="宋体"/>
        </w:rPr>
        <w:t>0</w:t>
      </w:r>
      <w:r w:rsidR="00643A1B" w:rsidRPr="00643A1B">
        <w:rPr>
          <w:rFonts w:ascii="宋体" w:eastAsia="宋体" w:hAnsi="宋体"/>
        </w:rPr>
        <w:t>°C</w:t>
      </w:r>
      <w:r w:rsidR="00A63D95">
        <w:rPr>
          <w:rFonts w:ascii="宋体" w:eastAsia="宋体" w:hAnsi="宋体" w:hint="eastAsia"/>
        </w:rPr>
        <w:t>，温度的话语</w:t>
      </w:r>
      <w:r w:rsidR="00A63D95" w:rsidRPr="00DD2484">
        <w:rPr>
          <w:rFonts w:ascii="宋体" w:eastAsia="宋体" w:hAnsi="宋体" w:hint="eastAsia"/>
        </w:rPr>
        <w:t>范围为</w:t>
      </w:r>
      <w:r w:rsidR="00A63D95">
        <w:rPr>
          <w:rFonts w:ascii="宋体" w:eastAsia="宋体" w:hAnsi="宋体" w:hint="eastAsia"/>
        </w:rPr>
        <w:t>[2</w:t>
      </w:r>
      <w:r>
        <w:rPr>
          <w:rFonts w:ascii="宋体" w:eastAsia="宋体" w:hAnsi="宋体"/>
        </w:rPr>
        <w:t>8</w:t>
      </w:r>
      <w:r w:rsidR="00A63D95">
        <w:rPr>
          <w:rFonts w:ascii="宋体" w:eastAsia="宋体" w:hAnsi="宋体" w:hint="eastAsia"/>
        </w:rPr>
        <w:t>,</w:t>
      </w:r>
      <w:r w:rsidR="00A63D95">
        <w:rPr>
          <w:rFonts w:ascii="宋体" w:eastAsia="宋体" w:hAnsi="宋体"/>
        </w:rPr>
        <w:t>4</w:t>
      </w:r>
      <w:r>
        <w:rPr>
          <w:rFonts w:ascii="宋体" w:eastAsia="宋体" w:hAnsi="宋体"/>
        </w:rPr>
        <w:t>0</w:t>
      </w:r>
      <w:r w:rsidR="00A63D95">
        <w:rPr>
          <w:rFonts w:ascii="宋体" w:eastAsia="宋体" w:hAnsi="宋体"/>
        </w:rPr>
        <w:t>]</w:t>
      </w:r>
      <w:r w:rsidR="00643A1B">
        <w:rPr>
          <w:rFonts w:ascii="宋体" w:eastAsia="宋体" w:hAnsi="宋体" w:hint="eastAsia"/>
        </w:rPr>
        <w:t>。</w:t>
      </w:r>
    </w:p>
    <w:p w14:paraId="5FE80F6E" w14:textId="77777777" w:rsidR="00DD2484" w:rsidRDefault="00DD2484" w:rsidP="000C1A09">
      <w:pPr>
        <w:rPr>
          <w:rFonts w:ascii="宋体" w:eastAsia="宋体" w:hAnsi="宋体"/>
        </w:rPr>
      </w:pPr>
      <w:r w:rsidRPr="00DD2484">
        <w:rPr>
          <w:rFonts w:ascii="宋体" w:eastAsia="宋体" w:hAnsi="宋体" w:hint="eastAsia"/>
        </w:rPr>
        <w:t>紧迫性</w:t>
      </w:r>
    </w:p>
    <w:p w14:paraId="076D2A8D" w14:textId="761E48DF" w:rsidR="00DD2484" w:rsidRDefault="00643A1B" w:rsidP="000C1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</w:t>
      </w:r>
      <w:r w:rsidR="00DD2484">
        <w:rPr>
          <w:rFonts w:ascii="宋体" w:eastAsia="宋体" w:hAnsi="宋体" w:hint="eastAsia"/>
        </w:rPr>
        <w:t>提供了紧迫性</w:t>
      </w:r>
      <w:r w:rsidR="00DD2484" w:rsidRPr="00DD2484">
        <w:rPr>
          <w:rFonts w:ascii="宋体" w:eastAsia="宋体" w:hAnsi="宋体" w:hint="eastAsia"/>
        </w:rPr>
        <w:t>定义的话语范围为</w:t>
      </w:r>
      <w:r w:rsidR="00DD2484" w:rsidRPr="00DD2484">
        <w:rPr>
          <w:rFonts w:ascii="宋体" w:eastAsia="宋体" w:hAnsi="宋体"/>
        </w:rPr>
        <w:t>[0,  100]</w:t>
      </w:r>
      <w:r w:rsidR="00DD2484">
        <w:rPr>
          <w:rFonts w:ascii="宋体" w:eastAsia="宋体" w:hAnsi="宋体" w:hint="eastAsia"/>
        </w:rPr>
        <w:t>。</w:t>
      </w:r>
    </w:p>
    <w:p w14:paraId="00AF3314" w14:textId="2D06D2D1" w:rsidR="00F46DA7" w:rsidRPr="00EC4E02" w:rsidRDefault="00310A5E" w:rsidP="00F46DA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</w:t>
      </w:r>
      <w:r w:rsidR="000C1A09" w:rsidRPr="00EC4E02">
        <w:rPr>
          <w:rFonts w:ascii="宋体" w:eastAsia="宋体" w:hAnsi="宋体" w:hint="eastAsia"/>
          <w:b/>
          <w:bCs/>
        </w:rPr>
        <w:t>初始</w:t>
      </w:r>
      <w:r w:rsidR="00F46DA7" w:rsidRPr="00EC4E02">
        <w:rPr>
          <w:rFonts w:ascii="宋体" w:eastAsia="宋体" w:hAnsi="宋体" w:hint="eastAsia"/>
          <w:b/>
          <w:bCs/>
        </w:rPr>
        <w:t>模型</w:t>
      </w:r>
    </w:p>
    <w:p w14:paraId="3FD6CAC9" w14:textId="59177C71" w:rsidR="00A63D95" w:rsidRPr="00A63D95" w:rsidRDefault="00A63D95" w:rsidP="00A63D9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首先建立</w:t>
      </w:r>
      <w:r w:rsidRPr="00A63D95">
        <w:rPr>
          <w:rFonts w:ascii="宋体" w:eastAsia="宋体" w:hAnsi="宋体" w:hint="eastAsia"/>
        </w:rPr>
        <w:t>一个简单的模型，它</w:t>
      </w:r>
      <w:r w:rsidR="005503E7">
        <w:rPr>
          <w:rFonts w:ascii="宋体" w:eastAsia="宋体" w:hAnsi="宋体" w:hint="eastAsia"/>
        </w:rPr>
        <w:t>不仅</w:t>
      </w:r>
      <w:r>
        <w:rPr>
          <w:rFonts w:ascii="宋体" w:eastAsia="宋体" w:hAnsi="宋体" w:hint="eastAsia"/>
        </w:rPr>
        <w:t>可以</w:t>
      </w:r>
      <w:r w:rsidR="005503E7">
        <w:rPr>
          <w:rFonts w:ascii="宋体" w:eastAsia="宋体" w:hAnsi="宋体" w:hint="eastAsia"/>
        </w:rPr>
        <w:t>大概</w:t>
      </w:r>
      <w:r w:rsidRPr="00A63D95">
        <w:rPr>
          <w:rFonts w:ascii="宋体" w:eastAsia="宋体" w:hAnsi="宋体" w:hint="eastAsia"/>
        </w:rPr>
        <w:t>勾勒出</w:t>
      </w:r>
      <w:r w:rsidR="005503E7">
        <w:rPr>
          <w:rFonts w:ascii="宋体" w:eastAsia="宋体" w:hAnsi="宋体" w:hint="eastAsia"/>
        </w:rPr>
        <w:t>系统的</w:t>
      </w:r>
      <w:r w:rsidRPr="00A63D95">
        <w:rPr>
          <w:rFonts w:ascii="宋体" w:eastAsia="宋体" w:hAnsi="宋体" w:hint="eastAsia"/>
        </w:rPr>
        <w:t>轮廓和系统的重大利弊</w:t>
      </w:r>
      <w:r w:rsidR="005503E7">
        <w:rPr>
          <w:rFonts w:ascii="宋体" w:eastAsia="宋体" w:hAnsi="宋体" w:hint="eastAsia"/>
        </w:rPr>
        <w:t>，并且可以确保</w:t>
      </w:r>
      <w:r w:rsidRPr="00A63D95">
        <w:rPr>
          <w:rFonts w:ascii="宋体" w:eastAsia="宋体" w:hAnsi="宋体" w:hint="eastAsia"/>
        </w:rPr>
        <w:t>最终系统是可解释的</w:t>
      </w:r>
      <w:r w:rsidR="005503E7">
        <w:rPr>
          <w:rFonts w:ascii="宋体" w:eastAsia="宋体" w:hAnsi="宋体" w:hint="eastAsia"/>
        </w:rPr>
        <w:t>。当</w:t>
      </w:r>
      <w:r w:rsidRPr="00A63D95">
        <w:rPr>
          <w:rFonts w:ascii="宋体" w:eastAsia="宋体" w:hAnsi="宋体" w:hint="eastAsia"/>
        </w:rPr>
        <w:t>该系统引入真实的医疗情况，</w:t>
      </w:r>
      <w:r w:rsidR="005503E7" w:rsidRPr="00A63D95">
        <w:rPr>
          <w:rFonts w:ascii="宋体" w:eastAsia="宋体" w:hAnsi="宋体" w:hint="eastAsia"/>
        </w:rPr>
        <w:t>专业人员验证</w:t>
      </w:r>
      <w:r w:rsidR="005503E7">
        <w:rPr>
          <w:rFonts w:ascii="宋体" w:eastAsia="宋体" w:hAnsi="宋体" w:hint="eastAsia"/>
        </w:rPr>
        <w:t>该系统的</w:t>
      </w:r>
      <w:r w:rsidRPr="00A63D95">
        <w:rPr>
          <w:rFonts w:ascii="宋体" w:eastAsia="宋体" w:hAnsi="宋体" w:hint="eastAsia"/>
        </w:rPr>
        <w:t>决策过程</w:t>
      </w:r>
      <w:r w:rsidR="005503E7">
        <w:rPr>
          <w:rFonts w:ascii="宋体" w:eastAsia="宋体" w:hAnsi="宋体" w:hint="eastAsia"/>
        </w:rPr>
        <w:t>的</w:t>
      </w:r>
      <w:r w:rsidRPr="00A63D95">
        <w:rPr>
          <w:rFonts w:ascii="宋体" w:eastAsia="宋体" w:hAnsi="宋体" w:hint="eastAsia"/>
        </w:rPr>
        <w:t>安全性，</w:t>
      </w:r>
      <w:r w:rsidR="005503E7">
        <w:rPr>
          <w:rFonts w:ascii="宋体" w:eastAsia="宋体" w:hAnsi="宋体" w:hint="eastAsia"/>
        </w:rPr>
        <w:t>如果通过安全验证，</w:t>
      </w:r>
      <w:r w:rsidRPr="00A63D95">
        <w:rPr>
          <w:rFonts w:ascii="宋体" w:eastAsia="宋体" w:hAnsi="宋体" w:hint="eastAsia"/>
        </w:rPr>
        <w:t>该系统</w:t>
      </w:r>
      <w:r w:rsidR="005503E7">
        <w:rPr>
          <w:rFonts w:ascii="宋体" w:eastAsia="宋体" w:hAnsi="宋体" w:hint="eastAsia"/>
        </w:rPr>
        <w:t>才能被</w:t>
      </w:r>
      <w:r w:rsidR="005503E7" w:rsidRPr="00A63D95">
        <w:rPr>
          <w:rFonts w:ascii="宋体" w:eastAsia="宋体" w:hAnsi="宋体" w:hint="eastAsia"/>
        </w:rPr>
        <w:t>批准</w:t>
      </w:r>
      <w:r w:rsidR="005503E7">
        <w:rPr>
          <w:rFonts w:ascii="宋体" w:eastAsia="宋体" w:hAnsi="宋体" w:hint="eastAsia"/>
        </w:rPr>
        <w:t>应用</w:t>
      </w:r>
      <w:r w:rsidRPr="00A63D95">
        <w:rPr>
          <w:rFonts w:ascii="宋体" w:eastAsia="宋体" w:hAnsi="宋体" w:hint="eastAsia"/>
        </w:rPr>
        <w:t>。</w:t>
      </w:r>
    </w:p>
    <w:p w14:paraId="120E5447" w14:textId="228520BF" w:rsidR="00EC4E02" w:rsidRDefault="00A63D95" w:rsidP="00EC4E02">
      <w:pPr>
        <w:ind w:firstLine="420"/>
        <w:rPr>
          <w:rFonts w:ascii="宋体" w:eastAsia="宋体" w:hAnsi="宋体"/>
        </w:rPr>
      </w:pPr>
      <w:r w:rsidRPr="00A63D95">
        <w:rPr>
          <w:rFonts w:ascii="宋体" w:eastAsia="宋体" w:hAnsi="宋体"/>
        </w:rPr>
        <w:t>所有的语言术语都是由简单的形状(梯形</w:t>
      </w:r>
      <w:r w:rsidR="005503E7">
        <w:rPr>
          <w:rFonts w:ascii="宋体" w:eastAsia="宋体" w:hAnsi="宋体" w:hint="eastAsia"/>
        </w:rPr>
        <w:t>、</w:t>
      </w:r>
      <w:r w:rsidR="000B096D">
        <w:rPr>
          <w:rFonts w:ascii="宋体" w:eastAsia="宋体" w:hAnsi="宋体" w:hint="eastAsia"/>
        </w:rPr>
        <w:t>高斯</w:t>
      </w:r>
      <w:r w:rsidRPr="00A63D95">
        <w:rPr>
          <w:rFonts w:ascii="宋体" w:eastAsia="宋体" w:hAnsi="宋体"/>
        </w:rPr>
        <w:t>)组成的</w:t>
      </w:r>
      <w:r w:rsidR="00EC4E02">
        <w:rPr>
          <w:rFonts w:ascii="宋体" w:eastAsia="宋体" w:hAnsi="宋体" w:hint="eastAsia"/>
        </w:rPr>
        <w:t>，重叠部分</w:t>
      </w:r>
      <w:r w:rsidRPr="00A63D95">
        <w:rPr>
          <w:rFonts w:ascii="宋体" w:eastAsia="宋体" w:hAnsi="宋体" w:hint="eastAsia"/>
        </w:rPr>
        <w:t>是线性交叉。</w:t>
      </w:r>
      <w:r w:rsidR="00EC4E02">
        <w:rPr>
          <w:rFonts w:ascii="宋体" w:eastAsia="宋体" w:hAnsi="宋体" w:hint="eastAsia"/>
        </w:rPr>
        <w:t>这样可以</w:t>
      </w:r>
      <w:r w:rsidRPr="00A63D95">
        <w:rPr>
          <w:rFonts w:ascii="宋体" w:eastAsia="宋体" w:hAnsi="宋体" w:hint="eastAsia"/>
        </w:rPr>
        <w:t>帮助创建一个合理的控制界面。</w:t>
      </w:r>
    </w:p>
    <w:p w14:paraId="4B513F20" w14:textId="055B95A3" w:rsidR="00310A5E" w:rsidRPr="00EC4E02" w:rsidRDefault="001C175A" w:rsidP="00310A5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按照固定相等的温度单位变化，温度的</w:t>
      </w:r>
      <w:r w:rsidRPr="00EC4E02">
        <w:rPr>
          <w:rFonts w:ascii="宋体" w:eastAsia="宋体" w:hAnsi="宋体" w:hint="eastAsia"/>
        </w:rPr>
        <w:t>某些范围没有</w:t>
      </w:r>
      <w:r>
        <w:rPr>
          <w:rFonts w:ascii="宋体" w:eastAsia="宋体" w:hAnsi="宋体" w:hint="eastAsia"/>
        </w:rPr>
        <w:t>实际</w:t>
      </w:r>
      <w:r w:rsidRPr="00EC4E02">
        <w:rPr>
          <w:rFonts w:ascii="宋体" w:eastAsia="宋体" w:hAnsi="宋体" w:hint="eastAsia"/>
        </w:rPr>
        <w:t>意义</w:t>
      </w:r>
      <w:r>
        <w:rPr>
          <w:rFonts w:ascii="宋体" w:eastAsia="宋体" w:hAnsi="宋体" w:hint="eastAsia"/>
        </w:rPr>
        <w:t>，因此不能用等分的方法划分</w:t>
      </w:r>
      <w:r w:rsidR="00EC4E02" w:rsidRPr="00EC4E02">
        <w:rPr>
          <w:rFonts w:ascii="宋体" w:eastAsia="宋体" w:hAnsi="宋体" w:hint="eastAsia"/>
        </w:rPr>
        <w:t>温度</w:t>
      </w:r>
      <w:r>
        <w:rPr>
          <w:rFonts w:ascii="宋体" w:eastAsia="宋体" w:hAnsi="宋体" w:hint="eastAsia"/>
        </w:rPr>
        <w:t>区间</w:t>
      </w:r>
      <w:r w:rsidR="00EC4E02" w:rsidRPr="00EC4E02">
        <w:rPr>
          <w:rFonts w:ascii="宋体" w:eastAsia="宋体" w:hAnsi="宋体" w:hint="eastAsia"/>
        </w:rPr>
        <w:t>。</w:t>
      </w:r>
      <w:r w:rsidR="00BE20DC">
        <w:rPr>
          <w:rFonts w:ascii="宋体" w:eastAsia="宋体" w:hAnsi="宋体" w:hint="eastAsia"/>
        </w:rPr>
        <w:t>我们使用正常，高于正常的两个范围和低于正常两个范围来描述温度术语。也就是说，</w:t>
      </w:r>
      <w:r w:rsidR="00EC4E02" w:rsidRPr="00EC4E02">
        <w:rPr>
          <w:rFonts w:ascii="宋体" w:eastAsia="宋体" w:hAnsi="宋体" w:hint="eastAsia"/>
        </w:rPr>
        <w:t>使用</w:t>
      </w:r>
      <w:r>
        <w:rPr>
          <w:rFonts w:ascii="宋体" w:eastAsia="宋体" w:hAnsi="宋体" w:hint="eastAsia"/>
        </w:rPr>
        <w:t>高</w:t>
      </w:r>
      <w:r w:rsidR="00BE20DC">
        <w:rPr>
          <w:rFonts w:ascii="宋体" w:eastAsia="宋体" w:hAnsi="宋体" w:hint="eastAsia"/>
        </w:rPr>
        <w:t>烧</w:t>
      </w:r>
      <w:r>
        <w:rPr>
          <w:rFonts w:ascii="宋体" w:eastAsia="宋体" w:hAnsi="宋体" w:hint="eastAsia"/>
        </w:rPr>
        <w:t>、</w:t>
      </w:r>
      <w:r w:rsidR="00BE20DC">
        <w:rPr>
          <w:rFonts w:ascii="宋体" w:eastAsia="宋体" w:hAnsi="宋体" w:hint="eastAsia"/>
        </w:rPr>
        <w:t>低烧、正常、</w:t>
      </w:r>
      <w:r>
        <w:rPr>
          <w:rFonts w:ascii="宋体" w:eastAsia="宋体" w:hAnsi="宋体" w:hint="eastAsia"/>
        </w:rPr>
        <w:t>低</w:t>
      </w:r>
      <w:r w:rsidR="00310A5E">
        <w:rPr>
          <w:rFonts w:ascii="宋体" w:eastAsia="宋体" w:hAnsi="宋体" w:hint="eastAsia"/>
        </w:rPr>
        <w:t>温</w:t>
      </w:r>
      <w:r w:rsidR="00BE20D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和</w:t>
      </w:r>
      <w:r w:rsidR="00BE20DC">
        <w:rPr>
          <w:rFonts w:ascii="宋体" w:eastAsia="宋体" w:hAnsi="宋体" w:hint="eastAsia"/>
        </w:rPr>
        <w:t>低温</w:t>
      </w:r>
      <w:r w:rsidR="00CD16D8">
        <w:rPr>
          <w:rFonts w:ascii="宋体" w:eastAsia="宋体" w:hAnsi="宋体" w:hint="eastAsia"/>
        </w:rPr>
        <w:t>危险</w:t>
      </w:r>
      <w:r w:rsidR="00EC4E02" w:rsidRPr="00EC4E02">
        <w:rPr>
          <w:rFonts w:ascii="宋体" w:eastAsia="宋体" w:hAnsi="宋体"/>
        </w:rPr>
        <w:t>5个术语</w:t>
      </w:r>
      <w:r>
        <w:rPr>
          <w:rFonts w:ascii="宋体" w:eastAsia="宋体" w:hAnsi="宋体" w:hint="eastAsia"/>
        </w:rPr>
        <w:t>描述温度。</w:t>
      </w:r>
    </w:p>
    <w:p w14:paraId="5513D5C2" w14:textId="1A076990" w:rsidR="00310A5E" w:rsidRDefault="00EC4E02" w:rsidP="00310A5E">
      <w:pPr>
        <w:ind w:firstLine="420"/>
        <w:rPr>
          <w:rFonts w:ascii="宋体" w:eastAsia="宋体" w:hAnsi="宋体"/>
        </w:rPr>
      </w:pPr>
      <w:r w:rsidRPr="00EC4E02">
        <w:rPr>
          <w:rFonts w:ascii="宋体" w:eastAsia="宋体" w:hAnsi="宋体" w:hint="eastAsia"/>
        </w:rPr>
        <w:t>头痛</w:t>
      </w:r>
      <w:r w:rsidR="00BE20DC">
        <w:rPr>
          <w:rFonts w:ascii="宋体" w:eastAsia="宋体" w:hAnsi="宋体" w:hint="eastAsia"/>
        </w:rPr>
        <w:t>按照等分的方法</w:t>
      </w:r>
      <w:r w:rsidRPr="00EC4E02">
        <w:rPr>
          <w:rFonts w:ascii="宋体" w:eastAsia="宋体" w:hAnsi="宋体" w:hint="eastAsia"/>
        </w:rPr>
        <w:t>被分为</w:t>
      </w:r>
      <w:r w:rsidRPr="00EC4E02">
        <w:rPr>
          <w:rFonts w:ascii="宋体" w:eastAsia="宋体" w:hAnsi="宋体"/>
        </w:rPr>
        <w:t>3个语言术语，因为5个</w:t>
      </w:r>
      <w:r w:rsidR="000B096D">
        <w:rPr>
          <w:rFonts w:ascii="宋体" w:eastAsia="宋体" w:hAnsi="宋体" w:hint="eastAsia"/>
        </w:rPr>
        <w:t>术语</w:t>
      </w:r>
      <w:r w:rsidRPr="00EC4E02">
        <w:rPr>
          <w:rFonts w:ascii="宋体" w:eastAsia="宋体" w:hAnsi="宋体"/>
        </w:rPr>
        <w:t>太多</w:t>
      </w:r>
      <w:r w:rsidR="000B096D">
        <w:rPr>
          <w:rFonts w:ascii="宋体" w:eastAsia="宋体" w:hAnsi="宋体" w:hint="eastAsia"/>
        </w:rPr>
        <w:t>并且有</w:t>
      </w:r>
      <w:r w:rsidRPr="00EC4E02">
        <w:rPr>
          <w:rFonts w:ascii="宋体" w:eastAsia="宋体" w:hAnsi="宋体"/>
        </w:rPr>
        <w:t>交叉而无用。由于</w:t>
      </w:r>
      <w:r w:rsidR="004D26AA">
        <w:rPr>
          <w:rFonts w:ascii="宋体" w:eastAsia="宋体" w:hAnsi="宋体" w:hint="eastAsia"/>
        </w:rPr>
        <w:t>头痛是</w:t>
      </w:r>
      <w:r w:rsidRPr="00EC4E02">
        <w:rPr>
          <w:rFonts w:ascii="宋体" w:eastAsia="宋体" w:hAnsi="宋体"/>
        </w:rPr>
        <w:t>离散的，因此3个类别在每个边界上都有一个交叉，</w:t>
      </w:r>
      <w:r w:rsidR="004D26AA">
        <w:rPr>
          <w:rFonts w:ascii="宋体" w:eastAsia="宋体" w:hAnsi="宋体" w:hint="eastAsia"/>
        </w:rPr>
        <w:t>可以</w:t>
      </w:r>
      <w:r w:rsidRPr="00EC4E02">
        <w:rPr>
          <w:rFonts w:ascii="宋体" w:eastAsia="宋体" w:hAnsi="宋体" w:hint="eastAsia"/>
        </w:rPr>
        <w:t>创建一个模糊隶属函数。</w:t>
      </w:r>
    </w:p>
    <w:p w14:paraId="65390253" w14:textId="09834359" w:rsidR="00EC4E02" w:rsidRDefault="00310A5E" w:rsidP="00310A5E">
      <w:pPr>
        <w:ind w:firstLine="420"/>
        <w:rPr>
          <w:rFonts w:ascii="宋体" w:eastAsia="宋体" w:hAnsi="宋体"/>
        </w:rPr>
      </w:pPr>
      <w:r w:rsidRPr="00310A5E">
        <w:rPr>
          <w:rFonts w:ascii="宋体" w:eastAsia="宋体" w:hAnsi="宋体" w:hint="eastAsia"/>
        </w:rPr>
        <w:t>紧急情况，</w:t>
      </w:r>
      <w:r>
        <w:rPr>
          <w:rFonts w:ascii="宋体" w:eastAsia="宋体" w:hAnsi="宋体" w:hint="eastAsia"/>
        </w:rPr>
        <w:t>选择</w:t>
      </w:r>
      <w:r w:rsidRPr="00310A5E">
        <w:rPr>
          <w:rFonts w:ascii="宋体" w:eastAsia="宋体" w:hAnsi="宋体"/>
        </w:rPr>
        <w:t>5 个术语</w:t>
      </w:r>
      <w:r w:rsidRPr="00310A5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我们把0到1</w:t>
      </w:r>
      <w:r>
        <w:rPr>
          <w:rFonts w:ascii="宋体" w:eastAsia="宋体" w:hAnsi="宋体" w:cs="宋体"/>
        </w:rPr>
        <w:t>00</w:t>
      </w:r>
      <w:r w:rsidRPr="00310A5E">
        <w:rPr>
          <w:rFonts w:ascii="宋体" w:eastAsia="宋体" w:hAnsi="宋体" w:cs="宋体" w:hint="eastAsia"/>
        </w:rPr>
        <w:t>被平均划分为</w:t>
      </w:r>
      <w:r w:rsidRPr="00310A5E">
        <w:rPr>
          <w:rFonts w:ascii="宋体" w:eastAsia="宋体" w:hAnsi="宋体"/>
        </w:rPr>
        <w:t xml:space="preserve"> 5 个术语</w:t>
      </w:r>
      <w:r>
        <w:rPr>
          <w:rFonts w:ascii="宋体" w:eastAsia="宋体" w:hAnsi="宋体" w:hint="eastAsia"/>
        </w:rPr>
        <w:t>。</w:t>
      </w:r>
    </w:p>
    <w:p w14:paraId="4427056B" w14:textId="7BE38314" w:rsidR="00EC4E02" w:rsidRDefault="00310A5E" w:rsidP="00F46D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隶属函数</w:t>
      </w:r>
    </w:p>
    <w:p w14:paraId="62289784" w14:textId="780EB561" w:rsidR="00310A5E" w:rsidRDefault="00E04318" w:rsidP="001744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三个术语的</w:t>
      </w:r>
      <w:r w:rsidR="00174480">
        <w:rPr>
          <w:rFonts w:ascii="宋体" w:eastAsia="宋体" w:hAnsi="宋体" w:hint="eastAsia"/>
        </w:rPr>
        <w:t>初始隶属函数</w:t>
      </w:r>
      <w:r w:rsidR="00ED4472">
        <w:rPr>
          <w:rFonts w:ascii="宋体" w:eastAsia="宋体" w:hAnsi="宋体" w:hint="eastAsia"/>
        </w:rPr>
        <w:t>分别选择</w:t>
      </w:r>
      <w:r w:rsidRPr="00E97BAB">
        <w:rPr>
          <w:rFonts w:ascii="宋体" w:eastAsia="宋体" w:hAnsi="宋体"/>
        </w:rPr>
        <w:t>梯形</w:t>
      </w:r>
      <w:r w:rsidR="00ED4472">
        <w:rPr>
          <w:rFonts w:ascii="宋体" w:eastAsia="宋体" w:hAnsi="宋体" w:hint="eastAsia"/>
        </w:rPr>
        <w:t>、</w:t>
      </w:r>
      <w:r w:rsidR="00174480" w:rsidRPr="00E97BAB">
        <w:rPr>
          <w:rFonts w:ascii="宋体" w:eastAsia="宋体" w:hAnsi="宋体"/>
        </w:rPr>
        <w:t>梯形</w:t>
      </w:r>
      <w:r w:rsidR="00174480">
        <w:rPr>
          <w:rFonts w:ascii="宋体" w:eastAsia="宋体" w:hAnsi="宋体" w:hint="eastAsia"/>
        </w:rPr>
        <w:t>和</w:t>
      </w:r>
      <w:r w:rsidR="00ED4472">
        <w:rPr>
          <w:rFonts w:ascii="宋体" w:eastAsia="宋体" w:hAnsi="宋体" w:hint="eastAsia"/>
        </w:rPr>
        <w:t>高斯</w:t>
      </w:r>
      <w:r>
        <w:rPr>
          <w:rFonts w:ascii="宋体" w:eastAsia="宋体" w:hAnsi="宋体" w:hint="eastAsia"/>
        </w:rPr>
        <w:t>隶属函数</w:t>
      </w:r>
      <w:r w:rsidR="00174480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如下</w:t>
      </w:r>
      <w:r w:rsidR="00174480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所示</w:t>
      </w:r>
      <w:r w:rsidR="00174480">
        <w:rPr>
          <w:rFonts w:ascii="宋体" w:eastAsia="宋体" w:hAnsi="宋体" w:hint="eastAsia"/>
        </w:rPr>
        <w:t>）</w:t>
      </w:r>
      <w:r w:rsidR="00ED4472">
        <w:rPr>
          <w:rFonts w:ascii="宋体" w:eastAsia="宋体" w:hAnsi="宋体" w:hint="eastAsia"/>
        </w:rPr>
        <w:t>，后面</w:t>
      </w:r>
      <w:r w:rsidR="00174480">
        <w:rPr>
          <w:rFonts w:ascii="宋体" w:eastAsia="宋体" w:hAnsi="宋体" w:hint="eastAsia"/>
        </w:rPr>
        <w:t>根据隶属函数的表现选择</w:t>
      </w:r>
      <w:r w:rsidR="00ED4472">
        <w:rPr>
          <w:rFonts w:ascii="宋体" w:eastAsia="宋体" w:hAnsi="宋体" w:hint="eastAsia"/>
        </w:rPr>
        <w:t>不同的隶属函数进行迭代</w:t>
      </w:r>
      <w:r w:rsidR="00174480">
        <w:rPr>
          <w:rFonts w:ascii="宋体" w:eastAsia="宋体" w:hAnsi="宋体" w:hint="eastAsia"/>
        </w:rPr>
        <w:t>，进而</w:t>
      </w:r>
      <w:r w:rsidR="00ED4472">
        <w:rPr>
          <w:rFonts w:ascii="宋体" w:eastAsia="宋体" w:hAnsi="宋体" w:hint="eastAsia"/>
        </w:rPr>
        <w:t>得到最终模型。</w:t>
      </w:r>
    </w:p>
    <w:p w14:paraId="4BD65EF7" w14:textId="741CDFBA" w:rsidR="007816EC" w:rsidRDefault="00DA5538" w:rsidP="00F46DA7">
      <w:pPr>
        <w:rPr>
          <w:noProof/>
        </w:rPr>
      </w:pPr>
      <w:r>
        <w:rPr>
          <w:noProof/>
        </w:rPr>
        <w:drawing>
          <wp:inline distT="0" distB="0" distL="0" distR="0" wp14:anchorId="0E3BAEAF" wp14:editId="387017A2">
            <wp:extent cx="5274310" cy="2296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6EC" w:rsidRPr="007816EC">
        <w:rPr>
          <w:noProof/>
        </w:rPr>
        <w:t xml:space="preserve"> </w:t>
      </w:r>
      <w:r w:rsidR="00F00505">
        <w:rPr>
          <w:noProof/>
        </w:rPr>
        <w:lastRenderedPageBreak/>
        <w:drawing>
          <wp:inline distT="0" distB="0" distL="0" distR="0" wp14:anchorId="459723E4" wp14:editId="5248BD04">
            <wp:extent cx="4914900" cy="3448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6EC" w:rsidRPr="007816EC">
        <w:rPr>
          <w:noProof/>
        </w:rPr>
        <w:t xml:space="preserve"> </w:t>
      </w:r>
      <w:r w:rsidR="00F00505">
        <w:rPr>
          <w:noProof/>
        </w:rPr>
        <w:drawing>
          <wp:inline distT="0" distB="0" distL="0" distR="0" wp14:anchorId="12BFD716" wp14:editId="64AB2BD9">
            <wp:extent cx="4810125" cy="3524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F1E" w14:textId="13E93EFF" w:rsidR="007816EC" w:rsidRPr="007816EC" w:rsidRDefault="007816EC" w:rsidP="00F46DA7">
      <w:pPr>
        <w:rPr>
          <w:rFonts w:ascii="宋体" w:eastAsia="宋体" w:hAnsi="宋体"/>
        </w:rPr>
      </w:pPr>
      <w:r w:rsidRPr="00CD16D8">
        <w:rPr>
          <w:rFonts w:ascii="宋体" w:eastAsia="宋体" w:hAnsi="宋体" w:hint="eastAsia"/>
        </w:rPr>
        <w:t>1.</w:t>
      </w:r>
      <w:r w:rsidRPr="00CD16D8">
        <w:rPr>
          <w:rFonts w:ascii="宋体" w:eastAsia="宋体" w:hAnsi="宋体"/>
        </w:rPr>
        <w:t xml:space="preserve">2 </w:t>
      </w:r>
      <w:r w:rsidRPr="00CD16D8">
        <w:rPr>
          <w:rFonts w:ascii="宋体" w:eastAsia="宋体" w:hAnsi="宋体" w:hint="eastAsia"/>
        </w:rPr>
        <w:t>规则</w:t>
      </w:r>
    </w:p>
    <w:p w14:paraId="49300E2E" w14:textId="6FFFBABA" w:rsidR="00EC4E02" w:rsidRDefault="00174480" w:rsidP="00CD16D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根据划分的</w:t>
      </w:r>
      <w:r w:rsidR="007816EC" w:rsidRPr="007816EC">
        <w:rPr>
          <w:rFonts w:ascii="宋体" w:eastAsia="宋体" w:hAnsi="宋体"/>
        </w:rPr>
        <w:t>5 个温度项和 3 个头痛项，规则组合就有15种</w:t>
      </w:r>
      <w:r w:rsidR="007816EC" w:rsidRPr="00CD16D8">
        <w:rPr>
          <w:rFonts w:ascii="Batang" w:eastAsia="Batang" w:hAnsi="Batang" w:cs="Batang" w:hint="eastAsia"/>
        </w:rPr>
        <w:t>不</w:t>
      </w:r>
      <w:r w:rsidR="007816EC" w:rsidRPr="00CD16D8">
        <w:rPr>
          <w:rFonts w:ascii="宋体" w:eastAsia="宋体" w:hAnsi="宋体" w:cs="宋体" w:hint="eastAsia"/>
        </w:rPr>
        <w:t>同的可能性，</w:t>
      </w:r>
      <w:r w:rsidR="007816EC" w:rsidRPr="00CD16D8">
        <w:rPr>
          <w:rFonts w:ascii="宋体" w:eastAsia="宋体" w:hAnsi="宋体" w:hint="eastAsia"/>
        </w:rPr>
        <w:t>在实践中只有少数规则</w:t>
      </w:r>
      <w:r w:rsidR="007816EC" w:rsidRPr="007816EC">
        <w:rPr>
          <w:rFonts w:ascii="宋体" w:eastAsia="宋体" w:hAnsi="宋体" w:hint="eastAsia"/>
        </w:rPr>
        <w:t>。为了减少</w:t>
      </w:r>
      <w:r w:rsidR="007816EC">
        <w:rPr>
          <w:rFonts w:ascii="宋体" w:eastAsia="宋体" w:hAnsi="宋体" w:hint="eastAsia"/>
        </w:rPr>
        <w:t>规则</w:t>
      </w:r>
      <w:r w:rsidR="007816EC" w:rsidRPr="007816EC">
        <w:rPr>
          <w:rFonts w:ascii="宋体" w:eastAsia="宋体" w:hAnsi="宋体" w:hint="eastAsia"/>
        </w:rPr>
        <w:t>组合，为每个语言术语制定了一个规则，</w:t>
      </w:r>
      <w:r w:rsidR="007816EC" w:rsidRPr="00CD16D8">
        <w:rPr>
          <w:rFonts w:ascii="Batang" w:eastAsia="Batang" w:hAnsi="Batang" w:cs="Batang" w:hint="eastAsia"/>
        </w:rPr>
        <w:t>不</w:t>
      </w:r>
      <w:r w:rsidR="007816EC" w:rsidRPr="00CD16D8">
        <w:rPr>
          <w:rFonts w:ascii="宋体" w:eastAsia="宋体" w:hAnsi="宋体" w:cs="宋体" w:hint="eastAsia"/>
        </w:rPr>
        <w:t>包含其他语言变</w:t>
      </w:r>
      <w:r w:rsidR="007816EC" w:rsidRPr="00CD16D8">
        <w:rPr>
          <w:rFonts w:ascii="Batang" w:eastAsia="Batang" w:hAnsi="Batang" w:cs="Batang" w:hint="eastAsia"/>
        </w:rPr>
        <w:t>量</w:t>
      </w:r>
      <w:r w:rsidR="007816EC" w:rsidRPr="00CD16D8">
        <w:rPr>
          <w:rFonts w:ascii="宋体" w:eastAsia="宋体" w:hAnsi="宋体" w:cs="宋体" w:hint="eastAsia"/>
        </w:rPr>
        <w:t>。这导致了</w:t>
      </w:r>
      <w:r w:rsidR="007816EC" w:rsidRPr="007816EC">
        <w:rPr>
          <w:rFonts w:ascii="宋体" w:eastAsia="宋体" w:hAnsi="宋体"/>
        </w:rPr>
        <w:t>8个简单的关系。这 8 条规则可以与去模糊化</w:t>
      </w:r>
      <w:r w:rsidR="007816EC" w:rsidRPr="007816EC">
        <w:rPr>
          <w:rFonts w:ascii="宋体" w:eastAsia="宋体" w:hAnsi="宋体" w:hint="eastAsia"/>
        </w:rPr>
        <w:t>方法相结合，创建一个跨越整个话语领域的控制面。使用以下规则表可以生成控制面。</w:t>
      </w:r>
    </w:p>
    <w:p w14:paraId="72A4DAC1" w14:textId="00BCF30B" w:rsidR="00C36FFA" w:rsidRDefault="00C36FFA" w:rsidP="00CD16D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表1：规则表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CD16D8" w14:paraId="495250A1" w14:textId="77777777" w:rsidTr="00CD16D8">
        <w:tc>
          <w:tcPr>
            <w:tcW w:w="1659" w:type="dxa"/>
          </w:tcPr>
          <w:p w14:paraId="3C8901E5" w14:textId="11D915DC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语言变量</w:t>
            </w:r>
          </w:p>
        </w:tc>
        <w:tc>
          <w:tcPr>
            <w:tcW w:w="1659" w:type="dxa"/>
          </w:tcPr>
          <w:p w14:paraId="6F1A8C99" w14:textId="50285936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术语</w:t>
            </w:r>
          </w:p>
        </w:tc>
        <w:tc>
          <w:tcPr>
            <w:tcW w:w="1659" w:type="dxa"/>
          </w:tcPr>
          <w:p w14:paraId="6890C4B0" w14:textId="36F3579E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紧迫性</w:t>
            </w:r>
          </w:p>
        </w:tc>
      </w:tr>
      <w:tr w:rsidR="00CD16D8" w14:paraId="7B908361" w14:textId="77777777" w:rsidTr="00CD16D8">
        <w:tc>
          <w:tcPr>
            <w:tcW w:w="1659" w:type="dxa"/>
          </w:tcPr>
          <w:p w14:paraId="75EC05E7" w14:textId="041D0EA9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温度</w:t>
            </w:r>
          </w:p>
        </w:tc>
        <w:tc>
          <w:tcPr>
            <w:tcW w:w="1659" w:type="dxa"/>
          </w:tcPr>
          <w:p w14:paraId="7AAB71D0" w14:textId="5AE089E5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低温</w:t>
            </w:r>
            <w:r w:rsidR="0044084D">
              <w:rPr>
                <w:rFonts w:ascii="宋体" w:eastAsia="宋体" w:hAnsi="宋体" w:hint="eastAsia"/>
              </w:rPr>
              <w:t>烧</w:t>
            </w:r>
          </w:p>
        </w:tc>
        <w:tc>
          <w:tcPr>
            <w:tcW w:w="1659" w:type="dxa"/>
          </w:tcPr>
          <w:p w14:paraId="1E3A455B" w14:textId="4DC2D0C5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高的</w:t>
            </w:r>
          </w:p>
        </w:tc>
      </w:tr>
      <w:tr w:rsidR="00CD16D8" w14:paraId="3BDA3C24" w14:textId="77777777" w:rsidTr="00CD16D8">
        <w:tc>
          <w:tcPr>
            <w:tcW w:w="1659" w:type="dxa"/>
          </w:tcPr>
          <w:p w14:paraId="720D28E8" w14:textId="77777777" w:rsidR="00CD16D8" w:rsidRDefault="00CD16D8" w:rsidP="00CD16D8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14:paraId="7DE7321B" w14:textId="7B608DC0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低温</w:t>
            </w:r>
          </w:p>
        </w:tc>
        <w:tc>
          <w:tcPr>
            <w:tcW w:w="1659" w:type="dxa"/>
          </w:tcPr>
          <w:p w14:paraId="297A3051" w14:textId="06177A7D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中等的</w:t>
            </w:r>
          </w:p>
        </w:tc>
      </w:tr>
      <w:tr w:rsidR="00CD16D8" w14:paraId="7159ADCE" w14:textId="77777777" w:rsidTr="00CD16D8">
        <w:tc>
          <w:tcPr>
            <w:tcW w:w="1659" w:type="dxa"/>
          </w:tcPr>
          <w:p w14:paraId="3E41FC4E" w14:textId="77777777" w:rsidR="00CD16D8" w:rsidRDefault="00CD16D8" w:rsidP="00CD16D8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14:paraId="04792444" w14:textId="7FCBF8E4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正常的</w:t>
            </w:r>
          </w:p>
        </w:tc>
        <w:tc>
          <w:tcPr>
            <w:tcW w:w="1659" w:type="dxa"/>
          </w:tcPr>
          <w:p w14:paraId="3670F5B5" w14:textId="45CFFAB8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Batang" w:eastAsia="Batang" w:hAnsi="Batang" w:cs="Batang" w:hint="eastAsia"/>
              </w:rPr>
              <w:t>不</w:t>
            </w:r>
            <w:r w:rsidRPr="00CD16D8">
              <w:rPr>
                <w:rFonts w:ascii="宋体" w:eastAsia="宋体" w:hAnsi="宋体" w:cs="宋体" w:hint="eastAsia"/>
              </w:rPr>
              <w:t>需要</w:t>
            </w:r>
          </w:p>
        </w:tc>
      </w:tr>
      <w:tr w:rsidR="00CD16D8" w14:paraId="4F0931A6" w14:textId="77777777" w:rsidTr="00CD16D8">
        <w:tc>
          <w:tcPr>
            <w:tcW w:w="1659" w:type="dxa"/>
          </w:tcPr>
          <w:p w14:paraId="186DAB14" w14:textId="77777777" w:rsidR="00CD16D8" w:rsidRDefault="00CD16D8" w:rsidP="00CD16D8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14:paraId="4248DFD4" w14:textId="7096DE3D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低烧</w:t>
            </w:r>
          </w:p>
        </w:tc>
        <w:tc>
          <w:tcPr>
            <w:tcW w:w="1659" w:type="dxa"/>
          </w:tcPr>
          <w:p w14:paraId="00BF9F63" w14:textId="5BF7C305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高的</w:t>
            </w:r>
          </w:p>
        </w:tc>
      </w:tr>
      <w:tr w:rsidR="00CD16D8" w14:paraId="4DCB4A71" w14:textId="77777777" w:rsidTr="00CD16D8">
        <w:tc>
          <w:tcPr>
            <w:tcW w:w="1659" w:type="dxa"/>
          </w:tcPr>
          <w:p w14:paraId="2EC29887" w14:textId="77777777" w:rsidR="00CD16D8" w:rsidRDefault="00CD16D8" w:rsidP="00CD16D8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14:paraId="7A624A1B" w14:textId="0D36E431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高烧</w:t>
            </w:r>
          </w:p>
        </w:tc>
        <w:tc>
          <w:tcPr>
            <w:tcW w:w="1659" w:type="dxa"/>
          </w:tcPr>
          <w:p w14:paraId="27C1F08F" w14:textId="30ECF894" w:rsidR="00CD16D8" w:rsidRDefault="00CD16D8" w:rsidP="00CD16D8">
            <w:pPr>
              <w:rPr>
                <w:rFonts w:ascii="宋体" w:eastAsia="宋体" w:hAnsi="宋体"/>
              </w:rPr>
            </w:pPr>
            <w:r w:rsidRPr="00CD16D8">
              <w:rPr>
                <w:rFonts w:ascii="宋体" w:eastAsia="宋体" w:hAnsi="宋体" w:hint="eastAsia"/>
              </w:rPr>
              <w:t>危急的</w:t>
            </w:r>
          </w:p>
        </w:tc>
      </w:tr>
      <w:tr w:rsidR="00CD16D8" w14:paraId="72F2A862" w14:textId="77777777" w:rsidTr="00CD16D8">
        <w:tc>
          <w:tcPr>
            <w:tcW w:w="1659" w:type="dxa"/>
          </w:tcPr>
          <w:p w14:paraId="0AF3BEE7" w14:textId="5812BD84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头疼</w:t>
            </w:r>
          </w:p>
        </w:tc>
        <w:tc>
          <w:tcPr>
            <w:tcW w:w="1659" w:type="dxa"/>
          </w:tcPr>
          <w:p w14:paraId="43EF52F9" w14:textId="518B24A7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次要的</w:t>
            </w:r>
          </w:p>
        </w:tc>
        <w:tc>
          <w:tcPr>
            <w:tcW w:w="1659" w:type="dxa"/>
          </w:tcPr>
          <w:p w14:paraId="4F4EF6FE" w14:textId="38E8CAE1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低的</w:t>
            </w:r>
          </w:p>
        </w:tc>
      </w:tr>
      <w:tr w:rsidR="00CD16D8" w14:paraId="33C3B488" w14:textId="77777777" w:rsidTr="00CD16D8">
        <w:tc>
          <w:tcPr>
            <w:tcW w:w="1659" w:type="dxa"/>
          </w:tcPr>
          <w:p w14:paraId="4EE61B0A" w14:textId="77777777" w:rsidR="00CD16D8" w:rsidRDefault="00CD16D8" w:rsidP="00CD16D8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14:paraId="6CA82339" w14:textId="6209FDA6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缓和</w:t>
            </w:r>
          </w:p>
        </w:tc>
        <w:tc>
          <w:tcPr>
            <w:tcW w:w="1659" w:type="dxa"/>
          </w:tcPr>
          <w:p w14:paraId="095C44AF" w14:textId="233AABF2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中等的</w:t>
            </w:r>
          </w:p>
        </w:tc>
      </w:tr>
      <w:tr w:rsidR="00CD16D8" w14:paraId="7E865644" w14:textId="77777777" w:rsidTr="00CD16D8">
        <w:tc>
          <w:tcPr>
            <w:tcW w:w="1659" w:type="dxa"/>
          </w:tcPr>
          <w:p w14:paraId="62329E07" w14:textId="77777777" w:rsidR="00CD16D8" w:rsidRDefault="00CD16D8" w:rsidP="00CD16D8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14:paraId="4AE55812" w14:textId="2DB5F79B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严重的</w:t>
            </w:r>
          </w:p>
        </w:tc>
        <w:tc>
          <w:tcPr>
            <w:tcW w:w="1659" w:type="dxa"/>
          </w:tcPr>
          <w:p w14:paraId="5B708919" w14:textId="4FADC2B0" w:rsidR="00CD16D8" w:rsidRDefault="00CD16D8" w:rsidP="00CD16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高的</w:t>
            </w:r>
          </w:p>
        </w:tc>
      </w:tr>
    </w:tbl>
    <w:p w14:paraId="23A52B0A" w14:textId="38129345" w:rsidR="00C36FFA" w:rsidRDefault="00C36FFA" w:rsidP="00C36FFA">
      <w:pPr>
        <w:rPr>
          <w:rFonts w:ascii="宋体" w:eastAsia="宋体" w:hAnsi="宋体"/>
        </w:rPr>
      </w:pPr>
      <w:r w:rsidRPr="00CD16D8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3</w:t>
      </w:r>
      <w:r w:rsidRPr="00CD16D8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控制面</w:t>
      </w:r>
    </w:p>
    <w:p w14:paraId="4CF99BC6" w14:textId="2E05A2DB" w:rsidR="00EB63A0" w:rsidRPr="007816EC" w:rsidRDefault="00724803" w:rsidP="00EB63A0">
      <w:pPr>
        <w:ind w:firstLine="420"/>
        <w:rPr>
          <w:rFonts w:ascii="宋体" w:eastAsia="宋体" w:hAnsi="宋体"/>
        </w:rPr>
      </w:pPr>
      <w:r w:rsidRPr="00724803">
        <w:rPr>
          <w:rFonts w:ascii="宋体" w:eastAsia="宋体" w:hAnsi="宋体" w:hint="eastAsia"/>
        </w:rPr>
        <w:t>最终的控制面相当不错的</w:t>
      </w:r>
      <w:r>
        <w:rPr>
          <w:rFonts w:ascii="宋体" w:eastAsia="宋体" w:hAnsi="宋体" w:hint="eastAsia"/>
        </w:rPr>
        <w:t>，但是还是存在一个有问题的区域，下图的</w:t>
      </w:r>
      <w:r w:rsidRPr="00724803">
        <w:rPr>
          <w:rFonts w:ascii="宋体" w:eastAsia="宋体" w:hAnsi="宋体" w:hint="eastAsia"/>
        </w:rPr>
        <w:t>红色圆圈</w:t>
      </w:r>
      <w:r>
        <w:rPr>
          <w:rFonts w:ascii="宋体" w:eastAsia="宋体" w:hAnsi="宋体" w:hint="eastAsia"/>
        </w:rPr>
        <w:t>是问题区域，</w:t>
      </w:r>
      <w:r w:rsidRPr="00724803">
        <w:rPr>
          <w:rFonts w:ascii="宋体" w:eastAsia="宋体" w:hAnsi="宋体" w:hint="eastAsia"/>
        </w:rPr>
        <w:t>在这个区域，当温度上升到更危险的水平时，</w:t>
      </w:r>
      <w:r>
        <w:rPr>
          <w:rFonts w:ascii="宋体" w:eastAsia="宋体" w:hAnsi="宋体" w:hint="eastAsia"/>
        </w:rPr>
        <w:t>但是</w:t>
      </w:r>
      <w:r w:rsidRPr="00724803">
        <w:rPr>
          <w:rFonts w:ascii="宋体" w:eastAsia="宋体" w:hAnsi="宋体" w:hint="eastAsia"/>
        </w:rPr>
        <w:t>紧迫性</w:t>
      </w:r>
      <w:r>
        <w:rPr>
          <w:rFonts w:ascii="宋体" w:eastAsia="宋体" w:hAnsi="宋体" w:hint="eastAsia"/>
        </w:rPr>
        <w:t>是</w:t>
      </w:r>
      <w:r w:rsidRPr="00724803">
        <w:rPr>
          <w:rFonts w:ascii="宋体" w:eastAsia="宋体" w:hAnsi="宋体" w:hint="eastAsia"/>
        </w:rPr>
        <w:t>降低</w:t>
      </w:r>
      <w:r w:rsidR="00ED4472">
        <w:rPr>
          <w:rFonts w:ascii="宋体" w:eastAsia="宋体" w:hAnsi="宋体" w:hint="eastAsia"/>
        </w:rPr>
        <w:t>；头痛上升</w:t>
      </w:r>
      <w:r w:rsidR="00ED4472" w:rsidRPr="00724803">
        <w:rPr>
          <w:rFonts w:ascii="宋体" w:eastAsia="宋体" w:hAnsi="宋体" w:hint="eastAsia"/>
        </w:rPr>
        <w:t>到危险的水平时，</w:t>
      </w:r>
      <w:r w:rsidR="00ED4472">
        <w:rPr>
          <w:rFonts w:ascii="宋体" w:eastAsia="宋体" w:hAnsi="宋体" w:hint="eastAsia"/>
        </w:rPr>
        <w:t>但是</w:t>
      </w:r>
      <w:r w:rsidR="00ED4472" w:rsidRPr="00724803">
        <w:rPr>
          <w:rFonts w:ascii="宋体" w:eastAsia="宋体" w:hAnsi="宋体" w:hint="eastAsia"/>
        </w:rPr>
        <w:t>紧迫性</w:t>
      </w:r>
      <w:r w:rsidR="00ED4472">
        <w:rPr>
          <w:rFonts w:ascii="宋体" w:eastAsia="宋体" w:hAnsi="宋体" w:hint="eastAsia"/>
        </w:rPr>
        <w:t>变化不明显</w:t>
      </w:r>
      <w:r w:rsidRPr="00724803">
        <w:rPr>
          <w:rFonts w:ascii="宋体" w:eastAsia="宋体" w:hAnsi="宋体" w:hint="eastAsia"/>
        </w:rPr>
        <w:t>。</w:t>
      </w:r>
      <w:r w:rsidR="00EB63A0">
        <w:rPr>
          <w:rFonts w:ascii="宋体" w:eastAsia="宋体" w:hAnsi="宋体" w:hint="eastAsia"/>
        </w:rPr>
        <w:t>其他区域</w:t>
      </w:r>
      <w:r w:rsidRPr="00724803">
        <w:rPr>
          <w:rFonts w:ascii="宋体" w:eastAsia="宋体" w:hAnsi="宋体" w:hint="eastAsia"/>
        </w:rPr>
        <w:t>，控制面遵循最初提出的总体思路。</w:t>
      </w:r>
      <w:r w:rsidR="00EB63A0" w:rsidRPr="00EB63A0">
        <w:rPr>
          <w:rFonts w:ascii="宋体" w:eastAsia="宋体" w:hAnsi="宋体" w:hint="eastAsia"/>
        </w:rPr>
        <w:t>有几种方法可以尝试和改进</w:t>
      </w:r>
      <w:r w:rsidR="00EB63A0">
        <w:rPr>
          <w:rFonts w:ascii="宋体" w:eastAsia="宋体" w:hAnsi="宋体" w:hint="eastAsia"/>
        </w:rPr>
        <w:t>问题区域</w:t>
      </w:r>
      <w:r w:rsidR="00EB63A0" w:rsidRPr="00EB63A0">
        <w:rPr>
          <w:rFonts w:ascii="宋体" w:eastAsia="宋体" w:hAnsi="宋体" w:hint="eastAsia"/>
        </w:rPr>
        <w:t>，</w:t>
      </w:r>
      <w:r w:rsidR="00EB63A0">
        <w:rPr>
          <w:rFonts w:ascii="宋体" w:eastAsia="宋体" w:hAnsi="宋体" w:hint="eastAsia"/>
        </w:rPr>
        <w:t>比如</w:t>
      </w:r>
      <w:r w:rsidR="00ED4472">
        <w:rPr>
          <w:rFonts w:ascii="宋体" w:eastAsia="宋体" w:hAnsi="宋体" w:hint="eastAsia"/>
        </w:rPr>
        <w:t>调节温度的区域范围（从前面的温度的隶属函数可以知道，低温情况下的范围</w:t>
      </w:r>
      <w:r w:rsidR="00B86FA5">
        <w:rPr>
          <w:rFonts w:ascii="宋体" w:eastAsia="宋体" w:hAnsi="宋体" w:hint="eastAsia"/>
        </w:rPr>
        <w:t>太宽），</w:t>
      </w:r>
      <w:r w:rsidR="00EB63A0" w:rsidRPr="00EB63A0">
        <w:rPr>
          <w:rFonts w:ascii="Batang" w:eastAsia="Batang" w:hAnsi="Batang" w:cs="Batang" w:hint="eastAsia"/>
        </w:rPr>
        <w:t>更</w:t>
      </w:r>
      <w:r w:rsidR="00EB63A0" w:rsidRPr="00EB63A0">
        <w:rPr>
          <w:rFonts w:ascii="宋体" w:eastAsia="宋体" w:hAnsi="宋体" w:cs="宋体" w:hint="eastAsia"/>
        </w:rPr>
        <w:t>改</w:t>
      </w:r>
      <w:r w:rsidR="00EB63A0" w:rsidRPr="00EB63A0">
        <w:rPr>
          <w:rFonts w:ascii="宋体" w:eastAsia="宋体" w:hAnsi="宋体"/>
        </w:rPr>
        <w:t>/添加规则</w:t>
      </w:r>
      <w:r w:rsidR="00EB63A0" w:rsidRPr="00EB63A0">
        <w:rPr>
          <w:rFonts w:ascii="宋体" w:eastAsia="宋体" w:hAnsi="宋体" w:hint="eastAsia"/>
        </w:rPr>
        <w:t>，改变当前规则的权重</w:t>
      </w:r>
      <w:r w:rsidR="00EB63A0">
        <w:rPr>
          <w:rFonts w:ascii="宋体" w:eastAsia="宋体" w:hAnsi="宋体" w:hint="eastAsia"/>
        </w:rPr>
        <w:t>，或者</w:t>
      </w:r>
      <w:r w:rsidR="00EB63A0" w:rsidRPr="00EB63A0">
        <w:rPr>
          <w:rFonts w:ascii="宋体" w:eastAsia="宋体" w:hAnsi="宋体" w:hint="eastAsia"/>
        </w:rPr>
        <w:t>改变去模糊化方法</w:t>
      </w:r>
      <w:r w:rsidR="00EB63A0" w:rsidRPr="00EB63A0">
        <w:rPr>
          <w:rFonts w:ascii="宋体" w:eastAsia="宋体" w:hAnsi="宋体"/>
        </w:rPr>
        <w:t>。</w:t>
      </w:r>
      <w:r w:rsidR="00EB63A0">
        <w:rPr>
          <w:rFonts w:ascii="宋体" w:eastAsia="宋体" w:hAnsi="宋体" w:cs="宋体" w:hint="eastAsia"/>
        </w:rPr>
        <w:t xml:space="preserve"> </w:t>
      </w:r>
    </w:p>
    <w:p w14:paraId="54B8C0C5" w14:textId="02FC5094" w:rsidR="00CD16D8" w:rsidRDefault="00F00505" w:rsidP="003C032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6F3ACF1" wp14:editId="1CBFBE82">
            <wp:extent cx="3314700" cy="3009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A607" w14:textId="314089DC" w:rsidR="00EC4E02" w:rsidRDefault="00EB63A0" w:rsidP="00F46D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变更</w:t>
      </w:r>
    </w:p>
    <w:p w14:paraId="46F6487C" w14:textId="35C7CC0A" w:rsidR="005C45EB" w:rsidRPr="00EB63A0" w:rsidRDefault="005C45EB" w:rsidP="005C45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1</w:t>
      </w:r>
      <w:r w:rsidRPr="00EB63A0">
        <w:rPr>
          <w:rFonts w:ascii="宋体" w:eastAsia="宋体" w:hAnsi="宋体" w:hint="eastAsia"/>
        </w:rPr>
        <w:t>规则</w:t>
      </w:r>
    </w:p>
    <w:p w14:paraId="61B97C8B" w14:textId="1641A488" w:rsidR="005C45EB" w:rsidRPr="00EB63A0" w:rsidRDefault="005C45EB" w:rsidP="005C45EB">
      <w:pPr>
        <w:rPr>
          <w:rFonts w:ascii="宋体" w:eastAsia="宋体" w:hAnsi="宋体"/>
        </w:rPr>
      </w:pPr>
      <w:r w:rsidRPr="00EB63A0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温度和头痛</w:t>
      </w:r>
      <w:r w:rsidRPr="00EB63A0">
        <w:rPr>
          <w:rFonts w:ascii="宋体" w:eastAsia="宋体" w:hAnsi="宋体"/>
        </w:rPr>
        <w:t>总共有15种可能的组合</w:t>
      </w:r>
      <w:r w:rsidRPr="00EB63A0">
        <w:rPr>
          <w:rFonts w:ascii="宋体" w:eastAsia="宋体" w:hAnsi="宋体" w:hint="eastAsia"/>
        </w:rPr>
        <w:t>规则的语言术语。为巧种组合创建规则</w:t>
      </w:r>
      <w:r>
        <w:rPr>
          <w:rFonts w:ascii="宋体" w:eastAsia="宋体" w:hAnsi="宋体" w:hint="eastAsia"/>
        </w:rPr>
        <w:t>不符合实际，</w:t>
      </w:r>
    </w:p>
    <w:p w14:paraId="23EBB94A" w14:textId="2B91EEB9" w:rsidR="005C45EB" w:rsidRPr="00EB63A0" w:rsidRDefault="005C45EB" w:rsidP="005C45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Pr="00EB63A0">
        <w:rPr>
          <w:rFonts w:ascii="宋体" w:eastAsia="宋体" w:hAnsi="宋体" w:hint="eastAsia"/>
        </w:rPr>
        <w:t>保留了最初的</w:t>
      </w:r>
      <w:r w:rsidRPr="00EB63A0">
        <w:rPr>
          <w:rFonts w:ascii="宋体" w:eastAsia="宋体" w:hAnsi="宋体"/>
        </w:rPr>
        <w:t>8条规则。</w:t>
      </w:r>
    </w:p>
    <w:p w14:paraId="26333C78" w14:textId="38EA7688" w:rsidR="005C45EB" w:rsidRPr="00EB63A0" w:rsidRDefault="005C45EB" w:rsidP="005C45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 w:rsidRPr="00EB63A0">
        <w:rPr>
          <w:rFonts w:ascii="宋体" w:eastAsia="宋体" w:hAnsi="宋体" w:hint="eastAsia"/>
        </w:rPr>
        <w:t>权重</w:t>
      </w:r>
    </w:p>
    <w:p w14:paraId="44AE9AA8" w14:textId="486C15EE" w:rsidR="005C45EB" w:rsidRPr="00F46DA7" w:rsidRDefault="005C45EB" w:rsidP="005C45EB">
      <w:pPr>
        <w:rPr>
          <w:rFonts w:ascii="宋体" w:eastAsia="宋体" w:hAnsi="宋体"/>
        </w:rPr>
      </w:pPr>
      <w:r w:rsidRPr="00EB63A0">
        <w:rPr>
          <w:rFonts w:ascii="宋体" w:eastAsia="宋体" w:hAnsi="宋体"/>
        </w:rPr>
        <w:t xml:space="preserve">    调整每条规则的权重是改变控制面的好方法。</w:t>
      </w:r>
      <w:r>
        <w:rPr>
          <w:rFonts w:ascii="宋体" w:eastAsia="宋体" w:hAnsi="宋体" w:hint="eastAsia"/>
        </w:rPr>
        <w:t>温度的变化比</w:t>
      </w:r>
      <w:r w:rsidRPr="00EB63A0">
        <w:rPr>
          <w:rFonts w:ascii="宋体" w:eastAsia="宋体" w:hAnsi="宋体"/>
        </w:rPr>
        <w:t>头痛</w:t>
      </w:r>
      <w:r>
        <w:rPr>
          <w:rFonts w:ascii="宋体" w:eastAsia="宋体" w:hAnsi="宋体" w:hint="eastAsia"/>
        </w:rPr>
        <w:t>的变化的紧迫性严重</w:t>
      </w:r>
      <w:r w:rsidRPr="00EB63A0">
        <w:rPr>
          <w:rFonts w:ascii="宋体" w:eastAsia="宋体" w:hAnsi="宋体" w:hint="eastAsia"/>
        </w:rPr>
        <w:t>，因此</w:t>
      </w:r>
      <w:r>
        <w:rPr>
          <w:rFonts w:ascii="宋体" w:eastAsia="宋体" w:hAnsi="宋体" w:hint="eastAsia"/>
        </w:rPr>
        <w:t>降低</w:t>
      </w:r>
      <w:r w:rsidRPr="00EB63A0">
        <w:rPr>
          <w:rFonts w:ascii="宋体" w:eastAsia="宋体" w:hAnsi="宋体" w:hint="eastAsia"/>
        </w:rPr>
        <w:t>头痛的规则的重要性</w:t>
      </w:r>
      <w:r>
        <w:rPr>
          <w:rFonts w:ascii="宋体" w:eastAsia="宋体" w:hAnsi="宋体" w:hint="eastAsia"/>
        </w:rPr>
        <w:t>，</w:t>
      </w:r>
      <w:r w:rsidRPr="00EB63A0">
        <w:rPr>
          <w:rFonts w:ascii="宋体" w:eastAsia="宋体" w:hAnsi="宋体" w:hint="eastAsia"/>
        </w:rPr>
        <w:t>头痛规则的权重</w:t>
      </w:r>
      <w:r>
        <w:rPr>
          <w:rFonts w:ascii="宋体" w:eastAsia="宋体" w:hAnsi="宋体" w:hint="eastAsia"/>
        </w:rPr>
        <w:t>设为</w:t>
      </w:r>
      <w:r w:rsidRPr="00EB63A0">
        <w:rPr>
          <w:rFonts w:ascii="宋体" w:eastAsia="宋体" w:hAnsi="宋体"/>
        </w:rPr>
        <w:t>0.1,温度规则保持为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r w:rsidRPr="00EB63A0">
        <w:rPr>
          <w:rFonts w:ascii="宋体" w:eastAsia="宋体" w:hAnsi="宋体" w:hint="eastAsia"/>
        </w:rPr>
        <w:t>这产生了一个更好地反映极端温度重要性的控制面。</w:t>
      </w:r>
    </w:p>
    <w:p w14:paraId="0B8A025F" w14:textId="7F912BBB" w:rsidR="00EB63A0" w:rsidRPr="00EB63A0" w:rsidRDefault="005C45EB" w:rsidP="00EB63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3</w:t>
      </w:r>
      <w:r w:rsidR="00EB63A0" w:rsidRPr="00EB63A0">
        <w:rPr>
          <w:rFonts w:ascii="宋体" w:eastAsia="宋体" w:hAnsi="宋体" w:hint="eastAsia"/>
        </w:rPr>
        <w:t>模糊化方法</w:t>
      </w:r>
    </w:p>
    <w:p w14:paraId="6A477514" w14:textId="27D94B2E" w:rsidR="00EB63A0" w:rsidRDefault="00EB63A0" w:rsidP="005C45EB">
      <w:pPr>
        <w:ind w:firstLine="420"/>
        <w:rPr>
          <w:rFonts w:ascii="宋体" w:eastAsia="宋体" w:hAnsi="宋体"/>
        </w:rPr>
      </w:pPr>
      <w:r w:rsidRPr="00EB63A0">
        <w:rPr>
          <w:rFonts w:ascii="宋体" w:eastAsia="宋体" w:hAnsi="宋体"/>
        </w:rPr>
        <w:t>在FuzzyR包中有5种不同的去模糊方法，质心、平分线、</w:t>
      </w:r>
      <w:r w:rsidRPr="00EB63A0">
        <w:rPr>
          <w:rFonts w:ascii="宋体" w:eastAsia="宋体" w:hAnsi="宋体" w:hint="eastAsia"/>
        </w:rPr>
        <w:t>最大值的中间，最大值的最大值，最大值的最小值。默认选项是质心，与其他方法相比，它产生了最明智的控制面。许多其他去模糊化方法产生了不合适的奇怪控制面，因此最终保留了质心。</w:t>
      </w:r>
    </w:p>
    <w:p w14:paraId="5CDA0D1B" w14:textId="4BFBC8D2" w:rsidR="005C45EB" w:rsidRPr="00EB63A0" w:rsidRDefault="005C45EB" w:rsidP="005C45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4</w:t>
      </w:r>
      <w:r w:rsidR="004D4102">
        <w:rPr>
          <w:rFonts w:ascii="宋体" w:eastAsia="宋体" w:hAnsi="宋体" w:hint="eastAsia"/>
        </w:rPr>
        <w:t>隶属函数</w:t>
      </w:r>
    </w:p>
    <w:p w14:paraId="21048F46" w14:textId="23199A85" w:rsidR="004D4102" w:rsidRDefault="0044084D" w:rsidP="00447FB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由于温度隶属函数覆盖范围不同，所以</w:t>
      </w:r>
      <w:r w:rsidR="00447FB7" w:rsidRPr="004D4102">
        <w:rPr>
          <w:rFonts w:ascii="宋体" w:eastAsia="宋体" w:hAnsi="宋体"/>
        </w:rPr>
        <w:t>改变</w:t>
      </w:r>
      <w:r>
        <w:rPr>
          <w:rFonts w:ascii="宋体" w:eastAsia="宋体" w:hAnsi="宋体" w:hint="eastAsia"/>
        </w:rPr>
        <w:t>温度的隶属函数为</w:t>
      </w:r>
      <w:r w:rsidR="005C45EB" w:rsidRPr="004D4102">
        <w:rPr>
          <w:rFonts w:ascii="宋体" w:eastAsia="宋体" w:hAnsi="宋体" w:hint="eastAsia"/>
        </w:rPr>
        <w:t>高斯隶属函数</w:t>
      </w:r>
      <w:r w:rsidR="00447FB7">
        <w:rPr>
          <w:rFonts w:ascii="宋体" w:eastAsia="宋体" w:hAnsi="宋体" w:hint="eastAsia"/>
        </w:rPr>
        <w:t>，</w:t>
      </w:r>
      <w:r w:rsidR="005C45EB" w:rsidRPr="004D4102">
        <w:rPr>
          <w:rFonts w:ascii="宋体" w:eastAsia="宋体" w:hAnsi="宋体" w:hint="eastAsia"/>
        </w:rPr>
        <w:t>希望它们覆盖相同的值范围，同时通过不同的参数定义它们。</w:t>
      </w:r>
    </w:p>
    <w:p w14:paraId="2764074D" w14:textId="76EB94D5" w:rsidR="005C45EB" w:rsidRPr="004D4102" w:rsidRDefault="004D4102" w:rsidP="00E97BAB">
      <w:pPr>
        <w:ind w:firstLine="420"/>
        <w:rPr>
          <w:rFonts w:ascii="宋体" w:eastAsia="宋体" w:hAnsi="宋体"/>
        </w:rPr>
      </w:pPr>
      <w:r w:rsidRPr="004D4102">
        <w:rPr>
          <w:rFonts w:ascii="宋体" w:eastAsia="宋体" w:hAnsi="宋体"/>
        </w:rPr>
        <w:lastRenderedPageBreak/>
        <w:t>高斯</w:t>
      </w:r>
      <w:r>
        <w:rPr>
          <w:rFonts w:ascii="宋体" w:eastAsia="宋体" w:hAnsi="宋体" w:hint="eastAsia"/>
        </w:rPr>
        <w:t>函数</w:t>
      </w:r>
      <w:r w:rsidRPr="004D4102">
        <w:rPr>
          <w:rFonts w:ascii="宋体" w:eastAsia="宋体" w:hAnsi="宋体"/>
        </w:rPr>
        <w:t>的2个参数是均值和标准差。由于我们希望保持与之前的隶属函数相似的范围，我们需要计算这些参</w:t>
      </w:r>
      <w:r w:rsidRPr="004D4102">
        <w:rPr>
          <w:rFonts w:ascii="宋体" w:eastAsia="宋体" w:hAnsi="宋体" w:hint="eastAsia"/>
        </w:rPr>
        <w:t>数。计算平均值很简单，因为使用的梯形</w:t>
      </w:r>
      <w:r>
        <w:rPr>
          <w:rFonts w:ascii="宋体" w:eastAsia="宋体" w:hAnsi="宋体" w:hint="eastAsia"/>
        </w:rPr>
        <w:t>隶属函数</w:t>
      </w:r>
      <w:r w:rsidRPr="004D4102">
        <w:rPr>
          <w:rFonts w:ascii="宋体" w:eastAsia="宋体" w:hAnsi="宋体"/>
        </w:rPr>
        <w:t>是对称的，梯形底的中点将是高斯函数的平均值，对于三角函数，中点是平均</w:t>
      </w:r>
      <w:r w:rsidRPr="004D4102">
        <w:rPr>
          <w:rFonts w:ascii="宋体" w:eastAsia="宋体" w:hAnsi="宋体" w:hint="eastAsia"/>
        </w:rPr>
        <w:t>值。标准差是一个更难以定义的值，最终我们希望隶属函数覆盖与之前的</w:t>
      </w:r>
      <w:r>
        <w:rPr>
          <w:rFonts w:ascii="宋体" w:eastAsia="宋体" w:hAnsi="宋体" w:hint="eastAsia"/>
        </w:rPr>
        <w:t>隶属函数</w:t>
      </w:r>
      <w:r w:rsidRPr="004D4102">
        <w:rPr>
          <w:rFonts w:ascii="宋体" w:eastAsia="宋体" w:hAnsi="宋体"/>
        </w:rPr>
        <w:t>相似的范围。</w:t>
      </w:r>
      <w:r>
        <w:rPr>
          <w:rFonts w:ascii="宋体" w:eastAsia="宋体" w:hAnsi="宋体" w:hint="eastAsia"/>
        </w:rPr>
        <w:t>从文献[</w:t>
      </w:r>
      <w:r>
        <w:rPr>
          <w:rFonts w:ascii="宋体" w:eastAsia="宋体" w:hAnsi="宋体"/>
        </w:rPr>
        <w:t>2]</w:t>
      </w:r>
      <w:r>
        <w:rPr>
          <w:rFonts w:ascii="宋体" w:eastAsia="宋体" w:hAnsi="宋体" w:hint="eastAsia"/>
        </w:rPr>
        <w:t>可以知道，可以</w:t>
      </w:r>
      <w:r w:rsidRPr="004D4102">
        <w:rPr>
          <w:rFonts w:ascii="宋体" w:eastAsia="宋体" w:hAnsi="宋体"/>
        </w:rPr>
        <w:t>使用著名的高斯分</w:t>
      </w:r>
      <w:r w:rsidRPr="004D4102">
        <w:rPr>
          <w:rFonts w:ascii="宋体" w:eastAsia="宋体" w:hAnsi="宋体" w:hint="eastAsia"/>
        </w:rPr>
        <w:t>布规则，即</w:t>
      </w:r>
      <w:r w:rsidRPr="004D4102">
        <w:rPr>
          <w:rFonts w:ascii="宋体" w:eastAsia="宋体" w:hAnsi="宋体"/>
        </w:rPr>
        <w:t>68-95-99.</w:t>
      </w:r>
      <w:r>
        <w:rPr>
          <w:rFonts w:ascii="宋体" w:eastAsia="宋体" w:hAnsi="宋体" w:hint="eastAsia"/>
        </w:rPr>
        <w:t>7</w:t>
      </w:r>
      <w:r w:rsidRPr="004D4102">
        <w:rPr>
          <w:rFonts w:ascii="宋体" w:eastAsia="宋体" w:hAnsi="宋体"/>
        </w:rPr>
        <w:t>规则，有时也称为3-</w:t>
      </w:r>
      <w:r w:rsidRPr="004D4102">
        <w:rPr>
          <w:rFonts w:ascii="宋体" w:eastAsia="宋体" w:hAnsi="宋体" w:hint="eastAsia"/>
        </w:rPr>
        <w:t>西格玛规则</w:t>
      </w:r>
      <w:r w:rsidRPr="004D4102">
        <w:rPr>
          <w:rFonts w:ascii="宋体" w:eastAsia="宋体" w:hAnsi="宋体"/>
        </w:rPr>
        <w:t>。该规则表示99.</w:t>
      </w:r>
      <w:r>
        <w:rPr>
          <w:rFonts w:ascii="宋体" w:eastAsia="宋体" w:hAnsi="宋体" w:hint="eastAsia"/>
        </w:rPr>
        <w:t>7</w:t>
      </w:r>
      <w:r w:rsidRPr="004D4102">
        <w:rPr>
          <w:rFonts w:ascii="宋体" w:eastAsia="宋体" w:hAnsi="宋体"/>
        </w:rPr>
        <w:t>%的高斯分布包含在</w:t>
      </w:r>
      <m:oMath>
        <m:r>
          <w:rPr>
            <w:rFonts w:ascii="Cambria Math" w:eastAsia="宋体" w:hAnsi="Cambria Math"/>
          </w:rPr>
          <m:t>μ±3σ</m:t>
        </m:r>
      </m:oMath>
      <w:r w:rsidRPr="004D4102">
        <w:rPr>
          <w:rFonts w:ascii="宋体" w:eastAsia="宋体" w:hAnsi="宋体"/>
        </w:rPr>
        <w:t>。内(其中</w:t>
      </w:r>
      <m:oMath>
        <m:r>
          <w:rPr>
            <w:rFonts w:ascii="Cambria Math" w:eastAsia="宋体" w:hAnsi="Cambria Math"/>
          </w:rPr>
          <m:t>μ</m:t>
        </m:r>
      </m:oMath>
      <w:r w:rsidRPr="004D4102">
        <w:rPr>
          <w:rFonts w:ascii="宋体" w:eastAsia="宋体" w:hAnsi="宋体"/>
        </w:rPr>
        <w:t>是平均值，</w:t>
      </w:r>
      <m:oMath>
        <m:r>
          <w:rPr>
            <w:rFonts w:ascii="Cambria Math" w:eastAsia="宋体" w:hAnsi="Cambria Math"/>
          </w:rPr>
          <m:t>σ</m:t>
        </m:r>
      </m:oMath>
      <w:r w:rsidRPr="004D4102">
        <w:rPr>
          <w:rFonts w:ascii="宋体" w:eastAsia="宋体" w:hAnsi="宋体"/>
        </w:rPr>
        <w:t>是标准差)，使用此规则，我们可以取原</w:t>
      </w:r>
      <w:r w:rsidRPr="004D4102">
        <w:rPr>
          <w:rFonts w:ascii="宋体" w:eastAsia="宋体" w:hAnsi="宋体" w:hint="eastAsia"/>
        </w:rPr>
        <w:t>始</w:t>
      </w:r>
      <w:r w:rsidR="00E97BAB">
        <w:rPr>
          <w:rFonts w:ascii="宋体" w:eastAsia="宋体" w:hAnsi="宋体" w:hint="eastAsia"/>
        </w:rPr>
        <w:t>隶属函数</w:t>
      </w:r>
      <w:r w:rsidRPr="004D4102">
        <w:rPr>
          <w:rFonts w:ascii="宋体" w:eastAsia="宋体" w:hAnsi="宋体"/>
        </w:rPr>
        <w:t>的范围，然后将其除以3得到标准差。</w:t>
      </w:r>
    </w:p>
    <w:p w14:paraId="47374590" w14:textId="3D53B439" w:rsidR="00F46DA7" w:rsidRPr="00EC4E02" w:rsidRDefault="00E97BAB" w:rsidP="00F46DA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2.</w:t>
      </w:r>
      <w:r w:rsidR="00F46DA7" w:rsidRPr="00EC4E02">
        <w:rPr>
          <w:rFonts w:ascii="宋体" w:eastAsia="宋体" w:hAnsi="宋体" w:hint="eastAsia"/>
          <w:b/>
          <w:bCs/>
        </w:rPr>
        <w:t>最终模型</w:t>
      </w:r>
    </w:p>
    <w:p w14:paraId="32E0EEBB" w14:textId="2AF5BB74" w:rsidR="00E97BAB" w:rsidRDefault="00E97BAB" w:rsidP="00E97BA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模型初始部分的问题和改进</w:t>
      </w:r>
      <w:r w:rsidRPr="00E97BAB">
        <w:rPr>
          <w:rFonts w:ascii="宋体" w:eastAsia="宋体" w:hAnsi="宋体" w:hint="eastAsia"/>
        </w:rPr>
        <w:t>都在上一节中进</w:t>
      </w:r>
      <w:r w:rsidRPr="00E97BAB">
        <w:rPr>
          <w:rFonts w:ascii="Batang" w:eastAsia="Batang" w:hAnsi="Batang" w:cs="Batang" w:hint="eastAsia"/>
        </w:rPr>
        <w:t>行</w:t>
      </w:r>
      <w:r w:rsidRPr="00E97BAB">
        <w:rPr>
          <w:rFonts w:ascii="宋体" w:eastAsia="宋体" w:hAnsi="宋体" w:cs="宋体" w:hint="eastAsia"/>
        </w:rPr>
        <w:t>了描述</w:t>
      </w:r>
      <w:r>
        <w:rPr>
          <w:rFonts w:ascii="宋体" w:eastAsia="宋体" w:hAnsi="宋体" w:cs="宋体" w:hint="eastAsia"/>
        </w:rPr>
        <w:t>，</w:t>
      </w:r>
      <w:r w:rsidRPr="00E97BAB">
        <w:rPr>
          <w:rFonts w:ascii="宋体" w:eastAsia="宋体" w:hAnsi="宋体" w:hint="eastAsia"/>
        </w:rPr>
        <w:t>由于模型是通过迭代过程构建的，</w:t>
      </w:r>
      <w:r>
        <w:rPr>
          <w:rFonts w:ascii="宋体" w:eastAsia="宋体" w:hAnsi="宋体" w:hint="eastAsia"/>
        </w:rPr>
        <w:t>本节不说明每个迭代过程，只说明迭代后的最终可视化结果，以及模型的解释。</w:t>
      </w:r>
    </w:p>
    <w:p w14:paraId="30252091" w14:textId="417A5327" w:rsidR="00B557B6" w:rsidRDefault="00B557B6" w:rsidP="00B557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结果可视化</w:t>
      </w:r>
    </w:p>
    <w:p w14:paraId="1CE1B073" w14:textId="08086FF7" w:rsidR="00E97BAB" w:rsidRPr="00E97BAB" w:rsidRDefault="00E97BAB" w:rsidP="00B557B6">
      <w:pPr>
        <w:ind w:firstLine="420"/>
        <w:rPr>
          <w:rFonts w:ascii="宋体" w:eastAsia="宋体" w:hAnsi="宋体"/>
        </w:rPr>
      </w:pPr>
      <w:r w:rsidRPr="00E97BAB">
        <w:rPr>
          <w:rFonts w:ascii="宋体" w:eastAsia="宋体" w:hAnsi="宋体" w:hint="eastAsia"/>
        </w:rPr>
        <w:t>最终隶属函数和控制面的图</w:t>
      </w:r>
      <w:r w:rsidR="00B557B6">
        <w:rPr>
          <w:rFonts w:ascii="宋体" w:eastAsia="宋体" w:hAnsi="宋体" w:hint="eastAsia"/>
        </w:rPr>
        <w:t>如下图所示</w:t>
      </w:r>
      <w:r w:rsidRPr="00E97BAB">
        <w:rPr>
          <w:rFonts w:ascii="宋体" w:eastAsia="宋体" w:hAnsi="宋体" w:hint="eastAsia"/>
        </w:rPr>
        <w:t>。所呈现的控制面看起来遵循了在设计模糊系</w:t>
      </w:r>
    </w:p>
    <w:p w14:paraId="7899B84D" w14:textId="46BC10F3" w:rsidR="00F46DA7" w:rsidRDefault="00E97BAB" w:rsidP="00E97BAB">
      <w:pPr>
        <w:rPr>
          <w:rFonts w:ascii="宋体" w:eastAsia="宋体" w:hAnsi="宋体"/>
        </w:rPr>
      </w:pPr>
      <w:r w:rsidRPr="00E97BAB">
        <w:rPr>
          <w:rFonts w:ascii="宋体" w:eastAsia="宋体" w:hAnsi="宋体" w:hint="eastAsia"/>
        </w:rPr>
        <w:t>统的专家咨询阶段显示的模式，并且它解决了从最初模型中描述的关键问题。</w:t>
      </w:r>
    </w:p>
    <w:p w14:paraId="37E3194A" w14:textId="718B4858" w:rsidR="00B557B6" w:rsidRDefault="006305BC" w:rsidP="00E97BA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634EA9" wp14:editId="129E26D6">
            <wp:extent cx="5274310" cy="310896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7AB4" w14:textId="1A0951F7" w:rsidR="009F49E9" w:rsidRDefault="009F49E9" w:rsidP="00C8732C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8D13D43" wp14:editId="59D48D6C">
            <wp:extent cx="5274310" cy="3382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96D">
        <w:rPr>
          <w:noProof/>
        </w:rPr>
        <w:drawing>
          <wp:inline distT="0" distB="0" distL="0" distR="0" wp14:anchorId="13DF08E2" wp14:editId="34AA6CA2">
            <wp:extent cx="5274310" cy="22974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46D">
        <w:rPr>
          <w:noProof/>
        </w:rPr>
        <w:lastRenderedPageBreak/>
        <w:drawing>
          <wp:inline distT="0" distB="0" distL="0" distR="0" wp14:anchorId="729A20F0" wp14:editId="1DEE9E91">
            <wp:extent cx="3276600" cy="2971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17B" w14:textId="77777777" w:rsidR="00C8732C" w:rsidRDefault="00C8732C" w:rsidP="00C873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系统解释</w:t>
      </w:r>
    </w:p>
    <w:p w14:paraId="2F41AE02" w14:textId="511DE9C1" w:rsidR="00630D1B" w:rsidRDefault="00C8732C" w:rsidP="00630D1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Pr="00C8732C">
        <w:rPr>
          <w:rFonts w:ascii="宋体" w:eastAsia="宋体" w:hAnsi="宋体" w:hint="eastAsia"/>
        </w:rPr>
        <w:t>向医学专家解释</w:t>
      </w:r>
      <w:r>
        <w:rPr>
          <w:rFonts w:ascii="宋体" w:eastAsia="宋体" w:hAnsi="宋体" w:hint="eastAsia"/>
        </w:rPr>
        <w:t>该系统</w:t>
      </w:r>
      <w:r w:rsidRPr="00C8732C">
        <w:rPr>
          <w:rFonts w:ascii="宋体" w:eastAsia="宋体" w:hAnsi="宋体" w:hint="eastAsia"/>
        </w:rPr>
        <w:t>，会向他们</w:t>
      </w:r>
      <w:r w:rsidR="00F415CC">
        <w:rPr>
          <w:rFonts w:ascii="宋体" w:eastAsia="宋体" w:hAnsi="宋体" w:hint="eastAsia"/>
        </w:rPr>
        <w:t>解释</w:t>
      </w:r>
      <w:r>
        <w:rPr>
          <w:rFonts w:ascii="宋体" w:eastAsia="宋体" w:hAnsi="宋体" w:hint="eastAsia"/>
        </w:rPr>
        <w:t>隶属</w:t>
      </w:r>
      <w:r w:rsidRPr="00C8732C">
        <w:rPr>
          <w:rFonts w:ascii="宋体" w:eastAsia="宋体" w:hAnsi="宋体" w:hint="eastAsia"/>
        </w:rPr>
        <w:t>函数和规则，</w:t>
      </w:r>
      <w:r>
        <w:rPr>
          <w:rFonts w:ascii="宋体" w:eastAsia="宋体" w:hAnsi="宋体" w:hint="eastAsia"/>
        </w:rPr>
        <w:t>以及</w:t>
      </w:r>
      <w:r w:rsidR="00F415CC">
        <w:rPr>
          <w:rFonts w:ascii="宋体" w:eastAsia="宋体" w:hAnsi="宋体" w:hint="eastAsia"/>
        </w:rPr>
        <w:t>这些规则的组合的</w:t>
      </w:r>
      <w:r w:rsidRPr="00C8732C">
        <w:rPr>
          <w:rFonts w:ascii="宋体" w:eastAsia="宋体" w:hAnsi="宋体" w:hint="eastAsia"/>
        </w:rPr>
        <w:t>控制面。</w:t>
      </w:r>
      <w:r w:rsidR="0095528F">
        <w:rPr>
          <w:rFonts w:ascii="宋体" w:eastAsia="宋体" w:hAnsi="宋体" w:hint="eastAsia"/>
        </w:rPr>
        <w:t>从上面图中</w:t>
      </w:r>
      <w:r w:rsidRPr="00C8732C">
        <w:rPr>
          <w:rFonts w:ascii="宋体" w:eastAsia="宋体" w:hAnsi="宋体" w:hint="eastAsia"/>
        </w:rPr>
        <w:t>可以看出，随着温度升高</w:t>
      </w:r>
      <w:r w:rsidR="00F415CC">
        <w:rPr>
          <w:rFonts w:ascii="宋体" w:eastAsia="宋体" w:hAnsi="宋体" w:hint="eastAsia"/>
        </w:rPr>
        <w:t>或降低</w:t>
      </w:r>
      <w:r w:rsidRPr="00C8732C">
        <w:rPr>
          <w:rFonts w:ascii="宋体" w:eastAsia="宋体" w:hAnsi="宋体" w:hint="eastAsia"/>
        </w:rPr>
        <w:t>到任一极端，紧迫性</w:t>
      </w:r>
      <w:r w:rsidR="00F415CC">
        <w:rPr>
          <w:rFonts w:ascii="宋体" w:eastAsia="宋体" w:hAnsi="宋体" w:hint="eastAsia"/>
        </w:rPr>
        <w:t>都会</w:t>
      </w:r>
      <w:r w:rsidRPr="00C8732C">
        <w:rPr>
          <w:rFonts w:ascii="宋体" w:eastAsia="宋体" w:hAnsi="宋体" w:hint="eastAsia"/>
        </w:rPr>
        <w:t>增加，</w:t>
      </w:r>
      <w:r w:rsidR="00F415CC">
        <w:rPr>
          <w:rFonts w:ascii="宋体" w:eastAsia="宋体" w:hAnsi="宋体" w:hint="eastAsia"/>
        </w:rPr>
        <w:t>随着</w:t>
      </w:r>
      <w:r w:rsidRPr="00C8732C">
        <w:rPr>
          <w:rFonts w:ascii="宋体" w:eastAsia="宋体" w:hAnsi="宋体" w:hint="eastAsia"/>
        </w:rPr>
        <w:t>头痛的严重程度</w:t>
      </w:r>
      <w:r w:rsidR="00F415CC">
        <w:rPr>
          <w:rFonts w:ascii="宋体" w:eastAsia="宋体" w:hAnsi="宋体" w:hint="eastAsia"/>
        </w:rPr>
        <w:t>增大</w:t>
      </w:r>
      <w:r w:rsidRPr="00C8732C">
        <w:rPr>
          <w:rFonts w:ascii="宋体" w:eastAsia="宋体" w:hAnsi="宋体" w:hint="eastAsia"/>
        </w:rPr>
        <w:t>。</w:t>
      </w:r>
      <w:r w:rsidR="00F415CC">
        <w:rPr>
          <w:rFonts w:ascii="宋体" w:eastAsia="宋体" w:hAnsi="宋体" w:hint="eastAsia"/>
        </w:rPr>
        <w:t>紧迫性也会增大</w:t>
      </w:r>
      <w:r w:rsidRPr="00C8732C">
        <w:rPr>
          <w:rFonts w:ascii="宋体" w:eastAsia="宋体" w:hAnsi="宋体" w:hint="eastAsia"/>
        </w:rPr>
        <w:t>。</w:t>
      </w:r>
    </w:p>
    <w:p w14:paraId="093D558D" w14:textId="056E9730" w:rsidR="00F46DA7" w:rsidRDefault="00F415CC" w:rsidP="00F415C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</w:t>
      </w:r>
      <w:r w:rsidR="00C8732C" w:rsidRPr="00C8732C">
        <w:rPr>
          <w:rFonts w:ascii="宋体" w:eastAsia="宋体" w:hAnsi="宋体" w:hint="eastAsia"/>
        </w:rPr>
        <w:t>果</w:t>
      </w:r>
      <w:r>
        <w:rPr>
          <w:rFonts w:ascii="宋体" w:eastAsia="宋体" w:hAnsi="宋体" w:hint="eastAsia"/>
        </w:rPr>
        <w:t>该系统被</w:t>
      </w:r>
      <w:r w:rsidRPr="00C8732C">
        <w:rPr>
          <w:rFonts w:ascii="宋体" w:eastAsia="宋体" w:hAnsi="宋体" w:hint="eastAsia"/>
        </w:rPr>
        <w:t>医疗专业人员</w:t>
      </w:r>
      <w:r>
        <w:rPr>
          <w:rFonts w:ascii="宋体" w:eastAsia="宋体" w:hAnsi="宋体" w:hint="eastAsia"/>
        </w:rPr>
        <w:t>认为是可靠安全的，可以</w:t>
      </w:r>
      <w:r w:rsidR="00C8732C" w:rsidRPr="00C8732C">
        <w:rPr>
          <w:rFonts w:ascii="宋体" w:eastAsia="宋体" w:hAnsi="宋体" w:hint="eastAsia"/>
        </w:rPr>
        <w:t>获得医疗机构的批准，这将是至关重要的</w:t>
      </w:r>
      <w:r>
        <w:rPr>
          <w:rFonts w:ascii="宋体" w:eastAsia="宋体" w:hAnsi="宋体" w:hint="eastAsia"/>
        </w:rPr>
        <w:t>。</w:t>
      </w:r>
    </w:p>
    <w:p w14:paraId="397EDF98" w14:textId="52F0355E" w:rsidR="00F415CC" w:rsidRDefault="007B7480" w:rsidP="00C8732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 w:rsidR="00F46DA7" w:rsidRPr="00EC4E02">
        <w:rPr>
          <w:rFonts w:ascii="宋体" w:eastAsia="宋体" w:hAnsi="宋体" w:hint="eastAsia"/>
          <w:b/>
          <w:bCs/>
        </w:rPr>
        <w:t>简要讨论</w:t>
      </w:r>
    </w:p>
    <w:p w14:paraId="786C3DA5" w14:textId="67DC891D" w:rsidR="00F46DA7" w:rsidRDefault="00F415CC" w:rsidP="0017510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该系统的</w:t>
      </w:r>
      <w:r w:rsidR="00C8732C" w:rsidRPr="00C8732C">
        <w:rPr>
          <w:rFonts w:ascii="宋体" w:eastAsia="宋体" w:hAnsi="宋体"/>
        </w:rPr>
        <w:t>控制界面</w:t>
      </w:r>
      <w:r>
        <w:rPr>
          <w:rFonts w:ascii="宋体" w:eastAsia="宋体" w:hAnsi="宋体" w:hint="eastAsia"/>
        </w:rPr>
        <w:t>是输入变量的改变，控制面</w:t>
      </w:r>
      <w:r w:rsidR="00C8732C" w:rsidRPr="00C8732C">
        <w:rPr>
          <w:rFonts w:ascii="宋体" w:eastAsia="宋体" w:hAnsi="宋体"/>
        </w:rPr>
        <w:t>如何表现。</w:t>
      </w:r>
      <w:r w:rsidR="00C8732C" w:rsidRPr="00C8732C">
        <w:rPr>
          <w:rFonts w:ascii="宋体" w:eastAsia="宋体" w:hAnsi="宋体" w:hint="eastAsia"/>
        </w:rPr>
        <w:t>我们可以测试它是否正确</w:t>
      </w:r>
      <w:r w:rsidR="00175106">
        <w:rPr>
          <w:rFonts w:ascii="宋体" w:eastAsia="宋体" w:hAnsi="宋体" w:hint="eastAsia"/>
        </w:rPr>
        <w:t>。从下图可以看出</w:t>
      </w:r>
      <w:r w:rsidR="00C8732C" w:rsidRPr="00C8732C">
        <w:rPr>
          <w:rFonts w:ascii="宋体" w:eastAsia="宋体" w:hAnsi="宋体" w:hint="eastAsia"/>
        </w:rPr>
        <w:t>哪些值不遵循这些属性以及有多少控制面不遵循这些属性。</w:t>
      </w:r>
      <w:r w:rsidR="00175106">
        <w:rPr>
          <w:rFonts w:ascii="宋体" w:eastAsia="宋体" w:hAnsi="宋体" w:hint="eastAsia"/>
        </w:rPr>
        <w:t>它可以</w:t>
      </w:r>
      <w:r w:rsidR="00C8732C" w:rsidRPr="00C8732C">
        <w:rPr>
          <w:rFonts w:ascii="宋体" w:eastAsia="宋体" w:hAnsi="宋体" w:hint="eastAsia"/>
        </w:rPr>
        <w:t>测试系统是</w:t>
      </w:r>
      <w:r w:rsidR="00175106">
        <w:rPr>
          <w:rFonts w:ascii="宋体" w:eastAsia="宋体" w:hAnsi="宋体" w:hint="eastAsia"/>
        </w:rPr>
        <w:t>否符合需求</w:t>
      </w:r>
      <w:r w:rsidR="00C8732C" w:rsidRPr="00C8732C">
        <w:rPr>
          <w:rFonts w:ascii="宋体" w:eastAsia="宋体" w:hAnsi="宋体" w:hint="eastAsia"/>
        </w:rPr>
        <w:t>。这是通过生成一系列值传递给</w:t>
      </w:r>
      <w:r w:rsidR="00175106" w:rsidRPr="00175106">
        <w:rPr>
          <w:rFonts w:ascii="宋体" w:eastAsia="宋体" w:hAnsi="宋体"/>
        </w:rPr>
        <w:t>evalfis</w:t>
      </w:r>
      <w:r w:rsidR="00175106">
        <w:rPr>
          <w:rFonts w:ascii="宋体" w:eastAsia="宋体" w:hAnsi="宋体" w:hint="eastAsia"/>
        </w:rPr>
        <w:t>，</w:t>
      </w:r>
      <w:r w:rsidR="00C8732C" w:rsidRPr="00C8732C">
        <w:rPr>
          <w:rFonts w:ascii="宋体" w:eastAsia="宋体" w:hAnsi="宋体"/>
        </w:rPr>
        <w:t>然后分析结果来完成的。</w:t>
      </w:r>
      <w:r w:rsidR="00175106">
        <w:rPr>
          <w:rFonts w:ascii="宋体" w:eastAsia="宋体" w:hAnsi="宋体" w:hint="eastAsia"/>
        </w:rPr>
        <w:t>从图中可以看出，</w:t>
      </w:r>
      <w:r w:rsidR="006305BC">
        <w:rPr>
          <w:rFonts w:ascii="宋体" w:eastAsia="宋体" w:hAnsi="宋体" w:hint="eastAsia"/>
        </w:rPr>
        <w:t>随着头痛增加，紧迫性增加；随着温度增加，紧迫性增加；随着温度减少，紧迫性减少。</w:t>
      </w:r>
      <w:r w:rsidR="00175106">
        <w:rPr>
          <w:rFonts w:ascii="宋体" w:eastAsia="宋体" w:hAnsi="宋体" w:hint="eastAsia"/>
        </w:rPr>
        <w:t>这些指标大部分表现比较好，</w:t>
      </w:r>
      <w:r w:rsidR="00C8732C" w:rsidRPr="00C8732C">
        <w:rPr>
          <w:rFonts w:ascii="宋体" w:eastAsia="宋体" w:hAnsi="宋体" w:hint="eastAsia"/>
        </w:rPr>
        <w:t>该模型的表现还不错。</w:t>
      </w:r>
    </w:p>
    <w:p w14:paraId="41C720B8" w14:textId="09653437" w:rsidR="00C8732C" w:rsidRDefault="0042746D" w:rsidP="00C8732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A90D995" wp14:editId="71F7D40F">
            <wp:extent cx="4838700" cy="3867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902F" w14:textId="2C85C70E" w:rsidR="007B7480" w:rsidRDefault="007B7480" w:rsidP="00C8732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 w:rsidR="00225AB1">
        <w:rPr>
          <w:noProof/>
        </w:rPr>
        <w:drawing>
          <wp:inline distT="0" distB="0" distL="0" distR="0" wp14:anchorId="6D7157DE" wp14:editId="3044CE8B">
            <wp:extent cx="4867275" cy="38481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AB1">
        <w:rPr>
          <w:noProof/>
        </w:rPr>
        <w:lastRenderedPageBreak/>
        <w:drawing>
          <wp:inline distT="0" distB="0" distL="0" distR="0" wp14:anchorId="2332213B" wp14:editId="5531904D">
            <wp:extent cx="4857750" cy="3886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168D" w14:textId="77777777" w:rsidR="001418D9" w:rsidRDefault="001418D9" w:rsidP="00C8732C">
      <w:pPr>
        <w:rPr>
          <w:rFonts w:ascii="宋体" w:eastAsia="宋体" w:hAnsi="宋体"/>
        </w:rPr>
      </w:pPr>
    </w:p>
    <w:p w14:paraId="0E8C543C" w14:textId="77777777" w:rsidR="007B7480" w:rsidRDefault="007B7480" w:rsidP="007B74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4.系统界面图</w:t>
      </w:r>
    </w:p>
    <w:p w14:paraId="6F20A894" w14:textId="77777777" w:rsidR="007B7480" w:rsidRDefault="007B7480" w:rsidP="00C8732C">
      <w:pPr>
        <w:rPr>
          <w:rFonts w:ascii="宋体" w:eastAsia="宋体" w:hAnsi="宋体"/>
        </w:rPr>
      </w:pPr>
    </w:p>
    <w:p w14:paraId="7678D87D" w14:textId="45CFD663" w:rsidR="00C8732C" w:rsidRDefault="00FB7E00" w:rsidP="00C8732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A72AD2E" wp14:editId="55106A41">
            <wp:extent cx="5274310" cy="2946400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1C1401" wp14:editId="292CB556">
            <wp:extent cx="5274310" cy="279781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7C28" w14:textId="51E985EA" w:rsidR="007B7480" w:rsidRDefault="00FB7E00" w:rsidP="00C8732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6C332B6" wp14:editId="49C5D6D7">
            <wp:extent cx="5274310" cy="3137535"/>
            <wp:effectExtent l="0" t="0" r="254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480">
        <w:rPr>
          <w:rFonts w:ascii="宋体" w:eastAsia="宋体" w:hAnsi="宋体" w:hint="eastAsia"/>
        </w:rPr>
        <w:t>参考文献</w:t>
      </w:r>
    </w:p>
    <w:p w14:paraId="02BAB89B" w14:textId="77777777" w:rsidR="00541DCC" w:rsidRPr="007C6D0D" w:rsidRDefault="00541DCC" w:rsidP="00541DCC">
      <w:pPr>
        <w:rPr>
          <w:rFonts w:ascii="Arial" w:eastAsiaTheme="minorHAnsi" w:hAnsi="Arial" w:cs="Arial"/>
          <w:sz w:val="22"/>
        </w:rPr>
      </w:pPr>
      <w:r>
        <w:rPr>
          <w:rFonts w:ascii="Arial" w:eastAsiaTheme="minorHAnsi" w:hAnsi="Arial" w:cs="Arial"/>
          <w:sz w:val="22"/>
        </w:rPr>
        <w:t>1</w:t>
      </w:r>
      <w:r w:rsidRPr="007C6D0D">
        <w:rPr>
          <w:rFonts w:ascii="Arial" w:eastAsiaTheme="minorHAnsi" w:hAnsi="Arial" w:cs="Arial"/>
          <w:sz w:val="22"/>
        </w:rPr>
        <w:t xml:space="preserve">. </w:t>
      </w:r>
      <w:r w:rsidRPr="007C6D0D">
        <w:rPr>
          <w:rFonts w:ascii="Arial" w:eastAsiaTheme="minorHAnsi" w:hAnsi="Arial" w:cs="Arial"/>
          <w:bCs/>
          <w:sz w:val="22"/>
        </w:rPr>
        <w:t>Cosinuss,2022</w:t>
      </w:r>
      <w:r>
        <w:rPr>
          <w:rFonts w:ascii="Arial" w:eastAsiaTheme="minorHAnsi" w:hAnsi="Arial" w:cs="Arial"/>
          <w:bCs/>
          <w:sz w:val="22"/>
        </w:rPr>
        <w:t>-</w:t>
      </w:r>
      <w:r w:rsidRPr="00493041">
        <w:rPr>
          <w:rFonts w:ascii="Arial" w:eastAsiaTheme="minorHAnsi" w:hAnsi="Arial" w:cs="Arial"/>
          <w:bCs/>
          <w:sz w:val="22"/>
        </w:rPr>
        <w:t>VITAL SIGNS</w:t>
      </w:r>
      <w:r>
        <w:rPr>
          <w:rFonts w:ascii="Arial" w:eastAsiaTheme="minorHAnsi" w:hAnsi="Arial" w:cs="Arial"/>
          <w:bCs/>
          <w:sz w:val="22"/>
        </w:rPr>
        <w:t>-</w:t>
      </w:r>
      <w:r w:rsidRPr="00493041">
        <w:rPr>
          <w:rFonts w:ascii="Arial" w:eastAsiaTheme="minorHAnsi" w:hAnsi="Arial" w:cs="Arial"/>
          <w:bCs/>
          <w:sz w:val="22"/>
        </w:rPr>
        <w:t>Body temperature</w:t>
      </w:r>
    </w:p>
    <w:p w14:paraId="5048C6E8" w14:textId="77777777" w:rsidR="00541DCC" w:rsidRPr="007C6D0D" w:rsidRDefault="00541DCC" w:rsidP="00541DCC">
      <w:pPr>
        <w:rPr>
          <w:rFonts w:ascii="Arial" w:eastAsiaTheme="minorHAnsi" w:hAnsi="Arial" w:cs="Arial"/>
          <w:sz w:val="22"/>
        </w:rPr>
      </w:pPr>
      <w:hyperlink r:id="rId20" w:history="1">
        <w:r w:rsidRPr="007C6D0D">
          <w:rPr>
            <w:rStyle w:val="a4"/>
            <w:rFonts w:ascii="Arial" w:eastAsiaTheme="minorHAnsi" w:hAnsi="Arial" w:cs="Arial"/>
            <w:sz w:val="22"/>
          </w:rPr>
          <w:t>https://www.cosinuss.com/en/measured-data/vital-signs/body-temperature/</w:t>
        </w:r>
      </w:hyperlink>
    </w:p>
    <w:p w14:paraId="13039FC2" w14:textId="77777777" w:rsidR="00541DCC" w:rsidRPr="007C6D0D" w:rsidRDefault="00541DCC" w:rsidP="00541DCC">
      <w:pPr>
        <w:rPr>
          <w:rFonts w:ascii="Arial" w:eastAsiaTheme="minorHAnsi" w:hAnsi="Arial" w:cs="Arial"/>
          <w:sz w:val="22"/>
        </w:rPr>
      </w:pPr>
    </w:p>
    <w:p w14:paraId="0D14880E" w14:textId="77777777" w:rsidR="00541DCC" w:rsidRPr="00493041" w:rsidRDefault="00541DCC" w:rsidP="00541DCC">
      <w:pPr>
        <w:rPr>
          <w:rFonts w:ascii="Arial" w:eastAsiaTheme="minorHAnsi" w:hAnsi="Arial" w:cs="Arial"/>
          <w:sz w:val="22"/>
        </w:rPr>
      </w:pPr>
      <w:r w:rsidRPr="007C6D0D">
        <w:rPr>
          <w:rFonts w:ascii="Arial" w:hAnsi="Arial" w:cs="Arial"/>
          <w:color w:val="202122"/>
          <w:sz w:val="22"/>
        </w:rPr>
        <w:t>2.</w:t>
      </w:r>
      <w:r w:rsidRPr="007C6D0D">
        <w:rPr>
          <w:rStyle w:val="HTML"/>
          <w:rFonts w:ascii="Arial" w:hAnsi="Arial" w:cs="Arial"/>
          <w:color w:val="202122"/>
          <w:sz w:val="22"/>
        </w:rPr>
        <w:t>Huber, Franz (2018). </w:t>
      </w:r>
      <w:hyperlink r:id="rId21" w:history="1">
        <w:r w:rsidRPr="007C6D0D">
          <w:rPr>
            <w:rStyle w:val="a4"/>
            <w:rFonts w:ascii="Arial" w:hAnsi="Arial" w:cs="Arial"/>
            <w:i/>
            <w:iCs/>
            <w:color w:val="3366BB"/>
            <w:sz w:val="22"/>
          </w:rPr>
          <w:t>A Logical Introduction to Probability and Induction</w:t>
        </w:r>
      </w:hyperlink>
      <w:r w:rsidRPr="007C6D0D">
        <w:rPr>
          <w:rStyle w:val="HTML"/>
          <w:rFonts w:ascii="Arial" w:hAnsi="Arial" w:cs="Arial"/>
          <w:color w:val="202122"/>
          <w:sz w:val="22"/>
        </w:rPr>
        <w:t>. New York, N.Y.: </w:t>
      </w:r>
      <w:hyperlink r:id="rId22" w:tooltip="Oxford University Press" w:history="1">
        <w:r w:rsidRPr="007C6D0D">
          <w:rPr>
            <w:rStyle w:val="a4"/>
            <w:rFonts w:ascii="Arial" w:hAnsi="Arial" w:cs="Arial"/>
            <w:i/>
            <w:iCs/>
            <w:color w:val="0645AD"/>
            <w:sz w:val="22"/>
          </w:rPr>
          <w:t>Oxford University Press</w:t>
        </w:r>
      </w:hyperlink>
      <w:r w:rsidRPr="007C6D0D">
        <w:rPr>
          <w:rStyle w:val="HTML"/>
          <w:rFonts w:ascii="Arial" w:hAnsi="Arial" w:cs="Arial"/>
          <w:color w:val="202122"/>
          <w:sz w:val="22"/>
        </w:rPr>
        <w:t>. p. 80. </w:t>
      </w:r>
      <w:hyperlink r:id="rId23" w:tooltip="ISBN (identifier)" w:history="1">
        <w:r w:rsidRPr="007C6D0D">
          <w:rPr>
            <w:rStyle w:val="a4"/>
            <w:rFonts w:ascii="Arial" w:hAnsi="Arial" w:cs="Arial"/>
            <w:i/>
            <w:iCs/>
            <w:color w:val="0645AD"/>
            <w:sz w:val="22"/>
          </w:rPr>
          <w:t>ISBN</w:t>
        </w:r>
      </w:hyperlink>
      <w:r w:rsidRPr="007C6D0D">
        <w:rPr>
          <w:rStyle w:val="HTML"/>
          <w:rFonts w:ascii="Arial" w:hAnsi="Arial" w:cs="Arial"/>
          <w:color w:val="202122"/>
          <w:sz w:val="22"/>
        </w:rPr>
        <w:t> </w:t>
      </w:r>
      <w:hyperlink r:id="rId24" w:tooltip="Special:BookSources/9780190845414" w:history="1">
        <w:r w:rsidRPr="007C6D0D">
          <w:rPr>
            <w:rStyle w:val="a4"/>
            <w:rFonts w:ascii="Arial" w:hAnsi="Arial" w:cs="Arial"/>
            <w:i/>
            <w:iCs/>
            <w:color w:val="0645AD"/>
            <w:sz w:val="22"/>
          </w:rPr>
          <w:t>9780190845414</w:t>
        </w:r>
      </w:hyperlink>
      <w:r w:rsidRPr="007C6D0D">
        <w:rPr>
          <w:rStyle w:val="HTML"/>
          <w:rFonts w:ascii="Arial" w:hAnsi="Arial" w:cs="Arial"/>
          <w:color w:val="202122"/>
          <w:sz w:val="22"/>
        </w:rPr>
        <w:t>.</w:t>
      </w:r>
    </w:p>
    <w:p w14:paraId="67B44BDD" w14:textId="77777777" w:rsidR="00541DCC" w:rsidRPr="007C6D0D" w:rsidRDefault="00541DCC" w:rsidP="00541DCC">
      <w:pPr>
        <w:widowControl/>
        <w:shd w:val="clear" w:color="auto" w:fill="FFFFFF"/>
        <w:spacing w:before="100" w:beforeAutospacing="1" w:after="24"/>
        <w:jc w:val="left"/>
        <w:rPr>
          <w:rFonts w:ascii="Arial" w:hAnsi="Arial" w:cs="Arial"/>
          <w:color w:val="202122"/>
          <w:sz w:val="22"/>
        </w:rPr>
      </w:pPr>
      <w:r w:rsidRPr="007C6D0D">
        <w:rPr>
          <w:rStyle w:val="mw-cite-backlink"/>
          <w:rFonts w:ascii="Arial" w:hAnsi="Arial" w:cs="Arial"/>
          <w:b/>
          <w:bCs/>
          <w:color w:val="202122"/>
          <w:sz w:val="22"/>
        </w:rPr>
        <w:t>3.</w:t>
      </w:r>
      <w:r w:rsidRPr="007C6D0D">
        <w:rPr>
          <w:rFonts w:ascii="Arial" w:hAnsi="Arial" w:cs="Arial"/>
          <w:color w:val="202122"/>
          <w:sz w:val="22"/>
        </w:rPr>
        <w:t> </w:t>
      </w:r>
      <w:r w:rsidRPr="007C6D0D">
        <w:rPr>
          <w:rStyle w:val="reference-text"/>
          <w:rFonts w:ascii="Arial" w:hAnsi="Arial" w:cs="Arial"/>
          <w:color w:val="202122"/>
          <w:sz w:val="22"/>
        </w:rPr>
        <w:t>this usage of "three-sigma rule" entered common usage in the 2000s, e.g. cited in </w:t>
      </w:r>
      <w:hyperlink r:id="rId25" w:history="1">
        <w:r w:rsidRPr="007C6D0D">
          <w:rPr>
            <w:rStyle w:val="a4"/>
            <w:rFonts w:ascii="Arial" w:hAnsi="Arial" w:cs="Arial"/>
            <w:i/>
            <w:iCs/>
            <w:color w:val="3366BB"/>
            <w:sz w:val="22"/>
          </w:rPr>
          <w:t>Schaum's Outline of Business Statistics</w:t>
        </w:r>
      </w:hyperlink>
      <w:r w:rsidRPr="007C6D0D">
        <w:rPr>
          <w:rStyle w:val="HTML"/>
          <w:rFonts w:ascii="Arial" w:hAnsi="Arial" w:cs="Arial"/>
          <w:color w:val="202122"/>
          <w:sz w:val="22"/>
        </w:rPr>
        <w:t>. McGraw Hill Professional. 2003. p. 359</w:t>
      </w:r>
      <w:r w:rsidRPr="007C6D0D">
        <w:rPr>
          <w:rStyle w:val="reference-text"/>
          <w:rFonts w:ascii="Arial" w:hAnsi="Arial" w:cs="Arial"/>
          <w:color w:val="202122"/>
          <w:sz w:val="22"/>
        </w:rPr>
        <w:t>, and in </w:t>
      </w:r>
      <w:r w:rsidRPr="007C6D0D">
        <w:rPr>
          <w:rStyle w:val="HTML"/>
          <w:rFonts w:ascii="Arial" w:hAnsi="Arial" w:cs="Arial"/>
          <w:color w:val="202122"/>
          <w:sz w:val="22"/>
        </w:rPr>
        <w:t>Grafarend, Erik W. (2006). </w:t>
      </w:r>
      <w:hyperlink r:id="rId26" w:history="1">
        <w:r w:rsidRPr="007C6D0D">
          <w:rPr>
            <w:rStyle w:val="a4"/>
            <w:rFonts w:ascii="Arial" w:hAnsi="Arial" w:cs="Arial"/>
            <w:i/>
            <w:iCs/>
            <w:color w:val="3366BB"/>
            <w:sz w:val="22"/>
          </w:rPr>
          <w:t>Linear and Nonlinear Models: Fixed Effects, Random Effects, and Mixed Models</w:t>
        </w:r>
      </w:hyperlink>
      <w:r w:rsidRPr="007C6D0D">
        <w:rPr>
          <w:rStyle w:val="HTML"/>
          <w:rFonts w:ascii="Arial" w:hAnsi="Arial" w:cs="Arial"/>
          <w:color w:val="202122"/>
          <w:sz w:val="22"/>
        </w:rPr>
        <w:t>. Walter de Gruyter. p. </w:t>
      </w:r>
      <w:hyperlink r:id="rId27" w:history="1">
        <w:r w:rsidRPr="007C6D0D">
          <w:rPr>
            <w:rStyle w:val="a4"/>
            <w:rFonts w:ascii="Arial" w:hAnsi="Arial" w:cs="Arial"/>
            <w:i/>
            <w:iCs/>
            <w:color w:val="3366BB"/>
            <w:sz w:val="22"/>
          </w:rPr>
          <w:t>553</w:t>
        </w:r>
      </w:hyperlink>
      <w:r w:rsidRPr="007C6D0D">
        <w:rPr>
          <w:rStyle w:val="HTML"/>
          <w:rFonts w:ascii="Arial" w:hAnsi="Arial" w:cs="Arial"/>
          <w:color w:val="202122"/>
          <w:sz w:val="22"/>
        </w:rPr>
        <w:t>.</w:t>
      </w:r>
    </w:p>
    <w:p w14:paraId="6ECFCE91" w14:textId="77777777" w:rsidR="00EC7DF5" w:rsidRPr="00EC7DF5" w:rsidRDefault="00EC7DF5" w:rsidP="00EC7DF5">
      <w:pPr>
        <w:jc w:val="center"/>
      </w:pPr>
      <w:bookmarkStart w:id="0" w:name="_GoBack"/>
      <w:bookmarkEnd w:id="0"/>
    </w:p>
    <w:sectPr w:rsidR="00EC7DF5" w:rsidRPr="00EC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C851E" w14:textId="77777777" w:rsidR="00E44C26" w:rsidRDefault="00E44C26" w:rsidP="00541DCC">
      <w:r>
        <w:separator/>
      </w:r>
    </w:p>
  </w:endnote>
  <w:endnote w:type="continuationSeparator" w:id="0">
    <w:p w14:paraId="33EA759E" w14:textId="77777777" w:rsidR="00E44C26" w:rsidRDefault="00E44C26" w:rsidP="0054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C004D" w14:textId="77777777" w:rsidR="00E44C26" w:rsidRDefault="00E44C26" w:rsidP="00541DCC">
      <w:r>
        <w:separator/>
      </w:r>
    </w:p>
  </w:footnote>
  <w:footnote w:type="continuationSeparator" w:id="0">
    <w:p w14:paraId="1E86E6FE" w14:textId="77777777" w:rsidR="00E44C26" w:rsidRDefault="00E44C26" w:rsidP="00541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MzUytjC0sLQ0MjRV0lEKTi0uzszPAykwrAUAJlpJRiwAAAA="/>
  </w:docVars>
  <w:rsids>
    <w:rsidRoot w:val="00EC7DF5"/>
    <w:rsid w:val="00070BAE"/>
    <w:rsid w:val="000864A4"/>
    <w:rsid w:val="000B096D"/>
    <w:rsid w:val="000C1A09"/>
    <w:rsid w:val="000F3DE2"/>
    <w:rsid w:val="001078C1"/>
    <w:rsid w:val="001418D9"/>
    <w:rsid w:val="00174480"/>
    <w:rsid w:val="00175106"/>
    <w:rsid w:val="001C175A"/>
    <w:rsid w:val="00201C44"/>
    <w:rsid w:val="00225AB1"/>
    <w:rsid w:val="00310A5E"/>
    <w:rsid w:val="003C032D"/>
    <w:rsid w:val="0042746D"/>
    <w:rsid w:val="0044084D"/>
    <w:rsid w:val="00447FB7"/>
    <w:rsid w:val="004655A2"/>
    <w:rsid w:val="004D26AA"/>
    <w:rsid w:val="004D4102"/>
    <w:rsid w:val="00541DCC"/>
    <w:rsid w:val="005503E7"/>
    <w:rsid w:val="005C45EB"/>
    <w:rsid w:val="006305BC"/>
    <w:rsid w:val="00630D1B"/>
    <w:rsid w:val="00643A1B"/>
    <w:rsid w:val="006521F6"/>
    <w:rsid w:val="006F3959"/>
    <w:rsid w:val="00724803"/>
    <w:rsid w:val="00772926"/>
    <w:rsid w:val="007816EC"/>
    <w:rsid w:val="007B7480"/>
    <w:rsid w:val="007F767B"/>
    <w:rsid w:val="0095528F"/>
    <w:rsid w:val="009F49E9"/>
    <w:rsid w:val="00A63D95"/>
    <w:rsid w:val="00B557B6"/>
    <w:rsid w:val="00B86FA5"/>
    <w:rsid w:val="00BE20DC"/>
    <w:rsid w:val="00C36FFA"/>
    <w:rsid w:val="00C8732C"/>
    <w:rsid w:val="00CD16D8"/>
    <w:rsid w:val="00DA5538"/>
    <w:rsid w:val="00DD2484"/>
    <w:rsid w:val="00E04318"/>
    <w:rsid w:val="00E072B6"/>
    <w:rsid w:val="00E44C26"/>
    <w:rsid w:val="00E608E7"/>
    <w:rsid w:val="00E97BAB"/>
    <w:rsid w:val="00EB63A0"/>
    <w:rsid w:val="00EC4E02"/>
    <w:rsid w:val="00EC7DF5"/>
    <w:rsid w:val="00ED4472"/>
    <w:rsid w:val="00F00505"/>
    <w:rsid w:val="00F415CC"/>
    <w:rsid w:val="00F46DA7"/>
    <w:rsid w:val="00F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7E341"/>
  <w15:chartTrackingRefBased/>
  <w15:docId w15:val="{EB832C09-EA19-4F73-946E-481EC8BB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D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D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D41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41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072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41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1D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1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1DCC"/>
    <w:rPr>
      <w:sz w:val="18"/>
      <w:szCs w:val="18"/>
    </w:rPr>
  </w:style>
  <w:style w:type="character" w:customStyle="1" w:styleId="reference-text">
    <w:name w:val="reference-text"/>
    <w:basedOn w:val="a0"/>
    <w:rsid w:val="00541DCC"/>
  </w:style>
  <w:style w:type="character" w:styleId="HTML">
    <w:name w:val="HTML Cite"/>
    <w:basedOn w:val="a0"/>
    <w:uiPriority w:val="99"/>
    <w:semiHidden/>
    <w:unhideWhenUsed/>
    <w:rsid w:val="00541DCC"/>
    <w:rPr>
      <w:i/>
      <w:iCs/>
    </w:rPr>
  </w:style>
  <w:style w:type="character" w:customStyle="1" w:styleId="mw-cite-backlink">
    <w:name w:val="mw-cite-backlink"/>
    <w:basedOn w:val="a0"/>
    <w:rsid w:val="00541DCC"/>
  </w:style>
  <w:style w:type="character" w:customStyle="1" w:styleId="cs1-lock-registration">
    <w:name w:val="cs1-lock-registration"/>
    <w:basedOn w:val="a0"/>
    <w:rsid w:val="0054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archive.org/details/linearnonlinearm00wg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books/edition/A_Logical_Introduction_to_Probability_an/Z2J7DwAAQBAJ?hl=en&amp;gbpv=1&amp;pg=PA80&amp;printsec=frontcov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archive.org/details/businessstatisti0000uns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osinuss.com/en/measured-data/vital-signs/body-temperature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Special:BookSources/978019084541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ISBN_(identifier)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wikipedia.org/wiki/Oxford_University_Press" TargetMode="External"/><Relationship Id="rId27" Type="http://schemas.openxmlformats.org/officeDocument/2006/relationships/hyperlink" Target="https://archive.org/details/linearnonlinearm00wgra/page/n5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设计和调优模糊推理系统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Dongchen Yao</cp:lastModifiedBy>
  <cp:revision>6</cp:revision>
  <dcterms:created xsi:type="dcterms:W3CDTF">2022-03-29T00:33:00Z</dcterms:created>
  <dcterms:modified xsi:type="dcterms:W3CDTF">2022-04-18T14:21:00Z</dcterms:modified>
</cp:coreProperties>
</file>