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jc w:val="start"/>
        <w:rPr/>
      </w:pPr>
      <w:r>
        <w:rPr>
          <w:b/>
          <w:bCs/>
          <w:sz w:val="28"/>
          <w:szCs w:val="28"/>
          <w:u w:val="single"/>
          <w:shd w:fill="auto" w:val="clear"/>
        </w:rPr>
        <w:t xml:space="preserve">Тестирование </w:t>
      </w:r>
      <w:hyperlink r:id="rId2">
        <w:r>
          <w:rPr>
            <w:rStyle w:val="Hyperlink"/>
            <w:b/>
            <w:bCs/>
            <w:sz w:val="28"/>
            <w:szCs w:val="28"/>
            <w:u w:val="single"/>
            <w:shd w:fill="auto" w:val="clear"/>
          </w:rPr>
          <w:t>https://dev.designmodo.com/postcards/app</w:t>
        </w:r>
      </w:hyperlink>
      <w:hyperlink r:id="rId3">
        <w:r>
          <w:rPr>
            <w:b/>
            <w:bCs/>
            <w:sz w:val="28"/>
            <w:szCs w:val="28"/>
            <w:u w:val="single"/>
            <w:shd w:fill="auto" w:val="clear"/>
          </w:rPr>
          <w:t xml:space="preserve">  (исследовательское тестирование, без документации)</w:t>
        </w:r>
      </w:hyperlink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259"/>
        <w:gridCol w:w="2217"/>
        <w:gridCol w:w="2552"/>
        <w:gridCol w:w="2609"/>
      </w:tblGrid>
      <w:tr>
        <w:trPr/>
        <w:tc>
          <w:tcPr>
            <w:tcW w:w="9637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before="0" w:after="140"/>
              <w:ind w:hanging="0" w:start="0" w:end="0"/>
              <w:rPr>
                <w:b/>
                <w:bCs/>
                <w:shd w:fill="auto" w:val="clear"/>
              </w:rPr>
            </w:pPr>
            <w:bookmarkStart w:id="0" w:name="docs-internal-guid-9637106e-7fff-f767-66"/>
            <w:bookmarkEnd w:id="0"/>
            <w:r>
              <w:rPr>
                <w:b/>
                <w:bCs/>
                <w:shd w:fill="auto" w:val="clear"/>
              </w:rPr>
              <w:t>Критические баги, которые блокируют релиз.</w:t>
            </w:r>
          </w:p>
        </w:tc>
      </w:tr>
      <w:tr>
        <w:trPr/>
        <w:tc>
          <w:tcPr>
            <w:tcW w:w="2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Шаги</w:t>
            </w:r>
          </w:p>
        </w:tc>
        <w:tc>
          <w:tcPr>
            <w:tcW w:w="22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Ожидание</w:t>
            </w:r>
          </w:p>
        </w:tc>
        <w:tc>
          <w:tcPr>
            <w:tcW w:w="2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Результат</w:t>
            </w:r>
          </w:p>
        </w:tc>
        <w:tc>
          <w:tcPr>
            <w:tcW w:w="26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Комментарий</w:t>
            </w:r>
          </w:p>
        </w:tc>
      </w:tr>
      <w:tr>
        <w:trPr/>
        <w:tc>
          <w:tcPr>
            <w:tcW w:w="2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>
                <w:lang w:val="en-US"/>
              </w:rPr>
              <w:t xml:space="preserve">1. </w:t>
            </w:r>
            <w:r>
              <w:rPr/>
              <w:t xml:space="preserve">Авторизация под учеткой члена команды с правами </w:t>
            </w:r>
            <w:r>
              <w:rPr>
                <w:i/>
                <w:iCs/>
                <w:lang w:val="en-US"/>
              </w:rPr>
              <w:t>Editor</w:t>
            </w:r>
          </w:p>
          <w:p>
            <w:pPr>
              <w:pStyle w:val="Style18"/>
              <w:bidi w:val="0"/>
              <w:jc w:val="start"/>
              <w:rPr>
                <w:lang w:val="ru-RU"/>
              </w:rPr>
            </w:pPr>
            <w:r>
              <w:rPr>
                <w:i/>
                <w:iCs/>
                <w:lang w:val="ru-RU"/>
              </w:rPr>
              <w:t xml:space="preserve">2. </w:t>
            </w:r>
            <w:r>
              <w:rPr>
                <w:i w:val="false"/>
                <w:iCs w:val="false"/>
                <w:lang w:val="ru-RU"/>
              </w:rPr>
              <w:t xml:space="preserve">Переход на страницу </w:t>
            </w:r>
            <w:r>
              <w:rPr>
                <w:i/>
                <w:iCs/>
                <w:lang w:val="en-US"/>
              </w:rPr>
              <w:t xml:space="preserve">Recently Viewed </w:t>
            </w:r>
            <w:r>
              <w:rPr>
                <w:i w:val="false"/>
                <w:iCs w:val="false"/>
                <w:lang w:val="ru-RU"/>
              </w:rPr>
              <w:t>(либо в папку с проектами)</w:t>
            </w:r>
          </w:p>
          <w:p>
            <w:pPr>
              <w:pStyle w:val="Style18"/>
              <w:bidi w:val="0"/>
              <w:jc w:val="start"/>
              <w:rPr>
                <w:lang w:val="ru-RU"/>
              </w:rPr>
            </w:pPr>
            <w:r>
              <w:rPr>
                <w:i/>
                <w:iCs/>
                <w:lang w:val="ru-RU"/>
              </w:rPr>
              <w:t xml:space="preserve">3. </w:t>
            </w:r>
            <w:r>
              <w:rPr>
                <w:i w:val="false"/>
                <w:iCs w:val="false"/>
                <w:lang w:val="ru-RU"/>
              </w:rPr>
              <w:t>Нажатие на любой проект для его открытия.</w:t>
            </w:r>
          </w:p>
        </w:tc>
        <w:tc>
          <w:tcPr>
            <w:tcW w:w="22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  <w:t>Проект открывается</w:t>
            </w:r>
          </w:p>
        </w:tc>
        <w:tc>
          <w:tcPr>
            <w:tcW w:w="2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  <w:t>Проект не открывается. Ни тот, что создан основным пользователем (</w:t>
            </w:r>
            <w:r>
              <w:rPr>
                <w:i/>
                <w:iCs/>
                <w:lang w:val="en-US"/>
              </w:rPr>
              <w:t>Owner</w:t>
            </w:r>
            <w:r>
              <w:rPr>
                <w:lang w:val="en-US"/>
              </w:rPr>
              <w:t xml:space="preserve">), </w:t>
            </w:r>
            <w:r>
              <w:rPr>
                <w:lang w:val="ru-RU"/>
              </w:rPr>
              <w:t xml:space="preserve">ни тот, что создан самим пользователем с правами </w:t>
            </w:r>
            <w:r>
              <w:rPr>
                <w:i/>
                <w:iCs/>
                <w:lang w:val="en-US"/>
              </w:rPr>
              <w:t>Editor</w:t>
            </w:r>
          </w:p>
        </w:tc>
        <w:tc>
          <w:tcPr>
            <w:tcW w:w="26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</w:r>
          </w:p>
        </w:tc>
        <w:tc>
          <w:tcPr>
            <w:tcW w:w="22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</w:r>
          </w:p>
        </w:tc>
        <w:tc>
          <w:tcPr>
            <w:tcW w:w="2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</w:r>
          </w:p>
        </w:tc>
        <w:tc>
          <w:tcPr>
            <w:tcW w:w="26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4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before="0" w:after="140"/>
              <w:ind w:hanging="0" w:start="0" w:end="0"/>
              <w:rPr>
                <w:b/>
                <w:bCs/>
                <w:shd w:fill="auto" w:val="clear"/>
              </w:rPr>
            </w:pPr>
            <w:r>
              <w:rPr>
                <w:b/>
                <w:bCs/>
                <w:shd w:fill="auto" w:val="clear"/>
              </w:rPr>
              <w:t>Баги, которые портят пользовательский опыт, но не являются критическими.</w:t>
            </w:r>
          </w:p>
        </w:tc>
      </w:tr>
      <w:tr>
        <w:trPr/>
        <w:tc>
          <w:tcPr>
            <w:tcW w:w="2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Шаги</w:t>
            </w:r>
          </w:p>
        </w:tc>
        <w:tc>
          <w:tcPr>
            <w:tcW w:w="22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Ожидание</w:t>
            </w:r>
          </w:p>
        </w:tc>
        <w:tc>
          <w:tcPr>
            <w:tcW w:w="2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Результат</w:t>
            </w:r>
          </w:p>
        </w:tc>
        <w:tc>
          <w:tcPr>
            <w:tcW w:w="26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Комментарий</w:t>
            </w:r>
          </w:p>
        </w:tc>
      </w:tr>
      <w:tr>
        <w:trPr/>
        <w:tc>
          <w:tcPr>
            <w:tcW w:w="2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  <w:t xml:space="preserve">1. Включение опции </w:t>
            </w:r>
            <w:r>
              <w:rPr>
                <w:lang w:val="en-US"/>
              </w:rPr>
              <w:t>Background image</w:t>
            </w:r>
          </w:p>
          <w:p>
            <w:pPr>
              <w:pStyle w:val="Style18"/>
              <w:bidi w:val="0"/>
              <w:jc w:val="start"/>
              <w:rPr/>
            </w:pPr>
            <w:r>
              <w:rPr>
                <w:lang w:val="en-US"/>
              </w:rPr>
              <w:t xml:space="preserve">2. </w:t>
            </w:r>
            <w:r>
              <w:rPr>
                <w:lang w:val="ru-RU"/>
              </w:rPr>
              <w:t xml:space="preserve">Нажатие </w:t>
            </w:r>
            <w:r>
              <w:rPr>
                <w:lang w:val="en-US"/>
              </w:rPr>
              <w:t>Upload image</w:t>
            </w:r>
          </w:p>
          <w:p>
            <w:pPr>
              <w:pStyle w:val="Style18"/>
              <w:bidi w:val="0"/>
              <w:jc w:val="start"/>
              <w:rPr/>
            </w:pPr>
            <w:r>
              <w:rPr>
                <w:lang w:val="en-US"/>
              </w:rPr>
              <w:t xml:space="preserve">3. </w:t>
            </w:r>
            <w:r>
              <w:rPr>
                <w:lang w:val="ru-RU"/>
              </w:rPr>
              <w:t>Загрузка картинки и выбор ее</w:t>
            </w:r>
          </w:p>
          <w:p>
            <w:pPr>
              <w:pStyle w:val="Style18"/>
              <w:bidi w:val="0"/>
              <w:jc w:val="start"/>
              <w:rPr/>
            </w:pPr>
            <w:r>
              <w:rPr>
                <w:lang w:val="ru-RU"/>
              </w:rPr>
              <w:t xml:space="preserve">4. </w:t>
            </w:r>
            <w:r>
              <w:rPr>
                <w:i/>
                <w:iCs/>
                <w:lang w:val="en-US"/>
              </w:rPr>
              <w:t>Insert image</w:t>
            </w:r>
          </w:p>
        </w:tc>
        <w:tc>
          <w:tcPr>
            <w:tcW w:w="22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  <w:t>Загруженная с компьютера картинка устанавливается, как фоновая</w:t>
            </w:r>
          </w:p>
        </w:tc>
        <w:tc>
          <w:tcPr>
            <w:tcW w:w="2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  <w:t>Картинка не сохранилась, фоновой установлена картинка, скаченная ранее.</w:t>
            </w:r>
          </w:p>
          <w:p>
            <w:pPr>
              <w:pStyle w:val="Style18"/>
              <w:bidi w:val="0"/>
              <w:jc w:val="start"/>
              <w:rPr/>
            </w:pPr>
            <w:r>
              <w:rPr/>
            </w:r>
          </w:p>
          <w:p>
            <w:pPr>
              <w:pStyle w:val="Style18"/>
              <w:bidi w:val="0"/>
              <w:jc w:val="start"/>
              <w:rPr/>
            </w:pPr>
            <w:r>
              <w:rPr/>
              <w:t>Ожидаемый результат произошел при повторении всех шагов еще раз</w:t>
            </w:r>
          </w:p>
        </w:tc>
        <w:tc>
          <w:tcPr>
            <w:tcW w:w="26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  <w:t>Не критично, потому что результат все-таки достигнут, но опыт портит</w:t>
            </w:r>
          </w:p>
        </w:tc>
      </w:tr>
      <w:tr>
        <w:trPr/>
        <w:tc>
          <w:tcPr>
            <w:tcW w:w="2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  <w:t xml:space="preserve">Смена уровня подписки </w:t>
            </w:r>
          </w:p>
        </w:tc>
        <w:tc>
          <w:tcPr>
            <w:tcW w:w="22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  <w:t xml:space="preserve">На примере в </w:t>
            </w:r>
            <w:r>
              <w:rPr>
                <w:i/>
                <w:iCs/>
              </w:rPr>
              <w:t>рисунке</w:t>
            </w:r>
            <w:r>
              <w:rPr>
                <w:i/>
                <w:iCs/>
                <w:shd w:fill="auto" w:val="clear"/>
              </w:rPr>
              <w:t xml:space="preserve"> 1 </w:t>
            </w:r>
            <w:r>
              <w:rPr>
                <w:i w:val="false"/>
                <w:iCs w:val="false"/>
                <w:shd w:fill="auto" w:val="clear"/>
              </w:rPr>
              <w:t>к</w:t>
            </w:r>
            <w:r>
              <w:rPr>
                <w:i w:val="false"/>
                <w:iCs w:val="false"/>
              </w:rPr>
              <w:t>нопка зеленого цвета</w:t>
            </w:r>
          </w:p>
        </w:tc>
        <w:tc>
          <w:tcPr>
            <w:tcW w:w="2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  <w:t xml:space="preserve">Кнопка </w:t>
            </w:r>
            <w:r>
              <w:rPr>
                <w:i/>
                <w:iCs/>
                <w:lang w:val="en-US"/>
              </w:rPr>
              <w:t xml:space="preserve">Switch Subscription </w:t>
            </w:r>
            <w:r>
              <w:rPr>
                <w:i w:val="false"/>
                <w:iCs w:val="false"/>
                <w:lang w:val="ru-RU"/>
              </w:rPr>
              <w:t>серого цвета</w:t>
            </w:r>
          </w:p>
        </w:tc>
        <w:tc>
          <w:tcPr>
            <w:tcW w:w="26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  <w:t xml:space="preserve">В основном в интерфейсе серым отражаются неактивные кнопки, при смене подписки может возникнуть ситуация, что пользователь долго ищет причину неактивной кнопки. По факту кнопка активная и работает. </w:t>
            </w:r>
          </w:p>
          <w:p>
            <w:pPr>
              <w:pStyle w:val="Style18"/>
              <w:bidi w:val="0"/>
              <w:jc w:val="start"/>
              <w:rPr/>
            </w:pPr>
            <w:r>
              <w:rPr/>
              <w:t>Возможна ситуация, то пользователь передумает переходить на более дорогую подписку, что является для компании плохой ситуацией.</w:t>
            </w:r>
          </w:p>
          <w:p>
            <w:pPr>
              <w:pStyle w:val="Style18"/>
              <w:bidi w:val="0"/>
              <w:jc w:val="start"/>
              <w:rPr/>
            </w:pPr>
            <w:r>
              <w:rPr/>
            </w:r>
          </w:p>
          <w:p>
            <w:pPr>
              <w:pStyle w:val="Style18"/>
              <w:bidi w:val="0"/>
              <w:jc w:val="start"/>
              <w:rPr/>
            </w:pPr>
            <w:r>
              <w:rPr>
                <w:i/>
                <w:iCs/>
              </w:rPr>
              <w:t>Примечание.</w:t>
            </w:r>
            <w:r>
              <w:rPr/>
              <w:t xml:space="preserve"> </w:t>
            </w:r>
          </w:p>
          <w:p>
            <w:pPr>
              <w:pStyle w:val="Style18"/>
              <w:bidi w:val="0"/>
              <w:jc w:val="start"/>
              <w:rPr/>
            </w:pPr>
            <w:r>
              <w:rPr/>
              <w:t xml:space="preserve">Если так и задумано — ок, это случай </w:t>
            </w:r>
            <w:r>
              <w:rPr>
                <w:b/>
                <w:bCs/>
              </w:rPr>
              <w:t>кейса, который сильно портит пользовательский опыт и требует улучшения</w:t>
            </w:r>
            <w:r>
              <w:rPr/>
              <w:t>.</w:t>
            </w:r>
          </w:p>
          <w:p>
            <w:pPr>
              <w:pStyle w:val="Style18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</w:r>
          </w:p>
        </w:tc>
        <w:tc>
          <w:tcPr>
            <w:tcW w:w="22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</w:r>
          </w:p>
        </w:tc>
        <w:tc>
          <w:tcPr>
            <w:tcW w:w="2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</w:r>
          </w:p>
        </w:tc>
        <w:tc>
          <w:tcPr>
            <w:tcW w:w="26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4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before="0" w:after="140"/>
              <w:ind w:hanging="0" w:start="0" w:end="0"/>
              <w:rPr>
                <w:b/>
                <w:bCs/>
                <w:shd w:fill="auto" w:val="clear"/>
              </w:rPr>
            </w:pPr>
            <w:r>
              <w:rPr>
                <w:b/>
                <w:bCs/>
                <w:shd w:fill="auto" w:val="clear"/>
              </w:rPr>
              <w:t>Кейсы, которые сильно портят пользовательский опыт, и их нужно обязательно улучшить.</w:t>
            </w:r>
          </w:p>
        </w:tc>
      </w:tr>
      <w:tr>
        <w:trPr/>
        <w:tc>
          <w:tcPr>
            <w:tcW w:w="2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Кейс</w:t>
            </w:r>
          </w:p>
        </w:tc>
        <w:tc>
          <w:tcPr>
            <w:tcW w:w="22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Ожидание</w:t>
            </w:r>
          </w:p>
        </w:tc>
        <w:tc>
          <w:tcPr>
            <w:tcW w:w="2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Результат</w:t>
            </w:r>
          </w:p>
        </w:tc>
        <w:tc>
          <w:tcPr>
            <w:tcW w:w="26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Комментарий</w:t>
            </w:r>
          </w:p>
        </w:tc>
      </w:tr>
      <w:tr>
        <w:trPr/>
        <w:tc>
          <w:tcPr>
            <w:tcW w:w="2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  <w:t>Загрузка картинки (основная/фоновая)</w:t>
            </w:r>
          </w:p>
        </w:tc>
        <w:tc>
          <w:tcPr>
            <w:tcW w:w="22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  <w:t>Есть встроенная библиотека картинок, которую можно использовать</w:t>
            </w:r>
          </w:p>
        </w:tc>
        <w:tc>
          <w:tcPr>
            <w:tcW w:w="2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  <w:t>Такой библиотеки нет, есть возможность использовать только пользовательские материалы</w:t>
            </w:r>
          </w:p>
        </w:tc>
        <w:tc>
          <w:tcPr>
            <w:tcW w:w="26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  <w:t xml:space="preserve">Желательно иметь набор картинок, которые можно предложить пользователю для использования. </w:t>
            </w:r>
          </w:p>
          <w:p>
            <w:pPr>
              <w:pStyle w:val="Style18"/>
              <w:bidi w:val="0"/>
              <w:jc w:val="start"/>
              <w:rPr/>
            </w:pPr>
            <w:r>
              <w:rPr/>
              <w:t xml:space="preserve">Эта функция есть в других инструментах </w:t>
            </w:r>
            <w:r>
              <w:rPr>
                <w:lang w:val="en-US"/>
              </w:rPr>
              <w:t>email-</w:t>
            </w:r>
            <w:r>
              <w:rPr>
                <w:lang w:val="ru-RU"/>
              </w:rPr>
              <w:t xml:space="preserve">рассылки, и она удобна и полезна. </w:t>
            </w:r>
          </w:p>
          <w:p>
            <w:pPr>
              <w:pStyle w:val="Style18"/>
              <w:bidi w:val="0"/>
              <w:jc w:val="start"/>
              <w:rPr/>
            </w:pPr>
            <w:r>
              <w:rPr>
                <w:lang w:val="ru-RU"/>
              </w:rPr>
              <w:t xml:space="preserve">Особенно такая опция нужна при платной подписке. </w:t>
            </w:r>
          </w:p>
          <w:p>
            <w:pPr>
              <w:pStyle w:val="Style18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18"/>
              <w:bidi w:val="0"/>
              <w:jc w:val="start"/>
              <w:rPr/>
            </w:pPr>
            <w:r>
              <w:rPr>
                <w:i/>
                <w:iCs/>
                <w:lang w:val="ru-RU"/>
              </w:rPr>
              <w:t>Примечание</w:t>
            </w:r>
            <w:r>
              <w:rPr>
                <w:lang w:val="ru-RU"/>
              </w:rPr>
              <w:t xml:space="preserve">. </w:t>
            </w:r>
          </w:p>
          <w:p>
            <w:pPr>
              <w:pStyle w:val="Style18"/>
              <w:bidi w:val="0"/>
              <w:jc w:val="start"/>
              <w:rPr/>
            </w:pPr>
            <w:r>
              <w:rPr>
                <w:lang w:val="ru-RU"/>
              </w:rPr>
              <w:t xml:space="preserve">Если такая функция была в пред.релизах, и пользователь ее ожидает — перенести в </w:t>
            </w:r>
            <w:r>
              <w:rPr>
                <w:b/>
                <w:bCs/>
                <w:lang w:val="ru-RU"/>
              </w:rPr>
              <w:t>Критический баг</w:t>
            </w:r>
            <w:r>
              <w:rPr>
                <w:lang w:val="ru-RU"/>
              </w:rPr>
              <w:t>.</w:t>
            </w:r>
          </w:p>
        </w:tc>
      </w:tr>
      <w:tr>
        <w:trPr/>
        <w:tc>
          <w:tcPr>
            <w:tcW w:w="2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</w:r>
          </w:p>
        </w:tc>
        <w:tc>
          <w:tcPr>
            <w:tcW w:w="22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2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>
                <w:i w:val="false"/>
                <w:i w:val="false"/>
                <w:iCs w:val="false"/>
                <w:lang w:val="ru-RU"/>
              </w:rPr>
            </w:pPr>
            <w:r>
              <w:rPr>
                <w:i w:val="false"/>
                <w:iCs w:val="false"/>
                <w:lang w:val="ru-RU"/>
              </w:rPr>
            </w:r>
          </w:p>
        </w:tc>
        <w:tc>
          <w:tcPr>
            <w:tcW w:w="26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</w:r>
          </w:p>
        </w:tc>
        <w:tc>
          <w:tcPr>
            <w:tcW w:w="22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</w:r>
          </w:p>
        </w:tc>
        <w:tc>
          <w:tcPr>
            <w:tcW w:w="2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</w:r>
          </w:p>
        </w:tc>
        <w:tc>
          <w:tcPr>
            <w:tcW w:w="26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4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before="0" w:after="140"/>
              <w:ind w:hanging="0" w:start="0" w:end="0"/>
              <w:rPr>
                <w:b/>
                <w:bCs/>
                <w:shd w:fill="auto" w:val="clear"/>
              </w:rPr>
            </w:pPr>
            <w:r>
              <w:rPr>
                <w:b/>
                <w:bCs/>
                <w:shd w:fill="auto" w:val="clear"/>
              </w:rPr>
              <w:t>Кейсы, которые не сильно портят пользовательский опыт и можно их улучшить.</w:t>
            </w:r>
          </w:p>
        </w:tc>
      </w:tr>
      <w:tr>
        <w:trPr/>
        <w:tc>
          <w:tcPr>
            <w:tcW w:w="2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Кейс</w:t>
            </w:r>
          </w:p>
        </w:tc>
        <w:tc>
          <w:tcPr>
            <w:tcW w:w="22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Ожидание</w:t>
            </w:r>
          </w:p>
        </w:tc>
        <w:tc>
          <w:tcPr>
            <w:tcW w:w="2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Реальность</w:t>
            </w:r>
          </w:p>
        </w:tc>
        <w:tc>
          <w:tcPr>
            <w:tcW w:w="26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Комментарий</w:t>
            </w:r>
          </w:p>
        </w:tc>
      </w:tr>
      <w:tr>
        <w:trPr/>
        <w:tc>
          <w:tcPr>
            <w:tcW w:w="2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  <w:t>Округление краев надписи/рисунка</w:t>
            </w:r>
          </w:p>
        </w:tc>
        <w:tc>
          <w:tcPr>
            <w:tcW w:w="22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  <w:t>При любом изменении округление видно невооруженным глазом</w:t>
            </w:r>
          </w:p>
        </w:tc>
        <w:tc>
          <w:tcPr>
            <w:tcW w:w="2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  <w:t xml:space="preserve">При установке </w:t>
            </w:r>
            <w:r>
              <w:rPr>
                <w:lang w:val="en-US"/>
              </w:rPr>
              <w:t xml:space="preserve">radius </w:t>
            </w:r>
            <w:r>
              <w:rPr>
                <w:lang w:val="ru-RU"/>
              </w:rPr>
              <w:t xml:space="preserve">на максимальное значение у элементов </w:t>
            </w:r>
            <w:r>
              <w:rPr>
                <w:lang w:val="en-US"/>
              </w:rPr>
              <w:t xml:space="preserve">Apple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 xml:space="preserve">Audi </w:t>
            </w:r>
            <w:r>
              <w:rPr>
                <w:lang w:val="ru-RU"/>
              </w:rPr>
              <w:t xml:space="preserve">не видно округление </w:t>
            </w:r>
          </w:p>
          <w:p>
            <w:pPr>
              <w:pStyle w:val="Style18"/>
              <w:bidi w:val="0"/>
              <w:jc w:val="start"/>
              <w:rPr>
                <w:lang w:val="ru-RU"/>
              </w:rPr>
            </w:pPr>
            <w:r>
              <w:rPr/>
            </w:r>
          </w:p>
        </w:tc>
        <w:tc>
          <w:tcPr>
            <w:tcW w:w="26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  <w:t>Округление краев по факту есть, но его не видно. Пользовательский опыт почти не портит, но улучшить можно</w:t>
            </w:r>
          </w:p>
        </w:tc>
      </w:tr>
      <w:tr>
        <w:trPr/>
        <w:tc>
          <w:tcPr>
            <w:tcW w:w="2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  <w:t xml:space="preserve">В управлении </w:t>
            </w:r>
            <w:r>
              <w:rPr>
                <w:lang w:val="en-US"/>
              </w:rPr>
              <w:t xml:space="preserve">LAYOUT </w:t>
            </w:r>
            <w:r>
              <w:rPr>
                <w:lang w:val="ru-RU"/>
              </w:rPr>
              <w:t>пользовательские названия</w:t>
            </w:r>
          </w:p>
        </w:tc>
        <w:tc>
          <w:tcPr>
            <w:tcW w:w="22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  <w:t>Можно вручную в блоке давать свои названия полям</w:t>
            </w:r>
          </w:p>
        </w:tc>
        <w:tc>
          <w:tcPr>
            <w:tcW w:w="2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  <w:t>Примеры обведены красным. Названия берутся либо из шаблона, либо по тексту/имени картинки</w:t>
            </w:r>
          </w:p>
        </w:tc>
        <w:tc>
          <w:tcPr>
            <w:tcW w:w="26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  <w:t>Было бы удобно пользователю иметь возможность все поля называть по своему усмотрению  (особенно, с платной подпиской)</w:t>
            </w:r>
          </w:p>
        </w:tc>
      </w:tr>
      <w:tr>
        <w:trPr/>
        <w:tc>
          <w:tcPr>
            <w:tcW w:w="2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  <w:t>Загрузка любой страницы</w:t>
            </w:r>
          </w:p>
        </w:tc>
        <w:tc>
          <w:tcPr>
            <w:tcW w:w="22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>
                <w:i w:val="false"/>
                <w:iCs w:val="false"/>
              </w:rPr>
              <w:t>Быстрая загрузка</w:t>
            </w:r>
          </w:p>
        </w:tc>
        <w:tc>
          <w:tcPr>
            <w:tcW w:w="2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>
                <w:i w:val="false"/>
                <w:iCs w:val="false"/>
                <w:lang w:val="ru-RU"/>
              </w:rPr>
              <w:t>Медленная загрузка</w:t>
            </w:r>
          </w:p>
        </w:tc>
        <w:tc>
          <w:tcPr>
            <w:tcW w:w="26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  <w:t>Вероятно, это зависит не только от ПО, но и от среды, и от железа устройства, на котором работает пользователь, при данном тестировании страницы часто загружались долго (до 30 секунд)</w:t>
            </w:r>
          </w:p>
        </w:tc>
      </w:tr>
      <w:tr>
        <w:trPr/>
        <w:tc>
          <w:tcPr>
            <w:tcW w:w="2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</w:r>
          </w:p>
        </w:tc>
        <w:tc>
          <w:tcPr>
            <w:tcW w:w="22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</w:r>
          </w:p>
        </w:tc>
        <w:tc>
          <w:tcPr>
            <w:tcW w:w="255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</w:r>
          </w:p>
        </w:tc>
        <w:tc>
          <w:tcPr>
            <w:tcW w:w="26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ind w:hanging="0" w:start="0" w:end="0"/>
        <w:rPr>
          <w:b/>
          <w:bCs/>
          <w:shd w:fill="auto" w:val="clear"/>
        </w:rPr>
      </w:pPr>
      <w:r>
        <w:rPr>
          <w:b/>
          <w:bCs/>
          <w:shd w:fill="auto" w:val="clear"/>
        </w:rPr>
        <w:t>Ваши собственные вводные по параметрам для качества релиза.</w:t>
      </w:r>
    </w:p>
    <w:p>
      <w:pPr>
        <w:pStyle w:val="BodyText"/>
        <w:numPr>
          <w:ilvl w:val="0"/>
          <w:numId w:val="1"/>
        </w:numPr>
        <w:bidi w:val="0"/>
        <w:rPr>
          <w:shd w:fill="auto" w:val="clear"/>
        </w:rPr>
      </w:pPr>
      <w:r>
        <w:rPr>
          <w:shd w:fill="auto" w:val="clear"/>
        </w:rPr>
        <w:t xml:space="preserve">Качество релиза должно определяться работоспособностью и удобством использования. </w:t>
      </w:r>
    </w:p>
    <w:p>
      <w:pPr>
        <w:pStyle w:val="BodyText"/>
        <w:numPr>
          <w:ilvl w:val="0"/>
          <w:numId w:val="1"/>
        </w:numPr>
        <w:bidi w:val="0"/>
        <w:rPr>
          <w:shd w:fill="auto" w:val="clear"/>
        </w:rPr>
      </w:pPr>
      <w:r>
        <w:rPr>
          <w:shd w:fill="auto" w:val="clear"/>
        </w:rPr>
        <w:t>Если все работает, надо смотреть, насколько удобно оно работает для пользователя.</w:t>
      </w:r>
    </w:p>
    <w:p>
      <w:pPr>
        <w:pStyle w:val="BodyText"/>
        <w:numPr>
          <w:ilvl w:val="0"/>
          <w:numId w:val="1"/>
        </w:numPr>
        <w:bidi w:val="0"/>
        <w:rPr>
          <w:shd w:fill="auto" w:val="clear"/>
        </w:rPr>
      </w:pPr>
      <w:r>
        <w:rPr>
          <w:shd w:fill="auto" w:val="clear"/>
        </w:rPr>
        <w:t xml:space="preserve">Всегда есть что-то, что можно улучшить. </w:t>
      </w:r>
    </w:p>
    <w:p>
      <w:pPr>
        <w:pStyle w:val="BodyText"/>
        <w:numPr>
          <w:ilvl w:val="0"/>
          <w:numId w:val="1"/>
        </w:numPr>
        <w:bidi w:val="0"/>
        <w:rPr>
          <w:shd w:fill="auto" w:val="clear"/>
        </w:rPr>
      </w:pPr>
      <w:r>
        <w:rPr>
          <w:shd w:fill="auto" w:val="clear"/>
        </w:rPr>
        <w:t>Всегда может оказаться, что что-то не найдено.</w:t>
      </w:r>
    </w:p>
    <w:p>
      <w:pPr>
        <w:pStyle w:val="BodyText"/>
        <w:numPr>
          <w:ilvl w:val="0"/>
          <w:numId w:val="1"/>
        </w:numPr>
        <w:bidi w:val="0"/>
        <w:rPr>
          <w:shd w:fill="auto" w:val="clear"/>
        </w:rPr>
      </w:pPr>
      <w:r>
        <w:rPr>
          <w:shd w:fill="auto" w:val="clear"/>
        </w:rPr>
        <w:t>Важно отслеживать обратную связь пользователей (она должна собираться), обратная связь + работа тестировщика сделают если не идеальное приложение, то близко к этому:)</w:t>
      </w:r>
    </w:p>
    <w:p>
      <w:pPr>
        <w:pStyle w:val="BodyText"/>
        <w:bidi w:val="0"/>
        <w:ind w:hanging="0" w:start="0" w:end="0"/>
        <w:rPr>
          <w:shd w:fill="auto" w:val="clear"/>
        </w:rPr>
      </w:pPr>
      <w:r>
        <w:rPr>
          <w:shd w:fill="auto" w:val="clear"/>
        </w:rPr>
        <w:t xml:space="preserve">Здесь проверяла и визуальную составляющую, и работоспособность во всех элементах — ссылки, якоря, картинки, текст, эффекты и т. д. </w:t>
      </w:r>
      <w:r>
        <w:rPr>
          <w:shd w:fill="auto" w:val="clear"/>
          <w:lang w:val="en-US"/>
        </w:rPr>
        <w:t>(</w:t>
      </w:r>
      <w:r>
        <w:rPr>
          <w:shd w:fill="auto" w:val="clear"/>
          <w:lang w:val="ru-RU"/>
        </w:rPr>
        <w:t>Без документации основное в данном случае).</w:t>
      </w:r>
    </w:p>
    <w:p>
      <w:pPr>
        <w:pStyle w:val="BodyText"/>
        <w:bidi w:val="0"/>
        <w:ind w:hanging="0" w:start="0" w:end="0"/>
        <w:rPr>
          <w:b/>
          <w:bCs/>
          <w:shd w:fill="auto" w:val="clear"/>
        </w:rPr>
      </w:pPr>
      <w:r>
        <w:rPr>
          <w:b/>
          <w:bCs/>
          <w:shd w:fill="auto" w:val="clear"/>
        </w:rPr>
        <w:t xml:space="preserve">Заметки о том, какие процессы по проверке качества можно </w:t>
      </w:r>
      <w:r>
        <w:rPr>
          <w:b/>
          <w:bCs/>
          <w:shd w:fill="auto" w:val="clear"/>
        </w:rPr>
        <w:t>улучшить</w:t>
      </w:r>
      <w:r>
        <w:rPr>
          <w:b/>
          <w:bCs/>
          <w:shd w:fill="auto" w:val="clear"/>
        </w:rPr>
        <w:t xml:space="preserve">. </w:t>
      </w:r>
    </w:p>
    <w:p>
      <w:pPr>
        <w:pStyle w:val="BodyText"/>
        <w:numPr>
          <w:ilvl w:val="0"/>
          <w:numId w:val="2"/>
        </w:numPr>
        <w:bidi w:val="0"/>
        <w:rPr>
          <w:shd w:fill="auto" w:val="clear"/>
        </w:rPr>
      </w:pPr>
      <w:r>
        <w:rPr>
          <w:shd w:fill="auto" w:val="clear"/>
        </w:rPr>
        <w:t>Хорошо иметь изначально список-канву тех параметров, которые статичны и редко меняются, чтобы проходится по ним. А потом уже браться за проверку новых фич.</w:t>
      </w:r>
    </w:p>
    <w:p>
      <w:pPr>
        <w:pStyle w:val="BodyText"/>
        <w:numPr>
          <w:ilvl w:val="0"/>
          <w:numId w:val="2"/>
        </w:numPr>
        <w:bidi w:val="0"/>
        <w:rPr>
          <w:shd w:fill="auto" w:val="clear"/>
        </w:rPr>
      </w:pPr>
      <w:r>
        <w:rPr>
          <w:shd w:fill="auto" w:val="clear"/>
        </w:rPr>
        <w:t>Если есть несколько человек-тестировщиков в команде — хороший вариант распределять блоки визуала/функциональности, определенный период закреплять за конкретными людьми конкретные блоки, а после — меняться ими, чтобы не замыливался взгляд.</w:t>
      </w:r>
    </w:p>
    <w:p>
      <w:pPr>
        <w:pStyle w:val="BodyText"/>
        <w:numPr>
          <w:ilvl w:val="0"/>
          <w:numId w:val="2"/>
        </w:numPr>
        <w:bidi w:val="0"/>
        <w:rPr>
          <w:shd w:fill="auto" w:val="clear"/>
        </w:rPr>
      </w:pPr>
      <w:r>
        <w:rPr>
          <w:shd w:fill="auto" w:val="clear"/>
        </w:rPr>
        <w:t>Автоматизировать можно проверку однотипных элементов в разных блоках. Например, ссылки есть почти в любом блоке.</w:t>
      </w:r>
    </w:p>
    <w:p>
      <w:pPr>
        <w:pStyle w:val="BodyText"/>
        <w:bidi w:val="0"/>
        <w:spacing w:before="0" w:after="140"/>
        <w:ind w:hanging="0" w:start="0" w:end="0"/>
        <w:rPr>
          <w:shd w:fill="auto" w:val="clear"/>
        </w:rPr>
      </w:pPr>
      <w:r>
        <w:rPr>
          <w:b w:val="false"/>
          <w:bCs w:val="false"/>
          <w:i/>
          <w:i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.designmodo.com/postcards/app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LibreOffice/7.6.1.2$Windows_X86_64 LibreOffice_project/f5defcebd022c5bc36bbb79be232cb6926d8f674</Application>
  <AppVersion>15.0000</AppVersion>
  <Pages>3</Pages>
  <Words>585</Words>
  <Characters>3777</Characters>
  <CharactersWithSpaces>4300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2023-09-15T14:55:52Z</dcterms:created>
  <dc:creator/>
  <dc:description/>
  <dc:language>ru-RU</dc:language>
  <cp:lastModifiedBy/>
  <dcterms:modified xsi:type="dcterms:W3CDTF">2023-09-23T15:34:32Z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