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F0694" w14:textId="77777777" w:rsidR="00F37AE5" w:rsidRPr="00135FF2" w:rsidRDefault="00F37AE5" w:rsidP="00F37AE5">
      <w:pPr>
        <w:rPr>
          <w:b/>
          <w:bCs/>
          <w:sz w:val="32"/>
          <w:szCs w:val="32"/>
        </w:rPr>
      </w:pPr>
      <w:r w:rsidRPr="00F37AE5">
        <w:rPr>
          <w:b/>
          <w:bCs/>
          <w:sz w:val="32"/>
          <w:szCs w:val="32"/>
        </w:rPr>
        <w:t>Understanding observability metrics:</w:t>
      </w:r>
    </w:p>
    <w:p w14:paraId="4AAEBA95" w14:textId="77777777" w:rsidR="00F37AE5" w:rsidRPr="00F37AE5" w:rsidRDefault="00F37AE5" w:rsidP="00F37AE5">
      <w:pPr>
        <w:rPr>
          <w:b/>
          <w:bCs/>
          <w:sz w:val="32"/>
          <w:szCs w:val="32"/>
        </w:rPr>
      </w:pPr>
    </w:p>
    <w:p w14:paraId="690BC710" w14:textId="226BFB20" w:rsidR="00EA2258" w:rsidRPr="00135FF2" w:rsidRDefault="00F37AE5" w:rsidP="00F37AE5">
      <w:pPr>
        <w:pStyle w:val="ListParagraph"/>
        <w:numPr>
          <w:ilvl w:val="0"/>
          <w:numId w:val="1"/>
        </w:numPr>
        <w:jc w:val="both"/>
        <w:rPr>
          <w:sz w:val="28"/>
          <w:szCs w:val="28"/>
        </w:rPr>
      </w:pPr>
      <w:r w:rsidRPr="00135FF2">
        <w:rPr>
          <w:sz w:val="28"/>
          <w:szCs w:val="28"/>
        </w:rPr>
        <w:t xml:space="preserve">Observability metrics provide insights into the performance, </w:t>
      </w:r>
      <w:r w:rsidRPr="00135FF2">
        <w:rPr>
          <w:sz w:val="28"/>
          <w:szCs w:val="28"/>
        </w:rPr>
        <w:t>behaviour</w:t>
      </w:r>
      <w:r w:rsidRPr="00135FF2">
        <w:rPr>
          <w:sz w:val="28"/>
          <w:szCs w:val="28"/>
        </w:rPr>
        <w:t xml:space="preserve">, and health of applications, systems, and infrastructure </w:t>
      </w:r>
      <w:r w:rsidRPr="00135FF2">
        <w:rPr>
          <w:sz w:val="28"/>
          <w:szCs w:val="28"/>
        </w:rPr>
        <w:t>-</w:t>
      </w:r>
      <w:r w:rsidRPr="00135FF2">
        <w:rPr>
          <w:sz w:val="28"/>
          <w:szCs w:val="28"/>
        </w:rPr>
        <w:t>enabling observability practices</w:t>
      </w:r>
      <w:r w:rsidRPr="00135FF2">
        <w:rPr>
          <w:sz w:val="28"/>
          <w:szCs w:val="28"/>
        </w:rPr>
        <w:t>.</w:t>
      </w:r>
    </w:p>
    <w:p w14:paraId="35848648" w14:textId="77777777" w:rsidR="00F37AE5" w:rsidRPr="00135FF2" w:rsidRDefault="00F37AE5" w:rsidP="00F37AE5">
      <w:pPr>
        <w:pStyle w:val="ListParagraph"/>
        <w:jc w:val="both"/>
        <w:rPr>
          <w:sz w:val="28"/>
          <w:szCs w:val="28"/>
        </w:rPr>
      </w:pPr>
    </w:p>
    <w:p w14:paraId="4A8A1946" w14:textId="6E79C4A3" w:rsidR="00F37AE5" w:rsidRPr="00135FF2" w:rsidRDefault="00F37AE5" w:rsidP="00F37AE5">
      <w:pPr>
        <w:pStyle w:val="ListParagraph"/>
        <w:numPr>
          <w:ilvl w:val="0"/>
          <w:numId w:val="1"/>
        </w:numPr>
        <w:jc w:val="both"/>
        <w:rPr>
          <w:sz w:val="28"/>
          <w:szCs w:val="28"/>
        </w:rPr>
      </w:pPr>
      <w:r w:rsidRPr="00135FF2">
        <w:rPr>
          <w:sz w:val="28"/>
          <w:szCs w:val="28"/>
        </w:rPr>
        <w:t xml:space="preserve">Observability metrics are the telemetry signals that help organizations make sense of their operations and create proactive </w:t>
      </w:r>
      <w:r w:rsidRPr="00135FF2">
        <w:rPr>
          <w:b/>
          <w:bCs/>
          <w:sz w:val="28"/>
          <w:szCs w:val="28"/>
        </w:rPr>
        <w:t>monitoring processes</w:t>
      </w:r>
      <w:r w:rsidRPr="00135FF2">
        <w:rPr>
          <w:sz w:val="28"/>
          <w:szCs w:val="28"/>
        </w:rPr>
        <w:t>.</w:t>
      </w:r>
      <w:r w:rsidRPr="00135FF2">
        <w:rPr>
          <w:rFonts w:ascii="Arial" w:hAnsi="Arial" w:cs="Arial"/>
          <w:color w:val="1C1E23"/>
          <w:sz w:val="28"/>
          <w:szCs w:val="28"/>
          <w:shd w:val="clear" w:color="auto" w:fill="FFFFFF"/>
        </w:rPr>
        <w:t xml:space="preserve"> </w:t>
      </w:r>
      <w:r w:rsidRPr="00135FF2">
        <w:rPr>
          <w:sz w:val="28"/>
          <w:szCs w:val="28"/>
        </w:rPr>
        <w:t>As organizations continue to collect more and more data, observability metrics are a key telemetry signal for </w:t>
      </w:r>
      <w:hyperlink r:id="rId5" w:history="1">
        <w:r w:rsidRPr="00135FF2">
          <w:rPr>
            <w:rStyle w:val="Hyperlink"/>
            <w:b/>
            <w:bCs/>
            <w:color w:val="auto"/>
            <w:sz w:val="28"/>
            <w:szCs w:val="28"/>
            <w:u w:val="none"/>
          </w:rPr>
          <w:t>observability</w:t>
        </w:r>
      </w:hyperlink>
      <w:r w:rsidRPr="00135FF2">
        <w:rPr>
          <w:sz w:val="28"/>
          <w:szCs w:val="28"/>
        </w:rPr>
        <w:t>.</w:t>
      </w:r>
    </w:p>
    <w:p w14:paraId="414DCBEF" w14:textId="77777777" w:rsidR="00F37AE5" w:rsidRPr="00135FF2" w:rsidRDefault="00F37AE5" w:rsidP="00F37AE5">
      <w:pPr>
        <w:pStyle w:val="ListParagraph"/>
        <w:jc w:val="both"/>
        <w:rPr>
          <w:sz w:val="28"/>
          <w:szCs w:val="28"/>
        </w:rPr>
      </w:pPr>
    </w:p>
    <w:p w14:paraId="2FF26784" w14:textId="3B36F63D" w:rsidR="008228DE" w:rsidRPr="008228DE" w:rsidRDefault="00F37AE5" w:rsidP="008228DE">
      <w:pPr>
        <w:pStyle w:val="ListParagraph"/>
        <w:numPr>
          <w:ilvl w:val="0"/>
          <w:numId w:val="1"/>
        </w:numPr>
        <w:jc w:val="both"/>
        <w:rPr>
          <w:sz w:val="28"/>
          <w:szCs w:val="28"/>
        </w:rPr>
      </w:pPr>
      <w:r w:rsidRPr="00135FF2">
        <w:rPr>
          <w:b/>
          <w:bCs/>
          <w:sz w:val="28"/>
          <w:szCs w:val="28"/>
        </w:rPr>
        <w:t>Why Observability metrics</w:t>
      </w:r>
      <w:r w:rsidRPr="00F37AE5">
        <w:rPr>
          <w:b/>
          <w:bCs/>
          <w:sz w:val="28"/>
          <w:szCs w:val="28"/>
        </w:rPr>
        <w:t>:</w:t>
      </w:r>
      <w:r w:rsidRPr="00F37AE5">
        <w:rPr>
          <w:sz w:val="28"/>
          <w:szCs w:val="28"/>
        </w:rPr>
        <w:t xml:space="preserve"> They provide a "360-degree view" of an environment, helping teams understand what is happening.</w:t>
      </w:r>
      <w:r w:rsidRPr="00135FF2">
        <w:rPr>
          <w:sz w:val="28"/>
          <w:szCs w:val="28"/>
        </w:rPr>
        <w:t xml:space="preserve"> Effective use of metrics leads to faster issue diagnostics, improved resource allocation, and data-driven business decisions.</w:t>
      </w:r>
    </w:p>
    <w:p w14:paraId="357BB933" w14:textId="77777777" w:rsidR="00135FF2" w:rsidRPr="00135FF2" w:rsidRDefault="00135FF2" w:rsidP="00135FF2">
      <w:pPr>
        <w:pStyle w:val="ListParagraph"/>
        <w:rPr>
          <w:sz w:val="24"/>
          <w:szCs w:val="24"/>
        </w:rPr>
      </w:pPr>
    </w:p>
    <w:p w14:paraId="6B7D0027" w14:textId="43D9B064" w:rsidR="00135FF2" w:rsidRDefault="00135FF2" w:rsidP="00135FF2">
      <w:pPr>
        <w:jc w:val="both"/>
        <w:rPr>
          <w:b/>
          <w:bCs/>
          <w:sz w:val="28"/>
          <w:szCs w:val="28"/>
        </w:rPr>
      </w:pPr>
      <w:r w:rsidRPr="00135FF2">
        <w:rPr>
          <w:b/>
          <w:bCs/>
          <w:sz w:val="28"/>
          <w:szCs w:val="28"/>
        </w:rPr>
        <w:t>The 4 Pillars of Observability</w:t>
      </w:r>
      <w:r>
        <w:rPr>
          <w:b/>
          <w:bCs/>
          <w:sz w:val="28"/>
          <w:szCs w:val="28"/>
        </w:rPr>
        <w:t>:</w:t>
      </w:r>
    </w:p>
    <w:p w14:paraId="610BE598" w14:textId="032755CE" w:rsidR="00135FF2" w:rsidRDefault="00135FF2" w:rsidP="00135FF2">
      <w:pPr>
        <w:jc w:val="both"/>
        <w:rPr>
          <w:sz w:val="28"/>
          <w:szCs w:val="28"/>
        </w:rPr>
      </w:pPr>
      <w:r w:rsidRPr="00135FF2">
        <w:rPr>
          <w:sz w:val="28"/>
          <w:szCs w:val="28"/>
        </w:rPr>
        <w:t>The foundation of observability is often described in terms of </w:t>
      </w:r>
      <w:hyperlink r:id="rId6" w:history="1">
        <w:r w:rsidRPr="008228DE">
          <w:rPr>
            <w:rStyle w:val="Hyperlink"/>
            <w:b/>
            <w:bCs/>
            <w:color w:val="auto"/>
            <w:sz w:val="28"/>
            <w:szCs w:val="28"/>
            <w:u w:val="none"/>
          </w:rPr>
          <w:t>three pillars: metrics, logs, and traces</w:t>
        </w:r>
      </w:hyperlink>
      <w:r w:rsidRPr="00135FF2">
        <w:rPr>
          <w:sz w:val="28"/>
          <w:szCs w:val="28"/>
        </w:rPr>
        <w:t>.</w:t>
      </w:r>
      <w:r w:rsidRPr="00135FF2">
        <w:rPr>
          <w:rFonts w:ascii="Arial" w:hAnsi="Arial" w:cs="Arial"/>
          <w:color w:val="1C1E23"/>
          <w:sz w:val="28"/>
          <w:szCs w:val="28"/>
          <w:shd w:val="clear" w:color="auto" w:fill="FFFFFF"/>
        </w:rPr>
        <w:t xml:space="preserve"> </w:t>
      </w:r>
      <w:r w:rsidRPr="00135FF2">
        <w:rPr>
          <w:sz w:val="28"/>
          <w:szCs w:val="28"/>
        </w:rPr>
        <w:t>As technology continues to advance and observability needs increase, a fourth pillar is emerging: profiles.</w:t>
      </w:r>
    </w:p>
    <w:p w14:paraId="2E7E8CFE" w14:textId="77777777" w:rsidR="00135FF2" w:rsidRDefault="00135FF2" w:rsidP="00135FF2">
      <w:pPr>
        <w:jc w:val="both"/>
        <w:rPr>
          <w:sz w:val="28"/>
          <w:szCs w:val="28"/>
        </w:rPr>
      </w:pPr>
    </w:p>
    <w:p w14:paraId="6E227CAC" w14:textId="0C95C31A" w:rsidR="00135FF2" w:rsidRDefault="00135FF2" w:rsidP="00135FF2">
      <w:pPr>
        <w:pStyle w:val="ListParagraph"/>
        <w:numPr>
          <w:ilvl w:val="0"/>
          <w:numId w:val="2"/>
        </w:numPr>
        <w:jc w:val="both"/>
        <w:rPr>
          <w:sz w:val="28"/>
          <w:szCs w:val="28"/>
        </w:rPr>
      </w:pPr>
      <w:r w:rsidRPr="00135FF2">
        <w:rPr>
          <w:b/>
          <w:bCs/>
          <w:sz w:val="28"/>
          <w:szCs w:val="28"/>
        </w:rPr>
        <w:t>Metrics:</w:t>
      </w:r>
      <w:r w:rsidRPr="00135FF2">
        <w:rPr>
          <w:sz w:val="28"/>
          <w:szCs w:val="28"/>
        </w:rPr>
        <w:t xml:space="preserve"> </w:t>
      </w:r>
      <w:r w:rsidRPr="00135FF2">
        <w:rPr>
          <w:sz w:val="28"/>
          <w:szCs w:val="28"/>
        </w:rPr>
        <w:t>Used for n</w:t>
      </w:r>
      <w:r w:rsidRPr="00135FF2">
        <w:rPr>
          <w:sz w:val="28"/>
          <w:szCs w:val="28"/>
        </w:rPr>
        <w:t>umerical data for monitoring performance and resource usage (e.g., CPU %).</w:t>
      </w:r>
      <w:r w:rsidRPr="00135FF2">
        <w:rPr>
          <w:sz w:val="28"/>
          <w:szCs w:val="28"/>
        </w:rPr>
        <w:t xml:space="preserve"> In metrics there are 3 core types</w:t>
      </w:r>
    </w:p>
    <w:p w14:paraId="2569BD82" w14:textId="2CBEF5C6" w:rsidR="00135FF2" w:rsidRDefault="00135FF2" w:rsidP="008228DE">
      <w:pPr>
        <w:pStyle w:val="ListParagraph"/>
        <w:numPr>
          <w:ilvl w:val="0"/>
          <w:numId w:val="9"/>
        </w:numPr>
        <w:jc w:val="both"/>
        <w:rPr>
          <w:sz w:val="28"/>
          <w:szCs w:val="28"/>
        </w:rPr>
      </w:pPr>
      <w:r w:rsidRPr="00135FF2">
        <w:rPr>
          <w:b/>
          <w:bCs/>
          <w:sz w:val="28"/>
          <w:szCs w:val="28"/>
        </w:rPr>
        <w:t>Application metrics</w:t>
      </w:r>
      <w:r>
        <w:rPr>
          <w:sz w:val="28"/>
          <w:szCs w:val="28"/>
        </w:rPr>
        <w:t xml:space="preserve">: </w:t>
      </w:r>
      <w:r w:rsidRPr="00135FF2">
        <w:rPr>
          <w:sz w:val="28"/>
          <w:szCs w:val="28"/>
        </w:rPr>
        <w:t>Focus on software performance (response times, throughput, error counts).</w:t>
      </w:r>
    </w:p>
    <w:p w14:paraId="53692601" w14:textId="76637A30" w:rsidR="00135FF2" w:rsidRDefault="00135FF2" w:rsidP="008228DE">
      <w:pPr>
        <w:pStyle w:val="ListParagraph"/>
        <w:numPr>
          <w:ilvl w:val="0"/>
          <w:numId w:val="9"/>
        </w:numPr>
        <w:jc w:val="both"/>
        <w:rPr>
          <w:sz w:val="28"/>
          <w:szCs w:val="28"/>
        </w:rPr>
      </w:pPr>
      <w:r>
        <w:rPr>
          <w:b/>
          <w:bCs/>
          <w:sz w:val="28"/>
          <w:szCs w:val="28"/>
        </w:rPr>
        <w:t>System metrics</w:t>
      </w:r>
      <w:r w:rsidRPr="00135FF2">
        <w:rPr>
          <w:sz w:val="28"/>
          <w:szCs w:val="28"/>
        </w:rPr>
        <w:t>:</w:t>
      </w:r>
      <w:r>
        <w:rPr>
          <w:sz w:val="28"/>
          <w:szCs w:val="28"/>
        </w:rPr>
        <w:t xml:space="preserve"> </w:t>
      </w:r>
      <w:r w:rsidRPr="00135FF2">
        <w:rPr>
          <w:sz w:val="28"/>
          <w:szCs w:val="28"/>
        </w:rPr>
        <w:t>Health of the underlying hardware/OS (CPU, memory, disk I/O, Kubernetes stats).</w:t>
      </w:r>
    </w:p>
    <w:p w14:paraId="7F3E1FAF" w14:textId="252A0519" w:rsidR="00135FF2" w:rsidRDefault="00135FF2" w:rsidP="008228DE">
      <w:pPr>
        <w:pStyle w:val="ListParagraph"/>
        <w:numPr>
          <w:ilvl w:val="0"/>
          <w:numId w:val="9"/>
        </w:numPr>
        <w:jc w:val="both"/>
        <w:rPr>
          <w:sz w:val="28"/>
          <w:szCs w:val="28"/>
        </w:rPr>
      </w:pPr>
      <w:r>
        <w:rPr>
          <w:b/>
          <w:bCs/>
          <w:sz w:val="28"/>
          <w:szCs w:val="28"/>
        </w:rPr>
        <w:t>Business metrics</w:t>
      </w:r>
      <w:r w:rsidRPr="00135FF2">
        <w:rPr>
          <w:sz w:val="28"/>
          <w:szCs w:val="28"/>
        </w:rPr>
        <w:t>:</w:t>
      </w:r>
      <w:r>
        <w:rPr>
          <w:sz w:val="28"/>
          <w:szCs w:val="28"/>
        </w:rPr>
        <w:t xml:space="preserve"> L</w:t>
      </w:r>
      <w:r w:rsidRPr="00135FF2">
        <w:rPr>
          <w:sz w:val="28"/>
          <w:szCs w:val="28"/>
        </w:rPr>
        <w:t>inking technical data to outcomes (conversion rates, transaction value, user retention).</w:t>
      </w:r>
    </w:p>
    <w:p w14:paraId="0931BCE6" w14:textId="77777777" w:rsidR="008228DE" w:rsidRDefault="008228DE" w:rsidP="008228DE">
      <w:pPr>
        <w:pStyle w:val="ListParagraph"/>
        <w:ind w:left="2052"/>
        <w:jc w:val="both"/>
        <w:rPr>
          <w:sz w:val="28"/>
          <w:szCs w:val="28"/>
        </w:rPr>
      </w:pPr>
    </w:p>
    <w:p w14:paraId="1B015D38" w14:textId="77777777" w:rsidR="00135FF2" w:rsidRDefault="00135FF2" w:rsidP="00135FF2">
      <w:pPr>
        <w:pStyle w:val="ListParagraph"/>
        <w:ind w:left="2052"/>
        <w:jc w:val="both"/>
        <w:rPr>
          <w:sz w:val="28"/>
          <w:szCs w:val="28"/>
        </w:rPr>
      </w:pPr>
    </w:p>
    <w:p w14:paraId="510127BF" w14:textId="5D1D51EA" w:rsidR="00135FF2" w:rsidRDefault="00135FF2" w:rsidP="00135FF2">
      <w:pPr>
        <w:pStyle w:val="ListParagraph"/>
        <w:numPr>
          <w:ilvl w:val="0"/>
          <w:numId w:val="2"/>
        </w:numPr>
        <w:jc w:val="both"/>
        <w:rPr>
          <w:sz w:val="28"/>
          <w:szCs w:val="28"/>
        </w:rPr>
      </w:pPr>
      <w:r w:rsidRPr="00135FF2">
        <w:rPr>
          <w:b/>
          <w:bCs/>
          <w:sz w:val="28"/>
          <w:szCs w:val="28"/>
        </w:rPr>
        <w:t>Logs:</w:t>
      </w:r>
      <w:r>
        <w:rPr>
          <w:b/>
          <w:bCs/>
          <w:sz w:val="28"/>
          <w:szCs w:val="28"/>
        </w:rPr>
        <w:t xml:space="preserve"> </w:t>
      </w:r>
      <w:r w:rsidRPr="00135FF2">
        <w:rPr>
          <w:sz w:val="28"/>
          <w:szCs w:val="28"/>
        </w:rPr>
        <w:t>Timestamped records of discrete events (e.g., error messages, access logs).</w:t>
      </w:r>
    </w:p>
    <w:p w14:paraId="4E934E59" w14:textId="7D428ABE" w:rsidR="00135FF2" w:rsidRDefault="00135FF2" w:rsidP="00135FF2">
      <w:pPr>
        <w:pStyle w:val="ListParagraph"/>
        <w:jc w:val="both"/>
        <w:rPr>
          <w:sz w:val="28"/>
          <w:szCs w:val="28"/>
        </w:rPr>
      </w:pPr>
      <w:r w:rsidRPr="00135FF2">
        <w:rPr>
          <w:sz w:val="28"/>
          <w:szCs w:val="28"/>
        </w:rPr>
        <w:t>They provide event details and context, allowing engineers to understand why issues occur. </w:t>
      </w:r>
      <w:r>
        <w:rPr>
          <w:sz w:val="28"/>
          <w:szCs w:val="28"/>
        </w:rPr>
        <w:t>There are 3 types of logs</w:t>
      </w:r>
    </w:p>
    <w:p w14:paraId="01032575" w14:textId="77777777" w:rsidR="008228DE" w:rsidRPr="008228DE" w:rsidRDefault="008228DE" w:rsidP="008228DE">
      <w:pPr>
        <w:pStyle w:val="ListParagraph"/>
        <w:numPr>
          <w:ilvl w:val="0"/>
          <w:numId w:val="8"/>
        </w:numPr>
        <w:jc w:val="both"/>
        <w:rPr>
          <w:sz w:val="28"/>
          <w:szCs w:val="28"/>
        </w:rPr>
      </w:pPr>
      <w:r w:rsidRPr="008228DE">
        <w:rPr>
          <w:b/>
          <w:bCs/>
          <w:sz w:val="28"/>
          <w:szCs w:val="28"/>
        </w:rPr>
        <w:t>System logs:</w:t>
      </w:r>
      <w:r w:rsidRPr="008228DE">
        <w:rPr>
          <w:sz w:val="28"/>
          <w:szCs w:val="28"/>
        </w:rPr>
        <w:t> These include events like connection attempts, errors, and configuration changes.</w:t>
      </w:r>
    </w:p>
    <w:p w14:paraId="10878E75" w14:textId="2DBABC00" w:rsidR="00135FF2" w:rsidRDefault="008228DE" w:rsidP="008228DE">
      <w:pPr>
        <w:pStyle w:val="ListParagraph"/>
        <w:numPr>
          <w:ilvl w:val="0"/>
          <w:numId w:val="8"/>
        </w:numPr>
        <w:jc w:val="both"/>
        <w:rPr>
          <w:sz w:val="28"/>
          <w:szCs w:val="28"/>
        </w:rPr>
      </w:pPr>
      <w:r w:rsidRPr="008228DE">
        <w:rPr>
          <w:b/>
          <w:bCs/>
          <w:sz w:val="28"/>
          <w:szCs w:val="28"/>
        </w:rPr>
        <w:t>Application logs:</w:t>
      </w:r>
      <w:r w:rsidRPr="008228DE">
        <w:rPr>
          <w:sz w:val="28"/>
          <w:szCs w:val="28"/>
        </w:rPr>
        <w:t> They record software changes, CRUD operations, application authentication, and other events to help diagnose issues.</w:t>
      </w:r>
    </w:p>
    <w:p w14:paraId="29BD7174" w14:textId="3B2E9C40" w:rsidR="008228DE" w:rsidRPr="008228DE" w:rsidRDefault="008228DE" w:rsidP="008228DE">
      <w:pPr>
        <w:pStyle w:val="NormalWeb"/>
        <w:numPr>
          <w:ilvl w:val="0"/>
          <w:numId w:val="8"/>
        </w:numPr>
        <w:shd w:val="clear" w:color="auto" w:fill="FFFFFF"/>
        <w:spacing w:before="0" w:beforeAutospacing="0" w:after="0" w:afterAutospacing="0"/>
        <w:jc w:val="both"/>
        <w:rPr>
          <w:sz w:val="28"/>
          <w:szCs w:val="28"/>
        </w:rPr>
      </w:pPr>
      <w:r w:rsidRPr="008228DE">
        <w:rPr>
          <w:rStyle w:val="Strong"/>
          <w:rFonts w:asciiTheme="minorHAnsi" w:eastAsiaTheme="majorEastAsia" w:hAnsiTheme="minorHAnsi" w:cs="Arial"/>
          <w:color w:val="1C1E23"/>
          <w:sz w:val="28"/>
          <w:szCs w:val="28"/>
        </w:rPr>
        <w:t>Network logs:</w:t>
      </w:r>
      <w:r w:rsidRPr="008228DE">
        <w:rPr>
          <w:rFonts w:asciiTheme="minorHAnsi" w:hAnsiTheme="minorHAnsi" w:cs="Arial"/>
          <w:color w:val="1C1E23"/>
          <w:sz w:val="28"/>
          <w:szCs w:val="28"/>
        </w:rPr>
        <w:t> Network logs record data from events</w:t>
      </w:r>
      <w:r>
        <w:rPr>
          <w:rFonts w:asciiTheme="minorHAnsi" w:hAnsiTheme="minorHAnsi" w:cs="Arial"/>
          <w:color w:val="1C1E23"/>
          <w:sz w:val="28"/>
          <w:szCs w:val="28"/>
        </w:rPr>
        <w:t>.</w:t>
      </w:r>
    </w:p>
    <w:p w14:paraId="0A76B4E4" w14:textId="37CE1CB4" w:rsidR="008228DE" w:rsidRPr="008228DE" w:rsidRDefault="008228DE" w:rsidP="008228DE">
      <w:pPr>
        <w:pStyle w:val="NormalWeb"/>
        <w:numPr>
          <w:ilvl w:val="0"/>
          <w:numId w:val="2"/>
        </w:numPr>
        <w:shd w:val="clear" w:color="auto" w:fill="FFFFFF"/>
        <w:spacing w:before="0" w:beforeAutospacing="0" w:after="0" w:afterAutospacing="0"/>
        <w:jc w:val="both"/>
        <w:rPr>
          <w:rFonts w:asciiTheme="minorHAnsi" w:hAnsiTheme="minorHAnsi"/>
          <w:sz w:val="28"/>
          <w:szCs w:val="28"/>
        </w:rPr>
      </w:pPr>
      <w:r w:rsidRPr="008228DE">
        <w:rPr>
          <w:b/>
          <w:bCs/>
          <w:sz w:val="28"/>
          <w:szCs w:val="28"/>
        </w:rPr>
        <w:lastRenderedPageBreak/>
        <w:t xml:space="preserve">Traces: </w:t>
      </w:r>
      <w:r w:rsidRPr="008228DE">
        <w:rPr>
          <w:rFonts w:asciiTheme="minorHAnsi" w:hAnsiTheme="minorHAnsi"/>
          <w:sz w:val="28"/>
          <w:szCs w:val="28"/>
        </w:rPr>
        <w:t>End-to-end journeys of requests through distributed systems; identifies bottlenecks.</w:t>
      </w:r>
      <w:r w:rsidRPr="008228DE">
        <w:rPr>
          <w:rFonts w:asciiTheme="minorHAnsi" w:eastAsiaTheme="minorHAnsi" w:hAnsiTheme="minorHAnsi" w:cs="Arial"/>
          <w:color w:val="1C1E23"/>
          <w:kern w:val="2"/>
          <w:sz w:val="22"/>
          <w:szCs w:val="22"/>
          <w:shd w:val="clear" w:color="auto" w:fill="FFFFFF"/>
          <w:lang w:eastAsia="en-US"/>
          <w14:ligatures w14:val="standardContextual"/>
        </w:rPr>
        <w:t xml:space="preserve"> </w:t>
      </w:r>
      <w:r w:rsidRPr="008228DE">
        <w:rPr>
          <w:rFonts w:asciiTheme="minorHAnsi" w:hAnsiTheme="minorHAnsi"/>
          <w:sz w:val="28"/>
          <w:szCs w:val="28"/>
        </w:rPr>
        <w:t> In other words, traces tell </w:t>
      </w:r>
      <w:hyperlink r:id="rId7" w:history="1">
        <w:r w:rsidRPr="008228DE">
          <w:rPr>
            <w:rStyle w:val="Hyperlink"/>
            <w:rFonts w:asciiTheme="minorHAnsi" w:hAnsiTheme="minorHAnsi"/>
            <w:color w:val="auto"/>
            <w:sz w:val="28"/>
            <w:szCs w:val="28"/>
            <w:u w:val="none"/>
          </w:rPr>
          <w:t>DevOps</w:t>
        </w:r>
      </w:hyperlink>
      <w:r w:rsidRPr="008228DE">
        <w:rPr>
          <w:rFonts w:asciiTheme="minorHAnsi" w:hAnsiTheme="minorHAnsi"/>
          <w:sz w:val="28"/>
          <w:szCs w:val="28"/>
        </w:rPr>
        <w:t> teams where issues are occurring in their environments.</w:t>
      </w:r>
    </w:p>
    <w:p w14:paraId="1D9ECC90" w14:textId="6543BA9C" w:rsidR="008228DE" w:rsidRPr="008228DE" w:rsidRDefault="008228DE" w:rsidP="008228DE">
      <w:pPr>
        <w:pStyle w:val="NormalWeb"/>
        <w:numPr>
          <w:ilvl w:val="0"/>
          <w:numId w:val="1"/>
        </w:numPr>
        <w:shd w:val="clear" w:color="auto" w:fill="FFFFFF"/>
        <w:spacing w:before="0" w:beforeAutospacing="0" w:after="0" w:afterAutospacing="0"/>
        <w:jc w:val="both"/>
        <w:rPr>
          <w:rFonts w:asciiTheme="minorHAnsi" w:hAnsiTheme="minorHAnsi"/>
          <w:sz w:val="28"/>
          <w:szCs w:val="28"/>
        </w:rPr>
      </w:pPr>
      <w:r w:rsidRPr="008228DE">
        <w:rPr>
          <w:rFonts w:asciiTheme="minorHAnsi" w:hAnsiTheme="minorHAnsi"/>
          <w:sz w:val="28"/>
          <w:szCs w:val="28"/>
        </w:rPr>
        <w:t>For example, traces that help identify slow processes include API queries, front-end API traffic, server-to-server workloads, and internal API calls.</w:t>
      </w:r>
    </w:p>
    <w:p w14:paraId="6C83A305" w14:textId="77777777" w:rsidR="008228DE" w:rsidRPr="008228DE" w:rsidRDefault="008228DE" w:rsidP="008228DE">
      <w:pPr>
        <w:pStyle w:val="NormalWeb"/>
        <w:shd w:val="clear" w:color="auto" w:fill="FFFFFF"/>
        <w:spacing w:before="0" w:beforeAutospacing="0" w:after="0" w:afterAutospacing="0"/>
        <w:ind w:left="360"/>
        <w:jc w:val="both"/>
        <w:rPr>
          <w:rFonts w:asciiTheme="minorHAnsi" w:hAnsiTheme="minorHAnsi"/>
          <w:sz w:val="28"/>
          <w:szCs w:val="28"/>
        </w:rPr>
      </w:pPr>
    </w:p>
    <w:p w14:paraId="78D6D137" w14:textId="0A3CE8EC" w:rsidR="008228DE" w:rsidRDefault="008228DE" w:rsidP="008228DE">
      <w:pPr>
        <w:pStyle w:val="NormalWeb"/>
        <w:shd w:val="clear" w:color="auto" w:fill="FFFFFF"/>
        <w:spacing w:before="0" w:beforeAutospacing="0" w:after="0" w:afterAutospacing="0"/>
        <w:ind w:left="360"/>
        <w:jc w:val="both"/>
        <w:rPr>
          <w:rFonts w:asciiTheme="minorHAnsi" w:hAnsiTheme="minorHAnsi"/>
          <w:sz w:val="28"/>
          <w:szCs w:val="28"/>
        </w:rPr>
      </w:pPr>
      <w:r w:rsidRPr="008228DE">
        <w:rPr>
          <w:rFonts w:asciiTheme="minorHAnsi" w:hAnsiTheme="minorHAnsi"/>
          <w:i/>
          <w:iCs/>
          <w:sz w:val="28"/>
          <w:szCs w:val="28"/>
        </w:rPr>
        <w:t>While metrics, logs, and traces offer users valuable application and system performance data, these signals don’t always provide the details required for troubleshooting code and performance tuning. This is where profiles come in</w:t>
      </w:r>
      <w:r w:rsidRPr="008228DE">
        <w:rPr>
          <w:rFonts w:asciiTheme="minorHAnsi" w:hAnsiTheme="minorHAnsi"/>
          <w:sz w:val="28"/>
          <w:szCs w:val="28"/>
        </w:rPr>
        <w:t>.</w:t>
      </w:r>
    </w:p>
    <w:p w14:paraId="5FE177FF" w14:textId="77777777" w:rsidR="008228DE" w:rsidRDefault="008228DE" w:rsidP="008228DE">
      <w:pPr>
        <w:pStyle w:val="NormalWeb"/>
        <w:shd w:val="clear" w:color="auto" w:fill="FFFFFF"/>
        <w:spacing w:before="0" w:beforeAutospacing="0" w:after="0" w:afterAutospacing="0"/>
        <w:ind w:left="360"/>
        <w:jc w:val="both"/>
        <w:rPr>
          <w:rFonts w:asciiTheme="minorHAnsi" w:hAnsiTheme="minorHAnsi"/>
          <w:sz w:val="28"/>
          <w:szCs w:val="28"/>
        </w:rPr>
      </w:pPr>
    </w:p>
    <w:p w14:paraId="1729B647" w14:textId="62EB4CEC" w:rsidR="008228DE" w:rsidRPr="008228DE" w:rsidRDefault="008228DE" w:rsidP="008228DE">
      <w:pPr>
        <w:pStyle w:val="NormalWeb"/>
        <w:numPr>
          <w:ilvl w:val="0"/>
          <w:numId w:val="2"/>
        </w:numPr>
        <w:shd w:val="clear" w:color="auto" w:fill="FFFFFF"/>
        <w:spacing w:before="0" w:beforeAutospacing="0" w:after="0" w:afterAutospacing="0"/>
        <w:jc w:val="both"/>
        <w:rPr>
          <w:rFonts w:asciiTheme="minorHAnsi" w:hAnsiTheme="minorHAnsi"/>
          <w:sz w:val="28"/>
          <w:szCs w:val="28"/>
        </w:rPr>
      </w:pPr>
      <w:r w:rsidRPr="008228DE">
        <w:rPr>
          <w:rFonts w:asciiTheme="minorHAnsi" w:hAnsiTheme="minorHAnsi"/>
          <w:b/>
          <w:bCs/>
          <w:sz w:val="28"/>
          <w:szCs w:val="28"/>
        </w:rPr>
        <w:t>Profiles:</w:t>
      </w:r>
      <w:r w:rsidRPr="008228DE">
        <w:rPr>
          <w:rFonts w:asciiTheme="minorHAnsi" w:hAnsiTheme="minorHAnsi"/>
          <w:sz w:val="28"/>
          <w:szCs w:val="28"/>
        </w:rPr>
        <w:t xml:space="preserve"> Code-level analysis (stack traces) to identify memory leaks and CPU-heavy functions.</w:t>
      </w:r>
    </w:p>
    <w:p w14:paraId="7D91E016" w14:textId="3F5347F6" w:rsidR="008228DE" w:rsidRDefault="008228DE" w:rsidP="008228DE">
      <w:pPr>
        <w:pStyle w:val="NormalWeb"/>
        <w:shd w:val="clear" w:color="auto" w:fill="FFFFFF"/>
        <w:spacing w:before="0" w:beforeAutospacing="0" w:after="0" w:afterAutospacing="0"/>
        <w:jc w:val="both"/>
        <w:rPr>
          <w:rFonts w:asciiTheme="minorHAnsi" w:hAnsiTheme="minorHAnsi"/>
          <w:sz w:val="28"/>
          <w:szCs w:val="28"/>
        </w:rPr>
      </w:pPr>
    </w:p>
    <w:p w14:paraId="3CADDD6A" w14:textId="77777777" w:rsidR="008228DE" w:rsidRPr="008228DE" w:rsidRDefault="008228DE" w:rsidP="008228DE">
      <w:pPr>
        <w:pStyle w:val="NormalWeb"/>
        <w:shd w:val="clear" w:color="auto" w:fill="FFFFFF"/>
        <w:spacing w:before="0" w:beforeAutospacing="0" w:after="0" w:afterAutospacing="0"/>
        <w:jc w:val="both"/>
        <w:rPr>
          <w:rFonts w:asciiTheme="minorHAnsi" w:hAnsiTheme="minorHAnsi"/>
          <w:sz w:val="28"/>
          <w:szCs w:val="28"/>
        </w:rPr>
      </w:pPr>
    </w:p>
    <w:p w14:paraId="2BCFB67D" w14:textId="7FC39E01" w:rsidR="008228DE" w:rsidRDefault="008228DE" w:rsidP="008228DE">
      <w:pPr>
        <w:pStyle w:val="NormalWeb"/>
        <w:shd w:val="clear" w:color="auto" w:fill="FFFFFF"/>
        <w:spacing w:before="0" w:beforeAutospacing="0" w:after="0" w:afterAutospacing="0"/>
        <w:jc w:val="both"/>
        <w:rPr>
          <w:rFonts w:asciiTheme="minorHAnsi" w:hAnsiTheme="minorHAnsi"/>
          <w:b/>
          <w:bCs/>
          <w:sz w:val="28"/>
          <w:szCs w:val="28"/>
        </w:rPr>
      </w:pPr>
      <w:r w:rsidRPr="008228DE">
        <w:rPr>
          <w:rFonts w:asciiTheme="minorHAnsi" w:hAnsiTheme="minorHAnsi"/>
          <w:b/>
          <w:bCs/>
          <w:sz w:val="28"/>
          <w:szCs w:val="28"/>
        </w:rPr>
        <w:t>The "Four Golden Signals" (SRE Essentials)</w:t>
      </w:r>
      <w:r>
        <w:rPr>
          <w:rFonts w:asciiTheme="minorHAnsi" w:hAnsiTheme="minorHAnsi"/>
          <w:b/>
          <w:bCs/>
          <w:sz w:val="28"/>
          <w:szCs w:val="28"/>
        </w:rPr>
        <w:t>:</w:t>
      </w:r>
    </w:p>
    <w:p w14:paraId="0012E79A" w14:textId="4CD0E90C" w:rsidR="008228DE" w:rsidRPr="008228DE" w:rsidRDefault="008228DE" w:rsidP="008228DE">
      <w:pPr>
        <w:pStyle w:val="NormalWeb"/>
        <w:shd w:val="clear" w:color="auto" w:fill="FFFFFF"/>
        <w:spacing w:before="0" w:beforeAutospacing="0" w:after="0" w:afterAutospacing="0"/>
        <w:jc w:val="both"/>
        <w:rPr>
          <w:rFonts w:asciiTheme="minorHAnsi" w:hAnsiTheme="minorHAnsi"/>
          <w:sz w:val="28"/>
          <w:szCs w:val="28"/>
        </w:rPr>
      </w:pPr>
      <w:r>
        <w:rPr>
          <w:rFonts w:asciiTheme="minorHAnsi" w:hAnsiTheme="minorHAnsi"/>
          <w:sz w:val="28"/>
          <w:szCs w:val="28"/>
        </w:rPr>
        <w:t>These four golden signals e</w:t>
      </w:r>
      <w:r w:rsidRPr="008228DE">
        <w:rPr>
          <w:rFonts w:asciiTheme="minorHAnsi" w:hAnsiTheme="minorHAnsi"/>
          <w:sz w:val="28"/>
          <w:szCs w:val="28"/>
        </w:rPr>
        <w:t>ssential for Site Reliability Engineering (SRE) teams to monitor:</w:t>
      </w:r>
    </w:p>
    <w:p w14:paraId="7D88CDEC" w14:textId="77777777" w:rsidR="008228DE" w:rsidRPr="008228DE" w:rsidRDefault="008228DE" w:rsidP="008228DE">
      <w:pPr>
        <w:pStyle w:val="NormalWeb"/>
        <w:shd w:val="clear" w:color="auto" w:fill="FFFFFF"/>
        <w:spacing w:before="0" w:beforeAutospacing="0" w:after="0" w:afterAutospacing="0"/>
        <w:jc w:val="both"/>
        <w:rPr>
          <w:rFonts w:asciiTheme="minorHAnsi" w:hAnsiTheme="minorHAnsi"/>
          <w:sz w:val="28"/>
          <w:szCs w:val="28"/>
        </w:rPr>
      </w:pPr>
    </w:p>
    <w:p w14:paraId="2E2CD186" w14:textId="373AD2A4" w:rsidR="008228DE" w:rsidRPr="008228DE" w:rsidRDefault="008228DE" w:rsidP="008228DE">
      <w:pPr>
        <w:pStyle w:val="NormalWeb"/>
        <w:numPr>
          <w:ilvl w:val="0"/>
          <w:numId w:val="10"/>
        </w:numPr>
        <w:shd w:val="clear" w:color="auto" w:fill="FFFFFF"/>
        <w:spacing w:before="0" w:beforeAutospacing="0" w:after="0" w:afterAutospacing="0"/>
        <w:jc w:val="both"/>
        <w:rPr>
          <w:rFonts w:asciiTheme="minorHAnsi" w:hAnsiTheme="minorHAnsi"/>
          <w:b/>
          <w:bCs/>
          <w:sz w:val="28"/>
          <w:szCs w:val="28"/>
        </w:rPr>
      </w:pPr>
      <w:r w:rsidRPr="008228DE">
        <w:rPr>
          <w:rFonts w:asciiTheme="minorHAnsi" w:hAnsiTheme="minorHAnsi"/>
          <w:b/>
          <w:bCs/>
          <w:sz w:val="28"/>
          <w:szCs w:val="28"/>
        </w:rPr>
        <w:t xml:space="preserve">Latency: </w:t>
      </w:r>
      <w:r w:rsidRPr="008228DE">
        <w:rPr>
          <w:rFonts w:asciiTheme="minorHAnsi" w:hAnsiTheme="minorHAnsi"/>
          <w:sz w:val="28"/>
          <w:szCs w:val="28"/>
        </w:rPr>
        <w:t>The time it takes to service a request.</w:t>
      </w:r>
    </w:p>
    <w:p w14:paraId="0A0B6FEF" w14:textId="46C0D592" w:rsidR="008228DE" w:rsidRPr="008228DE" w:rsidRDefault="008228DE" w:rsidP="008228DE">
      <w:pPr>
        <w:pStyle w:val="NormalWeb"/>
        <w:numPr>
          <w:ilvl w:val="0"/>
          <w:numId w:val="10"/>
        </w:numPr>
        <w:shd w:val="clear" w:color="auto" w:fill="FFFFFF"/>
        <w:spacing w:before="0" w:beforeAutospacing="0" w:after="0" w:afterAutospacing="0"/>
        <w:jc w:val="both"/>
        <w:rPr>
          <w:rFonts w:asciiTheme="minorHAnsi" w:hAnsiTheme="minorHAnsi"/>
          <w:b/>
          <w:bCs/>
          <w:sz w:val="28"/>
          <w:szCs w:val="28"/>
        </w:rPr>
      </w:pPr>
      <w:r w:rsidRPr="008228DE">
        <w:rPr>
          <w:rFonts w:asciiTheme="minorHAnsi" w:hAnsiTheme="minorHAnsi"/>
          <w:b/>
          <w:bCs/>
          <w:sz w:val="28"/>
          <w:szCs w:val="28"/>
        </w:rPr>
        <w:t xml:space="preserve">Traffic: </w:t>
      </w:r>
      <w:r w:rsidRPr="008228DE">
        <w:rPr>
          <w:rFonts w:asciiTheme="minorHAnsi" w:hAnsiTheme="minorHAnsi"/>
          <w:sz w:val="28"/>
          <w:szCs w:val="28"/>
        </w:rPr>
        <w:t>Demand placed on the system (e.g., HTTP requests per second)</w:t>
      </w:r>
      <w:r>
        <w:rPr>
          <w:rFonts w:asciiTheme="minorHAnsi" w:hAnsiTheme="minorHAnsi"/>
          <w:sz w:val="28"/>
          <w:szCs w:val="28"/>
        </w:rPr>
        <w:t>.</w:t>
      </w:r>
      <w:r w:rsidR="009864AC" w:rsidRPr="009864AC">
        <w:rPr>
          <w:rFonts w:ascii="Arial" w:eastAsiaTheme="minorHAnsi" w:hAnsi="Arial" w:cs="Arial"/>
          <w:color w:val="1C1E23"/>
          <w:kern w:val="2"/>
          <w:sz w:val="22"/>
          <w:szCs w:val="22"/>
          <w:shd w:val="clear" w:color="auto" w:fill="FFFFFF"/>
          <w:lang w:eastAsia="en-US"/>
          <w14:ligatures w14:val="standardContextual"/>
        </w:rPr>
        <w:t xml:space="preserve"> </w:t>
      </w:r>
      <w:r w:rsidR="009864AC" w:rsidRPr="009864AC">
        <w:rPr>
          <w:rFonts w:asciiTheme="minorHAnsi" w:hAnsiTheme="minorHAnsi"/>
          <w:sz w:val="28"/>
          <w:szCs w:val="28"/>
        </w:rPr>
        <w:t xml:space="preserve">They help teams understand user </w:t>
      </w:r>
      <w:r w:rsidR="009864AC" w:rsidRPr="009864AC">
        <w:rPr>
          <w:rFonts w:asciiTheme="minorHAnsi" w:hAnsiTheme="minorHAnsi"/>
          <w:sz w:val="28"/>
          <w:szCs w:val="28"/>
        </w:rPr>
        <w:t>behaviour</w:t>
      </w:r>
      <w:r w:rsidR="009864AC" w:rsidRPr="009864AC">
        <w:rPr>
          <w:rFonts w:asciiTheme="minorHAnsi" w:hAnsiTheme="minorHAnsi"/>
          <w:sz w:val="28"/>
          <w:szCs w:val="28"/>
        </w:rPr>
        <w:t xml:space="preserve"> and anticipate scaling needs.</w:t>
      </w:r>
    </w:p>
    <w:p w14:paraId="4F777695" w14:textId="0E2B6057" w:rsidR="008228DE" w:rsidRPr="009864AC" w:rsidRDefault="009864AC" w:rsidP="008228DE">
      <w:pPr>
        <w:pStyle w:val="NormalWeb"/>
        <w:numPr>
          <w:ilvl w:val="0"/>
          <w:numId w:val="10"/>
        </w:numPr>
        <w:shd w:val="clear" w:color="auto" w:fill="FFFFFF"/>
        <w:spacing w:before="0" w:beforeAutospacing="0" w:after="0" w:afterAutospacing="0"/>
        <w:jc w:val="both"/>
        <w:rPr>
          <w:rFonts w:asciiTheme="minorHAnsi" w:hAnsiTheme="minorHAnsi"/>
          <w:b/>
          <w:bCs/>
          <w:sz w:val="28"/>
          <w:szCs w:val="28"/>
        </w:rPr>
      </w:pPr>
      <w:r w:rsidRPr="009864AC">
        <w:rPr>
          <w:rFonts w:asciiTheme="minorHAnsi" w:hAnsiTheme="minorHAnsi"/>
          <w:b/>
          <w:bCs/>
          <w:sz w:val="28"/>
          <w:szCs w:val="28"/>
        </w:rPr>
        <w:t xml:space="preserve">Errors: </w:t>
      </w:r>
      <w:r w:rsidRPr="009864AC">
        <w:rPr>
          <w:rFonts w:asciiTheme="minorHAnsi" w:hAnsiTheme="minorHAnsi"/>
          <w:sz w:val="28"/>
          <w:szCs w:val="28"/>
        </w:rPr>
        <w:t>The rate of requests that fail (explicitly, implicitly, or by policy).</w:t>
      </w:r>
      <w:r w:rsidRPr="009864AC">
        <w:rPr>
          <w:rFonts w:ascii="Arial" w:eastAsiaTheme="minorHAnsi" w:hAnsi="Arial" w:cs="Arial"/>
          <w:color w:val="1C1E23"/>
          <w:kern w:val="2"/>
          <w:sz w:val="22"/>
          <w:szCs w:val="22"/>
          <w:shd w:val="clear" w:color="auto" w:fill="FFFFFF"/>
          <w:lang w:eastAsia="en-US"/>
          <w14:ligatures w14:val="standardContextual"/>
        </w:rPr>
        <w:t xml:space="preserve"> </w:t>
      </w:r>
      <w:r w:rsidRPr="009864AC">
        <w:rPr>
          <w:rFonts w:asciiTheme="minorHAnsi" w:hAnsiTheme="minorHAnsi"/>
          <w:sz w:val="28"/>
          <w:szCs w:val="28"/>
        </w:rPr>
        <w:t>Monitoring error rates and identifying patterns can help address recurring issues.</w:t>
      </w:r>
    </w:p>
    <w:p w14:paraId="5C71DE47" w14:textId="7AEE6368" w:rsidR="009864AC" w:rsidRPr="009864AC" w:rsidRDefault="009864AC" w:rsidP="008228DE">
      <w:pPr>
        <w:pStyle w:val="NormalWeb"/>
        <w:numPr>
          <w:ilvl w:val="0"/>
          <w:numId w:val="10"/>
        </w:numPr>
        <w:shd w:val="clear" w:color="auto" w:fill="FFFFFF"/>
        <w:spacing w:before="0" w:beforeAutospacing="0" w:after="0" w:afterAutospacing="0"/>
        <w:jc w:val="both"/>
        <w:rPr>
          <w:rFonts w:asciiTheme="minorHAnsi" w:hAnsiTheme="minorHAnsi"/>
          <w:b/>
          <w:bCs/>
          <w:sz w:val="28"/>
          <w:szCs w:val="28"/>
        </w:rPr>
      </w:pPr>
      <w:r w:rsidRPr="009864AC">
        <w:rPr>
          <w:rFonts w:asciiTheme="minorHAnsi" w:hAnsiTheme="minorHAnsi"/>
          <w:b/>
          <w:bCs/>
          <w:sz w:val="28"/>
          <w:szCs w:val="28"/>
        </w:rPr>
        <w:t xml:space="preserve">Saturation: </w:t>
      </w:r>
      <w:r w:rsidRPr="009864AC">
        <w:rPr>
          <w:rFonts w:asciiTheme="minorHAnsi" w:hAnsiTheme="minorHAnsi"/>
          <w:sz w:val="28"/>
          <w:szCs w:val="28"/>
        </w:rPr>
        <w:t>How "full" your service is (e.g., memory usage reaching 90%).</w:t>
      </w:r>
      <w:r>
        <w:rPr>
          <w:rFonts w:asciiTheme="minorHAnsi" w:hAnsiTheme="minorHAnsi"/>
          <w:sz w:val="28"/>
          <w:szCs w:val="28"/>
        </w:rPr>
        <w:t xml:space="preserve"> It </w:t>
      </w:r>
      <w:r w:rsidRPr="009864AC">
        <w:rPr>
          <w:rFonts w:asciiTheme="minorHAnsi" w:hAnsiTheme="minorHAnsi"/>
          <w:sz w:val="28"/>
          <w:szCs w:val="28"/>
        </w:rPr>
        <w:t>indicates</w:t>
      </w:r>
      <w:r w:rsidRPr="009864AC">
        <w:rPr>
          <w:rFonts w:asciiTheme="minorHAnsi" w:hAnsiTheme="minorHAnsi"/>
          <w:sz w:val="28"/>
          <w:szCs w:val="28"/>
        </w:rPr>
        <w:t xml:space="preserve"> how close a system is to its capacity limits.</w:t>
      </w:r>
    </w:p>
    <w:p w14:paraId="6D2CF807" w14:textId="77777777" w:rsidR="009864AC" w:rsidRDefault="009864AC" w:rsidP="009864AC">
      <w:pPr>
        <w:pStyle w:val="NormalWeb"/>
        <w:shd w:val="clear" w:color="auto" w:fill="FFFFFF"/>
        <w:spacing w:before="0" w:beforeAutospacing="0" w:after="0" w:afterAutospacing="0"/>
        <w:jc w:val="both"/>
        <w:rPr>
          <w:rFonts w:asciiTheme="minorHAnsi" w:hAnsiTheme="minorHAnsi"/>
          <w:b/>
          <w:bCs/>
          <w:sz w:val="28"/>
          <w:szCs w:val="28"/>
        </w:rPr>
      </w:pPr>
    </w:p>
    <w:p w14:paraId="694E4B9A" w14:textId="77777777" w:rsidR="009864AC" w:rsidRDefault="009864AC" w:rsidP="009864AC">
      <w:pPr>
        <w:pStyle w:val="NormalWeb"/>
        <w:shd w:val="clear" w:color="auto" w:fill="FFFFFF"/>
        <w:spacing w:before="0" w:beforeAutospacing="0" w:after="0" w:afterAutospacing="0"/>
        <w:jc w:val="both"/>
        <w:rPr>
          <w:rFonts w:asciiTheme="minorHAnsi" w:hAnsiTheme="minorHAnsi"/>
          <w:b/>
          <w:bCs/>
          <w:sz w:val="28"/>
          <w:szCs w:val="28"/>
        </w:rPr>
      </w:pPr>
      <w:r w:rsidRPr="009864AC">
        <w:rPr>
          <w:rFonts w:asciiTheme="minorHAnsi" w:hAnsiTheme="minorHAnsi"/>
          <w:b/>
          <w:bCs/>
          <w:sz w:val="28"/>
          <w:szCs w:val="28"/>
        </w:rPr>
        <w:t>Best Practices for Implementation</w:t>
      </w:r>
    </w:p>
    <w:p w14:paraId="334ABAD9" w14:textId="77777777" w:rsidR="009864AC" w:rsidRPr="009864AC" w:rsidRDefault="009864AC" w:rsidP="009864AC">
      <w:pPr>
        <w:pStyle w:val="NormalWeb"/>
        <w:shd w:val="clear" w:color="auto" w:fill="FFFFFF"/>
        <w:spacing w:before="0" w:beforeAutospacing="0" w:after="0" w:afterAutospacing="0"/>
        <w:jc w:val="both"/>
        <w:rPr>
          <w:rFonts w:asciiTheme="minorHAnsi" w:hAnsiTheme="minorHAnsi"/>
          <w:b/>
          <w:bCs/>
          <w:sz w:val="28"/>
          <w:szCs w:val="28"/>
        </w:rPr>
      </w:pPr>
    </w:p>
    <w:p w14:paraId="7BB7376C" w14:textId="77777777" w:rsidR="009864AC" w:rsidRPr="009864AC" w:rsidRDefault="009864AC" w:rsidP="009864AC">
      <w:pPr>
        <w:pStyle w:val="NormalWeb"/>
        <w:numPr>
          <w:ilvl w:val="0"/>
          <w:numId w:val="11"/>
        </w:numPr>
        <w:shd w:val="clear" w:color="auto" w:fill="FFFFFF"/>
        <w:spacing w:before="0" w:beforeAutospacing="0" w:after="0" w:afterAutospacing="0"/>
        <w:jc w:val="both"/>
        <w:rPr>
          <w:rFonts w:asciiTheme="minorHAnsi" w:hAnsiTheme="minorHAnsi"/>
          <w:b/>
          <w:bCs/>
          <w:sz w:val="28"/>
          <w:szCs w:val="28"/>
        </w:rPr>
      </w:pPr>
      <w:r w:rsidRPr="009864AC">
        <w:rPr>
          <w:rFonts w:asciiTheme="minorHAnsi" w:hAnsiTheme="minorHAnsi"/>
          <w:b/>
          <w:bCs/>
          <w:sz w:val="28"/>
          <w:szCs w:val="28"/>
        </w:rPr>
        <w:t xml:space="preserve">Define Clear Objectives: </w:t>
      </w:r>
      <w:r w:rsidRPr="009864AC">
        <w:rPr>
          <w:rFonts w:asciiTheme="minorHAnsi" w:hAnsiTheme="minorHAnsi"/>
          <w:sz w:val="28"/>
          <w:szCs w:val="28"/>
        </w:rPr>
        <w:t>Don’t monitor everything; focus on what impacts your specific business goals to avoid "data noise."</w:t>
      </w:r>
    </w:p>
    <w:p w14:paraId="3ED61A54" w14:textId="0B6B6FE2" w:rsidR="009864AC" w:rsidRPr="009864AC" w:rsidRDefault="009864AC" w:rsidP="009864AC">
      <w:pPr>
        <w:pStyle w:val="NormalWeb"/>
        <w:numPr>
          <w:ilvl w:val="0"/>
          <w:numId w:val="11"/>
        </w:numPr>
        <w:shd w:val="clear" w:color="auto" w:fill="FFFFFF"/>
        <w:spacing w:before="0" w:beforeAutospacing="0" w:after="0" w:afterAutospacing="0"/>
        <w:jc w:val="both"/>
        <w:rPr>
          <w:rFonts w:asciiTheme="minorHAnsi" w:hAnsiTheme="minorHAnsi"/>
          <w:sz w:val="28"/>
          <w:szCs w:val="28"/>
        </w:rPr>
      </w:pPr>
      <w:r w:rsidRPr="009864AC">
        <w:rPr>
          <w:rFonts w:asciiTheme="minorHAnsi" w:hAnsiTheme="minorHAnsi"/>
          <w:b/>
          <w:bCs/>
          <w:sz w:val="28"/>
          <w:szCs w:val="28"/>
        </w:rPr>
        <w:t xml:space="preserve">Use Open Standards: </w:t>
      </w:r>
      <w:r w:rsidRPr="009864AC">
        <w:rPr>
          <w:rFonts w:asciiTheme="minorHAnsi" w:hAnsiTheme="minorHAnsi"/>
          <w:sz w:val="28"/>
          <w:szCs w:val="28"/>
        </w:rPr>
        <w:t>Adopt OpenTelemetry (OTel) to avoid vendor lock-in and ensure data is standardized across different tools.</w:t>
      </w:r>
      <w:r w:rsidRPr="009864AC">
        <w:rPr>
          <w:rFonts w:ascii="Arial" w:eastAsiaTheme="minorHAnsi" w:hAnsi="Arial" w:cs="Arial"/>
          <w:color w:val="1C1E23"/>
          <w:kern w:val="2"/>
          <w:sz w:val="22"/>
          <w:szCs w:val="22"/>
          <w:shd w:val="clear" w:color="auto" w:fill="FFFFFF"/>
          <w:lang w:eastAsia="en-US"/>
          <w14:ligatures w14:val="standardContextual"/>
        </w:rPr>
        <w:t xml:space="preserve"> </w:t>
      </w:r>
      <w:r w:rsidRPr="009864AC">
        <w:rPr>
          <w:rFonts w:asciiTheme="minorHAnsi" w:hAnsiTheme="minorHAnsi"/>
          <w:b/>
          <w:bCs/>
          <w:sz w:val="28"/>
          <w:szCs w:val="28"/>
        </w:rPr>
        <w:t>OTel</w:t>
      </w:r>
      <w:r w:rsidRPr="009864AC">
        <w:rPr>
          <w:rFonts w:asciiTheme="minorHAnsi" w:hAnsiTheme="minorHAnsi"/>
          <w:sz w:val="28"/>
          <w:szCs w:val="28"/>
        </w:rPr>
        <w:t xml:space="preserve"> provides a standardized framework that enables you to collect and compare telemetry data from multiple sources.</w:t>
      </w:r>
    </w:p>
    <w:p w14:paraId="36BCD82A" w14:textId="77777777" w:rsidR="009864AC" w:rsidRPr="009864AC" w:rsidRDefault="009864AC" w:rsidP="009864AC">
      <w:pPr>
        <w:pStyle w:val="NormalWeb"/>
        <w:numPr>
          <w:ilvl w:val="0"/>
          <w:numId w:val="11"/>
        </w:numPr>
        <w:shd w:val="clear" w:color="auto" w:fill="FFFFFF"/>
        <w:spacing w:before="0" w:beforeAutospacing="0" w:after="0" w:afterAutospacing="0"/>
        <w:jc w:val="both"/>
        <w:rPr>
          <w:rFonts w:asciiTheme="minorHAnsi" w:hAnsiTheme="minorHAnsi"/>
          <w:sz w:val="28"/>
          <w:szCs w:val="28"/>
        </w:rPr>
      </w:pPr>
      <w:r w:rsidRPr="009864AC">
        <w:rPr>
          <w:rFonts w:asciiTheme="minorHAnsi" w:hAnsiTheme="minorHAnsi"/>
          <w:b/>
          <w:bCs/>
          <w:sz w:val="28"/>
          <w:szCs w:val="28"/>
        </w:rPr>
        <w:t xml:space="preserve">Leverage Automation: </w:t>
      </w:r>
      <w:r w:rsidRPr="009864AC">
        <w:rPr>
          <w:rFonts w:asciiTheme="minorHAnsi" w:hAnsiTheme="minorHAnsi"/>
          <w:sz w:val="28"/>
          <w:szCs w:val="28"/>
        </w:rPr>
        <w:t>Automate the collection and alerting processes to reduce manual toil.</w:t>
      </w:r>
    </w:p>
    <w:p w14:paraId="05BDA053" w14:textId="75D8DDD1" w:rsidR="009864AC" w:rsidRDefault="009864AC" w:rsidP="009864AC">
      <w:pPr>
        <w:pStyle w:val="NormalWeb"/>
        <w:numPr>
          <w:ilvl w:val="0"/>
          <w:numId w:val="11"/>
        </w:numPr>
        <w:shd w:val="clear" w:color="auto" w:fill="FFFFFF"/>
        <w:spacing w:before="0" w:beforeAutospacing="0" w:after="0" w:afterAutospacing="0"/>
        <w:jc w:val="both"/>
        <w:rPr>
          <w:rFonts w:asciiTheme="minorHAnsi" w:hAnsiTheme="minorHAnsi"/>
          <w:sz w:val="28"/>
          <w:szCs w:val="28"/>
        </w:rPr>
      </w:pPr>
      <w:r w:rsidRPr="009864AC">
        <w:rPr>
          <w:rFonts w:asciiTheme="minorHAnsi" w:hAnsiTheme="minorHAnsi"/>
          <w:b/>
          <w:bCs/>
          <w:sz w:val="28"/>
          <w:szCs w:val="28"/>
        </w:rPr>
        <w:t>Custom Visualizations</w:t>
      </w:r>
      <w:r w:rsidRPr="009864AC">
        <w:rPr>
          <w:rFonts w:asciiTheme="minorHAnsi" w:hAnsiTheme="minorHAnsi"/>
          <w:sz w:val="28"/>
          <w:szCs w:val="28"/>
        </w:rPr>
        <w:t xml:space="preserve">: </w:t>
      </w:r>
      <w:r>
        <w:rPr>
          <w:rFonts w:asciiTheme="minorHAnsi" w:hAnsiTheme="minorHAnsi"/>
          <w:sz w:val="28"/>
          <w:szCs w:val="28"/>
        </w:rPr>
        <w:t>D</w:t>
      </w:r>
      <w:r w:rsidRPr="009864AC">
        <w:rPr>
          <w:rFonts w:asciiTheme="minorHAnsi" w:hAnsiTheme="minorHAnsi"/>
          <w:sz w:val="28"/>
          <w:szCs w:val="28"/>
        </w:rPr>
        <w:t>ashboards to create views that reflect your specific environment and critical paths.</w:t>
      </w:r>
      <w:r w:rsidRPr="009864AC">
        <w:rPr>
          <w:rFonts w:ascii="Arial" w:eastAsiaTheme="minorHAnsi" w:hAnsi="Arial" w:cs="Arial"/>
          <w:color w:val="1C1E23"/>
          <w:kern w:val="2"/>
          <w:sz w:val="22"/>
          <w:szCs w:val="22"/>
          <w:shd w:val="clear" w:color="auto" w:fill="FFFFFF"/>
          <w:lang w:eastAsia="en-US"/>
          <w14:ligatures w14:val="standardContextual"/>
        </w:rPr>
        <w:t xml:space="preserve"> </w:t>
      </w:r>
      <w:r w:rsidRPr="009864AC">
        <w:rPr>
          <w:rFonts w:asciiTheme="minorHAnsi" w:hAnsiTheme="minorHAnsi"/>
          <w:sz w:val="28"/>
          <w:szCs w:val="28"/>
        </w:rPr>
        <w:t>customizing how you visualize your environment is key to successful observability. </w:t>
      </w:r>
    </w:p>
    <w:p w14:paraId="13FE10FC" w14:textId="77777777" w:rsidR="009864AC" w:rsidRDefault="009864AC" w:rsidP="009864AC">
      <w:pPr>
        <w:pStyle w:val="NormalWeb"/>
        <w:shd w:val="clear" w:color="auto" w:fill="FFFFFF"/>
        <w:spacing w:before="0" w:beforeAutospacing="0" w:after="0" w:afterAutospacing="0"/>
        <w:jc w:val="both"/>
        <w:rPr>
          <w:rFonts w:asciiTheme="minorHAnsi" w:hAnsiTheme="minorHAnsi"/>
          <w:b/>
          <w:bCs/>
          <w:sz w:val="28"/>
          <w:szCs w:val="28"/>
        </w:rPr>
      </w:pPr>
    </w:p>
    <w:p w14:paraId="2E82A0EA" w14:textId="77777777" w:rsidR="009864AC" w:rsidRDefault="009864AC" w:rsidP="009864AC">
      <w:pPr>
        <w:pStyle w:val="NormalWeb"/>
        <w:shd w:val="clear" w:color="auto" w:fill="FFFFFF"/>
        <w:spacing w:before="0" w:beforeAutospacing="0" w:after="0" w:afterAutospacing="0"/>
        <w:jc w:val="both"/>
        <w:rPr>
          <w:rFonts w:asciiTheme="minorHAnsi" w:hAnsiTheme="minorHAnsi"/>
          <w:b/>
          <w:bCs/>
          <w:sz w:val="28"/>
          <w:szCs w:val="28"/>
        </w:rPr>
      </w:pPr>
    </w:p>
    <w:p w14:paraId="696C01C2" w14:textId="77777777" w:rsidR="009864AC" w:rsidRDefault="009864AC" w:rsidP="009864AC">
      <w:pPr>
        <w:pStyle w:val="NormalWeb"/>
        <w:shd w:val="clear" w:color="auto" w:fill="FFFFFF"/>
        <w:spacing w:before="0" w:beforeAutospacing="0" w:after="0" w:afterAutospacing="0"/>
        <w:jc w:val="both"/>
        <w:rPr>
          <w:rFonts w:asciiTheme="minorHAnsi" w:hAnsiTheme="minorHAnsi"/>
          <w:b/>
          <w:bCs/>
          <w:sz w:val="28"/>
          <w:szCs w:val="28"/>
        </w:rPr>
      </w:pPr>
    </w:p>
    <w:p w14:paraId="755E0927" w14:textId="77777777" w:rsidR="009864AC" w:rsidRDefault="009864AC" w:rsidP="009864AC">
      <w:pPr>
        <w:pStyle w:val="NormalWeb"/>
        <w:shd w:val="clear" w:color="auto" w:fill="FFFFFF"/>
        <w:spacing w:before="0" w:beforeAutospacing="0" w:after="0" w:afterAutospacing="0"/>
        <w:jc w:val="both"/>
        <w:rPr>
          <w:rFonts w:asciiTheme="minorHAnsi" w:hAnsiTheme="minorHAnsi"/>
          <w:b/>
          <w:bCs/>
          <w:sz w:val="28"/>
          <w:szCs w:val="28"/>
        </w:rPr>
      </w:pPr>
    </w:p>
    <w:p w14:paraId="0704DCB2" w14:textId="77777777" w:rsidR="009864AC" w:rsidRDefault="009864AC" w:rsidP="009864AC">
      <w:pPr>
        <w:pStyle w:val="NormalWeb"/>
        <w:shd w:val="clear" w:color="auto" w:fill="FFFFFF"/>
        <w:spacing w:before="0" w:beforeAutospacing="0" w:after="0" w:afterAutospacing="0"/>
        <w:jc w:val="both"/>
        <w:rPr>
          <w:rFonts w:asciiTheme="minorHAnsi" w:hAnsiTheme="minorHAnsi"/>
          <w:b/>
          <w:bCs/>
          <w:sz w:val="28"/>
          <w:szCs w:val="28"/>
        </w:rPr>
      </w:pPr>
    </w:p>
    <w:p w14:paraId="0C0847D5" w14:textId="77777777" w:rsidR="009864AC" w:rsidRDefault="009864AC" w:rsidP="009864AC">
      <w:pPr>
        <w:pStyle w:val="NormalWeb"/>
        <w:shd w:val="clear" w:color="auto" w:fill="FFFFFF"/>
        <w:spacing w:before="0" w:beforeAutospacing="0" w:after="0" w:afterAutospacing="0"/>
        <w:jc w:val="both"/>
        <w:rPr>
          <w:rFonts w:asciiTheme="minorHAnsi" w:hAnsiTheme="minorHAnsi"/>
          <w:b/>
          <w:bCs/>
          <w:sz w:val="28"/>
          <w:szCs w:val="28"/>
        </w:rPr>
      </w:pPr>
    </w:p>
    <w:p w14:paraId="2E0376B5" w14:textId="50604B09" w:rsidR="009864AC" w:rsidRDefault="009864AC" w:rsidP="009864AC">
      <w:pPr>
        <w:pStyle w:val="NormalWeb"/>
        <w:jc w:val="both"/>
        <w:rPr>
          <w:rFonts w:asciiTheme="minorHAnsi" w:hAnsiTheme="minorHAnsi"/>
          <w:b/>
          <w:bCs/>
          <w:sz w:val="28"/>
          <w:szCs w:val="28"/>
        </w:rPr>
      </w:pPr>
      <w:r w:rsidRPr="009864AC">
        <w:rPr>
          <w:rFonts w:asciiTheme="minorHAnsi" w:hAnsiTheme="minorHAnsi"/>
          <w:b/>
          <w:bCs/>
          <w:sz w:val="28"/>
          <w:szCs w:val="28"/>
        </w:rPr>
        <w:lastRenderedPageBreak/>
        <w:t>Observability metrics with Elastic</w:t>
      </w:r>
      <w:r>
        <w:rPr>
          <w:rFonts w:asciiTheme="minorHAnsi" w:hAnsiTheme="minorHAnsi"/>
          <w:b/>
          <w:bCs/>
          <w:sz w:val="28"/>
          <w:szCs w:val="28"/>
        </w:rPr>
        <w:t>:</w:t>
      </w:r>
    </w:p>
    <w:p w14:paraId="33564DAB" w14:textId="77777777" w:rsidR="00CA7BB9" w:rsidRDefault="009864AC" w:rsidP="00CA7BB9">
      <w:pPr>
        <w:pStyle w:val="NormalWeb"/>
        <w:jc w:val="both"/>
        <w:rPr>
          <w:rFonts w:asciiTheme="minorHAnsi" w:hAnsiTheme="minorHAnsi"/>
          <w:sz w:val="28"/>
          <w:szCs w:val="28"/>
        </w:rPr>
      </w:pPr>
      <w:hyperlink r:id="rId8" w:history="1">
        <w:r w:rsidRPr="009864AC">
          <w:rPr>
            <w:rStyle w:val="Hyperlink"/>
            <w:rFonts w:asciiTheme="minorHAnsi" w:hAnsiTheme="minorHAnsi"/>
            <w:color w:val="auto"/>
            <w:sz w:val="28"/>
            <w:szCs w:val="28"/>
            <w:u w:val="none"/>
          </w:rPr>
          <w:t>Elastic</w:t>
        </w:r>
        <w:r w:rsidRPr="009864AC">
          <w:rPr>
            <w:rStyle w:val="Hyperlink"/>
            <w:rFonts w:asciiTheme="minorHAnsi" w:hAnsiTheme="minorHAnsi"/>
            <w:b/>
            <w:bCs/>
            <w:sz w:val="28"/>
            <w:szCs w:val="28"/>
          </w:rPr>
          <w:t xml:space="preserve"> </w:t>
        </w:r>
        <w:r w:rsidRPr="009864AC">
          <w:rPr>
            <w:rStyle w:val="Hyperlink"/>
            <w:rFonts w:asciiTheme="minorHAnsi" w:hAnsiTheme="minorHAnsi"/>
            <w:color w:val="auto"/>
            <w:sz w:val="28"/>
            <w:szCs w:val="28"/>
            <w:u w:val="none"/>
          </w:rPr>
          <w:t>Observability</w:t>
        </w:r>
      </w:hyperlink>
      <w:r w:rsidRPr="009864AC">
        <w:rPr>
          <w:rFonts w:asciiTheme="minorHAnsi" w:hAnsiTheme="minorHAnsi"/>
          <w:b/>
          <w:bCs/>
          <w:sz w:val="28"/>
          <w:szCs w:val="28"/>
        </w:rPr>
        <w:t> </w:t>
      </w:r>
      <w:r w:rsidRPr="009864AC">
        <w:rPr>
          <w:rFonts w:asciiTheme="minorHAnsi" w:hAnsiTheme="minorHAnsi"/>
          <w:sz w:val="28"/>
          <w:szCs w:val="28"/>
        </w:rPr>
        <w:t>provides a unified solution for collecting, monitoring, and analyzing observability metrics across your technology stack.</w:t>
      </w:r>
      <w:r w:rsidR="00CA7BB9" w:rsidRPr="00CA7BB9">
        <w:rPr>
          <w:rFonts w:hAnsi="Symbol"/>
        </w:rPr>
        <w:t xml:space="preserve"> </w:t>
      </w:r>
    </w:p>
    <w:p w14:paraId="20B1DD33" w14:textId="3113FC26" w:rsidR="00CA7BB9" w:rsidRPr="00CA7BB9" w:rsidRDefault="00CA7BB9" w:rsidP="00CA7BB9">
      <w:pPr>
        <w:pStyle w:val="NormalWeb"/>
        <w:numPr>
          <w:ilvl w:val="0"/>
          <w:numId w:val="12"/>
        </w:numPr>
        <w:jc w:val="both"/>
        <w:rPr>
          <w:rFonts w:asciiTheme="minorHAnsi" w:hAnsiTheme="minorHAnsi"/>
          <w:sz w:val="28"/>
          <w:szCs w:val="28"/>
        </w:rPr>
      </w:pPr>
      <w:r w:rsidRPr="00CA7BB9">
        <w:rPr>
          <w:rFonts w:asciiTheme="minorHAnsi" w:hAnsiTheme="minorHAnsi"/>
          <w:sz w:val="28"/>
          <w:szCs w:val="28"/>
        </w:rPr>
        <w:t xml:space="preserve">Uses a </w:t>
      </w:r>
      <w:r w:rsidRPr="00CA7BB9">
        <w:rPr>
          <w:rFonts w:asciiTheme="minorHAnsi" w:hAnsiTheme="minorHAnsi"/>
          <w:b/>
          <w:bCs/>
          <w:sz w:val="28"/>
          <w:szCs w:val="28"/>
        </w:rPr>
        <w:t>Search AI Platform</w:t>
      </w:r>
      <w:r w:rsidRPr="00CA7BB9">
        <w:rPr>
          <w:rFonts w:asciiTheme="minorHAnsi" w:hAnsiTheme="minorHAnsi"/>
          <w:sz w:val="28"/>
          <w:szCs w:val="28"/>
        </w:rPr>
        <w:t xml:space="preserve"> to unify metrics, logs, and traces.</w:t>
      </w:r>
    </w:p>
    <w:p w14:paraId="627FC15F" w14:textId="66BD1C70" w:rsidR="00CA7BB9" w:rsidRPr="00CA7BB9" w:rsidRDefault="00CA7BB9" w:rsidP="00CA7BB9">
      <w:pPr>
        <w:pStyle w:val="NormalWeb"/>
        <w:numPr>
          <w:ilvl w:val="0"/>
          <w:numId w:val="12"/>
        </w:numPr>
        <w:jc w:val="both"/>
        <w:rPr>
          <w:sz w:val="28"/>
          <w:szCs w:val="28"/>
        </w:rPr>
      </w:pPr>
      <w:r w:rsidRPr="00CA7BB9">
        <w:rPr>
          <w:sz w:val="28"/>
          <w:szCs w:val="28"/>
        </w:rPr>
        <w:t xml:space="preserve">Emphasizes an </w:t>
      </w:r>
      <w:r w:rsidRPr="00CA7BB9">
        <w:rPr>
          <w:b/>
          <w:bCs/>
          <w:sz w:val="28"/>
          <w:szCs w:val="28"/>
        </w:rPr>
        <w:t>OTel-first</w:t>
      </w:r>
      <w:r w:rsidRPr="00CA7BB9">
        <w:rPr>
          <w:sz w:val="28"/>
          <w:szCs w:val="28"/>
        </w:rPr>
        <w:t xml:space="preserve"> approach for seamless integration.</w:t>
      </w:r>
    </w:p>
    <w:p w14:paraId="5A2A3D2A" w14:textId="56C528A9" w:rsidR="00CA7BB9" w:rsidRPr="00CA7BB9" w:rsidRDefault="00CA7BB9" w:rsidP="00CA7BB9">
      <w:pPr>
        <w:pStyle w:val="NormalWeb"/>
        <w:numPr>
          <w:ilvl w:val="0"/>
          <w:numId w:val="12"/>
        </w:numPr>
        <w:jc w:val="both"/>
        <w:rPr>
          <w:sz w:val="28"/>
          <w:szCs w:val="28"/>
        </w:rPr>
      </w:pPr>
      <w:r w:rsidRPr="00CA7BB9">
        <w:rPr>
          <w:sz w:val="28"/>
          <w:szCs w:val="28"/>
        </w:rPr>
        <w:t xml:space="preserve">Focuses on reducing MTTR (Mean Time </w:t>
      </w:r>
      <w:r>
        <w:rPr>
          <w:sz w:val="28"/>
          <w:szCs w:val="28"/>
        </w:rPr>
        <w:t>T</w:t>
      </w:r>
      <w:r w:rsidRPr="00CA7BB9">
        <w:rPr>
          <w:sz w:val="28"/>
          <w:szCs w:val="28"/>
        </w:rPr>
        <w:t>o</w:t>
      </w:r>
      <w:r w:rsidRPr="00CA7BB9">
        <w:rPr>
          <w:sz w:val="28"/>
          <w:szCs w:val="28"/>
        </w:rPr>
        <w:t xml:space="preserve"> Resolution) through contextual insights.</w:t>
      </w:r>
    </w:p>
    <w:p w14:paraId="710854F2" w14:textId="2179646D" w:rsidR="009864AC" w:rsidRPr="009864AC" w:rsidRDefault="009864AC" w:rsidP="009864AC">
      <w:pPr>
        <w:pStyle w:val="NormalWeb"/>
        <w:jc w:val="both"/>
        <w:rPr>
          <w:rFonts w:asciiTheme="minorHAnsi" w:hAnsiTheme="minorHAnsi"/>
          <w:b/>
          <w:bCs/>
          <w:sz w:val="28"/>
          <w:szCs w:val="28"/>
        </w:rPr>
      </w:pPr>
    </w:p>
    <w:p w14:paraId="249EC741" w14:textId="77777777" w:rsidR="009864AC" w:rsidRPr="009864AC" w:rsidRDefault="009864AC" w:rsidP="009864AC">
      <w:pPr>
        <w:pStyle w:val="NormalWeb"/>
        <w:shd w:val="clear" w:color="auto" w:fill="FFFFFF"/>
        <w:spacing w:before="0" w:beforeAutospacing="0" w:after="0" w:afterAutospacing="0"/>
        <w:jc w:val="both"/>
        <w:rPr>
          <w:rFonts w:asciiTheme="minorHAnsi" w:hAnsiTheme="minorHAnsi"/>
          <w:sz w:val="28"/>
          <w:szCs w:val="28"/>
        </w:rPr>
      </w:pPr>
    </w:p>
    <w:p w14:paraId="74875257" w14:textId="77777777" w:rsidR="009864AC" w:rsidRPr="008228DE" w:rsidRDefault="009864AC" w:rsidP="009864AC">
      <w:pPr>
        <w:pStyle w:val="NormalWeb"/>
        <w:shd w:val="clear" w:color="auto" w:fill="FFFFFF"/>
        <w:spacing w:before="0" w:beforeAutospacing="0" w:after="0" w:afterAutospacing="0"/>
        <w:jc w:val="both"/>
        <w:rPr>
          <w:rFonts w:asciiTheme="minorHAnsi" w:hAnsiTheme="minorHAnsi"/>
          <w:b/>
          <w:bCs/>
          <w:sz w:val="28"/>
          <w:szCs w:val="28"/>
        </w:rPr>
      </w:pPr>
    </w:p>
    <w:sectPr w:rsidR="009864AC" w:rsidRPr="008228DE" w:rsidSect="00F37AE5">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7B19"/>
    <w:multiLevelType w:val="hybridMultilevel"/>
    <w:tmpl w:val="3D5ECF26"/>
    <w:lvl w:ilvl="0" w:tplc="40090019">
      <w:start w:val="1"/>
      <w:numFmt w:val="lowerLetter"/>
      <w:lvlText w:val="%1."/>
      <w:lvlJc w:val="left"/>
      <w:pPr>
        <w:ind w:left="2100" w:hanging="360"/>
      </w:pPr>
      <w:rPr>
        <w:rFonts w:hint="default"/>
        <w:b/>
      </w:rPr>
    </w:lvl>
    <w:lvl w:ilvl="1" w:tplc="FFFFFFFF" w:tentative="1">
      <w:start w:val="1"/>
      <w:numFmt w:val="lowerLetter"/>
      <w:lvlText w:val="%2."/>
      <w:lvlJc w:val="left"/>
      <w:pPr>
        <w:ind w:left="2820" w:hanging="360"/>
      </w:pPr>
    </w:lvl>
    <w:lvl w:ilvl="2" w:tplc="FFFFFFFF" w:tentative="1">
      <w:start w:val="1"/>
      <w:numFmt w:val="lowerRoman"/>
      <w:lvlText w:val="%3."/>
      <w:lvlJc w:val="right"/>
      <w:pPr>
        <w:ind w:left="3540" w:hanging="180"/>
      </w:pPr>
    </w:lvl>
    <w:lvl w:ilvl="3" w:tplc="FFFFFFFF" w:tentative="1">
      <w:start w:val="1"/>
      <w:numFmt w:val="decimal"/>
      <w:lvlText w:val="%4."/>
      <w:lvlJc w:val="left"/>
      <w:pPr>
        <w:ind w:left="4260" w:hanging="360"/>
      </w:pPr>
    </w:lvl>
    <w:lvl w:ilvl="4" w:tplc="FFFFFFFF" w:tentative="1">
      <w:start w:val="1"/>
      <w:numFmt w:val="lowerLetter"/>
      <w:lvlText w:val="%5."/>
      <w:lvlJc w:val="left"/>
      <w:pPr>
        <w:ind w:left="4980" w:hanging="360"/>
      </w:pPr>
    </w:lvl>
    <w:lvl w:ilvl="5" w:tplc="FFFFFFFF" w:tentative="1">
      <w:start w:val="1"/>
      <w:numFmt w:val="lowerRoman"/>
      <w:lvlText w:val="%6."/>
      <w:lvlJc w:val="right"/>
      <w:pPr>
        <w:ind w:left="5700" w:hanging="180"/>
      </w:pPr>
    </w:lvl>
    <w:lvl w:ilvl="6" w:tplc="FFFFFFFF" w:tentative="1">
      <w:start w:val="1"/>
      <w:numFmt w:val="decimal"/>
      <w:lvlText w:val="%7."/>
      <w:lvlJc w:val="left"/>
      <w:pPr>
        <w:ind w:left="6420" w:hanging="360"/>
      </w:pPr>
    </w:lvl>
    <w:lvl w:ilvl="7" w:tplc="FFFFFFFF" w:tentative="1">
      <w:start w:val="1"/>
      <w:numFmt w:val="lowerLetter"/>
      <w:lvlText w:val="%8."/>
      <w:lvlJc w:val="left"/>
      <w:pPr>
        <w:ind w:left="7140" w:hanging="360"/>
      </w:pPr>
    </w:lvl>
    <w:lvl w:ilvl="8" w:tplc="FFFFFFFF" w:tentative="1">
      <w:start w:val="1"/>
      <w:numFmt w:val="lowerRoman"/>
      <w:lvlText w:val="%9."/>
      <w:lvlJc w:val="right"/>
      <w:pPr>
        <w:ind w:left="7860" w:hanging="180"/>
      </w:pPr>
    </w:lvl>
  </w:abstractNum>
  <w:abstractNum w:abstractNumId="1" w15:restartNumberingAfterBreak="0">
    <w:nsid w:val="09D42AED"/>
    <w:multiLevelType w:val="hybridMultilevel"/>
    <w:tmpl w:val="87240154"/>
    <w:lvl w:ilvl="0" w:tplc="87B6C17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704C08"/>
    <w:multiLevelType w:val="hybridMultilevel"/>
    <w:tmpl w:val="51102F7A"/>
    <w:lvl w:ilvl="0" w:tplc="A4EA196A">
      <w:start w:val="1"/>
      <w:numFmt w:val="decimal"/>
      <w:lvlText w:val="%1."/>
      <w:lvlJc w:val="left"/>
      <w:pPr>
        <w:ind w:left="2100" w:hanging="360"/>
      </w:pPr>
      <w:rPr>
        <w:rFonts w:hint="default"/>
      </w:rPr>
    </w:lvl>
    <w:lvl w:ilvl="1" w:tplc="40090019" w:tentative="1">
      <w:start w:val="1"/>
      <w:numFmt w:val="lowerLetter"/>
      <w:lvlText w:val="%2."/>
      <w:lvlJc w:val="left"/>
      <w:pPr>
        <w:ind w:left="2820" w:hanging="360"/>
      </w:pPr>
    </w:lvl>
    <w:lvl w:ilvl="2" w:tplc="4009001B" w:tentative="1">
      <w:start w:val="1"/>
      <w:numFmt w:val="lowerRoman"/>
      <w:lvlText w:val="%3."/>
      <w:lvlJc w:val="right"/>
      <w:pPr>
        <w:ind w:left="3540" w:hanging="180"/>
      </w:pPr>
    </w:lvl>
    <w:lvl w:ilvl="3" w:tplc="4009000F" w:tentative="1">
      <w:start w:val="1"/>
      <w:numFmt w:val="decimal"/>
      <w:lvlText w:val="%4."/>
      <w:lvlJc w:val="left"/>
      <w:pPr>
        <w:ind w:left="4260" w:hanging="360"/>
      </w:pPr>
    </w:lvl>
    <w:lvl w:ilvl="4" w:tplc="40090019" w:tentative="1">
      <w:start w:val="1"/>
      <w:numFmt w:val="lowerLetter"/>
      <w:lvlText w:val="%5."/>
      <w:lvlJc w:val="left"/>
      <w:pPr>
        <w:ind w:left="4980" w:hanging="360"/>
      </w:pPr>
    </w:lvl>
    <w:lvl w:ilvl="5" w:tplc="4009001B" w:tentative="1">
      <w:start w:val="1"/>
      <w:numFmt w:val="lowerRoman"/>
      <w:lvlText w:val="%6."/>
      <w:lvlJc w:val="right"/>
      <w:pPr>
        <w:ind w:left="5700" w:hanging="180"/>
      </w:pPr>
    </w:lvl>
    <w:lvl w:ilvl="6" w:tplc="4009000F" w:tentative="1">
      <w:start w:val="1"/>
      <w:numFmt w:val="decimal"/>
      <w:lvlText w:val="%7."/>
      <w:lvlJc w:val="left"/>
      <w:pPr>
        <w:ind w:left="6420" w:hanging="360"/>
      </w:pPr>
    </w:lvl>
    <w:lvl w:ilvl="7" w:tplc="40090019" w:tentative="1">
      <w:start w:val="1"/>
      <w:numFmt w:val="lowerLetter"/>
      <w:lvlText w:val="%8."/>
      <w:lvlJc w:val="left"/>
      <w:pPr>
        <w:ind w:left="7140" w:hanging="360"/>
      </w:pPr>
    </w:lvl>
    <w:lvl w:ilvl="8" w:tplc="4009001B" w:tentative="1">
      <w:start w:val="1"/>
      <w:numFmt w:val="lowerRoman"/>
      <w:lvlText w:val="%9."/>
      <w:lvlJc w:val="right"/>
      <w:pPr>
        <w:ind w:left="7860" w:hanging="180"/>
      </w:pPr>
    </w:lvl>
  </w:abstractNum>
  <w:abstractNum w:abstractNumId="3" w15:restartNumberingAfterBreak="0">
    <w:nsid w:val="17083D76"/>
    <w:multiLevelType w:val="hybridMultilevel"/>
    <w:tmpl w:val="7FC87B68"/>
    <w:lvl w:ilvl="0" w:tplc="F14A4FC0">
      <w:start w:val="1"/>
      <w:numFmt w:val="decimal"/>
      <w:lvlText w:val="%1."/>
      <w:lvlJc w:val="left"/>
      <w:pPr>
        <w:ind w:left="2100" w:hanging="360"/>
      </w:pPr>
      <w:rPr>
        <w:rFonts w:hint="default"/>
        <w:b/>
      </w:rPr>
    </w:lvl>
    <w:lvl w:ilvl="1" w:tplc="FFFFFFFF" w:tentative="1">
      <w:start w:val="1"/>
      <w:numFmt w:val="lowerLetter"/>
      <w:lvlText w:val="%2."/>
      <w:lvlJc w:val="left"/>
      <w:pPr>
        <w:ind w:left="2820" w:hanging="360"/>
      </w:pPr>
    </w:lvl>
    <w:lvl w:ilvl="2" w:tplc="FFFFFFFF" w:tentative="1">
      <w:start w:val="1"/>
      <w:numFmt w:val="lowerRoman"/>
      <w:lvlText w:val="%3."/>
      <w:lvlJc w:val="right"/>
      <w:pPr>
        <w:ind w:left="3540" w:hanging="180"/>
      </w:pPr>
    </w:lvl>
    <w:lvl w:ilvl="3" w:tplc="FFFFFFFF" w:tentative="1">
      <w:start w:val="1"/>
      <w:numFmt w:val="decimal"/>
      <w:lvlText w:val="%4."/>
      <w:lvlJc w:val="left"/>
      <w:pPr>
        <w:ind w:left="4260" w:hanging="360"/>
      </w:pPr>
    </w:lvl>
    <w:lvl w:ilvl="4" w:tplc="FFFFFFFF" w:tentative="1">
      <w:start w:val="1"/>
      <w:numFmt w:val="lowerLetter"/>
      <w:lvlText w:val="%5."/>
      <w:lvlJc w:val="left"/>
      <w:pPr>
        <w:ind w:left="4980" w:hanging="360"/>
      </w:pPr>
    </w:lvl>
    <w:lvl w:ilvl="5" w:tplc="FFFFFFFF" w:tentative="1">
      <w:start w:val="1"/>
      <w:numFmt w:val="lowerRoman"/>
      <w:lvlText w:val="%6."/>
      <w:lvlJc w:val="right"/>
      <w:pPr>
        <w:ind w:left="5700" w:hanging="180"/>
      </w:pPr>
    </w:lvl>
    <w:lvl w:ilvl="6" w:tplc="FFFFFFFF" w:tentative="1">
      <w:start w:val="1"/>
      <w:numFmt w:val="decimal"/>
      <w:lvlText w:val="%7."/>
      <w:lvlJc w:val="left"/>
      <w:pPr>
        <w:ind w:left="6420" w:hanging="360"/>
      </w:pPr>
    </w:lvl>
    <w:lvl w:ilvl="7" w:tplc="FFFFFFFF" w:tentative="1">
      <w:start w:val="1"/>
      <w:numFmt w:val="lowerLetter"/>
      <w:lvlText w:val="%8."/>
      <w:lvlJc w:val="left"/>
      <w:pPr>
        <w:ind w:left="7140" w:hanging="360"/>
      </w:pPr>
    </w:lvl>
    <w:lvl w:ilvl="8" w:tplc="FFFFFFFF" w:tentative="1">
      <w:start w:val="1"/>
      <w:numFmt w:val="lowerRoman"/>
      <w:lvlText w:val="%9."/>
      <w:lvlJc w:val="right"/>
      <w:pPr>
        <w:ind w:left="7860" w:hanging="180"/>
      </w:pPr>
    </w:lvl>
  </w:abstractNum>
  <w:abstractNum w:abstractNumId="4" w15:restartNumberingAfterBreak="0">
    <w:nsid w:val="196F627E"/>
    <w:multiLevelType w:val="multilevel"/>
    <w:tmpl w:val="9808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0613F"/>
    <w:multiLevelType w:val="multilevel"/>
    <w:tmpl w:val="085A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2933C4"/>
    <w:multiLevelType w:val="hybridMultilevel"/>
    <w:tmpl w:val="FBAA74DA"/>
    <w:lvl w:ilvl="0" w:tplc="554A7828">
      <w:start w:val="1"/>
      <w:numFmt w:val="decimal"/>
      <w:lvlText w:val="%1."/>
      <w:lvlJc w:val="left"/>
      <w:pPr>
        <w:ind w:left="2052" w:hanging="360"/>
      </w:pPr>
      <w:rPr>
        <w:rFonts w:hint="default"/>
        <w:b/>
      </w:rPr>
    </w:lvl>
    <w:lvl w:ilvl="1" w:tplc="40090019" w:tentative="1">
      <w:start w:val="1"/>
      <w:numFmt w:val="lowerLetter"/>
      <w:lvlText w:val="%2."/>
      <w:lvlJc w:val="left"/>
      <w:pPr>
        <w:ind w:left="2772" w:hanging="360"/>
      </w:pPr>
    </w:lvl>
    <w:lvl w:ilvl="2" w:tplc="4009001B" w:tentative="1">
      <w:start w:val="1"/>
      <w:numFmt w:val="lowerRoman"/>
      <w:lvlText w:val="%3."/>
      <w:lvlJc w:val="right"/>
      <w:pPr>
        <w:ind w:left="3492" w:hanging="180"/>
      </w:pPr>
    </w:lvl>
    <w:lvl w:ilvl="3" w:tplc="4009000F" w:tentative="1">
      <w:start w:val="1"/>
      <w:numFmt w:val="decimal"/>
      <w:lvlText w:val="%4."/>
      <w:lvlJc w:val="left"/>
      <w:pPr>
        <w:ind w:left="4212" w:hanging="360"/>
      </w:pPr>
    </w:lvl>
    <w:lvl w:ilvl="4" w:tplc="40090019" w:tentative="1">
      <w:start w:val="1"/>
      <w:numFmt w:val="lowerLetter"/>
      <w:lvlText w:val="%5."/>
      <w:lvlJc w:val="left"/>
      <w:pPr>
        <w:ind w:left="4932" w:hanging="360"/>
      </w:pPr>
    </w:lvl>
    <w:lvl w:ilvl="5" w:tplc="4009001B" w:tentative="1">
      <w:start w:val="1"/>
      <w:numFmt w:val="lowerRoman"/>
      <w:lvlText w:val="%6."/>
      <w:lvlJc w:val="right"/>
      <w:pPr>
        <w:ind w:left="5652" w:hanging="180"/>
      </w:pPr>
    </w:lvl>
    <w:lvl w:ilvl="6" w:tplc="4009000F" w:tentative="1">
      <w:start w:val="1"/>
      <w:numFmt w:val="decimal"/>
      <w:lvlText w:val="%7."/>
      <w:lvlJc w:val="left"/>
      <w:pPr>
        <w:ind w:left="6372" w:hanging="360"/>
      </w:pPr>
    </w:lvl>
    <w:lvl w:ilvl="7" w:tplc="40090019" w:tentative="1">
      <w:start w:val="1"/>
      <w:numFmt w:val="lowerLetter"/>
      <w:lvlText w:val="%8."/>
      <w:lvlJc w:val="left"/>
      <w:pPr>
        <w:ind w:left="7092" w:hanging="360"/>
      </w:pPr>
    </w:lvl>
    <w:lvl w:ilvl="8" w:tplc="4009001B" w:tentative="1">
      <w:start w:val="1"/>
      <w:numFmt w:val="lowerRoman"/>
      <w:lvlText w:val="%9."/>
      <w:lvlJc w:val="right"/>
      <w:pPr>
        <w:ind w:left="7812" w:hanging="180"/>
      </w:pPr>
    </w:lvl>
  </w:abstractNum>
  <w:abstractNum w:abstractNumId="7" w15:restartNumberingAfterBreak="0">
    <w:nsid w:val="4C231B63"/>
    <w:multiLevelType w:val="hybridMultilevel"/>
    <w:tmpl w:val="097AEB0E"/>
    <w:lvl w:ilvl="0" w:tplc="40090019">
      <w:start w:val="1"/>
      <w:numFmt w:val="lowerLetter"/>
      <w:lvlText w:val="%1."/>
      <w:lvlJc w:val="left"/>
      <w:pPr>
        <w:ind w:left="2052" w:hanging="360"/>
      </w:pPr>
      <w:rPr>
        <w:rFonts w:hint="default"/>
        <w:b/>
      </w:rPr>
    </w:lvl>
    <w:lvl w:ilvl="1" w:tplc="FFFFFFFF" w:tentative="1">
      <w:start w:val="1"/>
      <w:numFmt w:val="lowerLetter"/>
      <w:lvlText w:val="%2."/>
      <w:lvlJc w:val="left"/>
      <w:pPr>
        <w:ind w:left="2772" w:hanging="360"/>
      </w:pPr>
    </w:lvl>
    <w:lvl w:ilvl="2" w:tplc="FFFFFFFF" w:tentative="1">
      <w:start w:val="1"/>
      <w:numFmt w:val="lowerRoman"/>
      <w:lvlText w:val="%3."/>
      <w:lvlJc w:val="right"/>
      <w:pPr>
        <w:ind w:left="3492" w:hanging="180"/>
      </w:pPr>
    </w:lvl>
    <w:lvl w:ilvl="3" w:tplc="FFFFFFFF" w:tentative="1">
      <w:start w:val="1"/>
      <w:numFmt w:val="decimal"/>
      <w:lvlText w:val="%4."/>
      <w:lvlJc w:val="left"/>
      <w:pPr>
        <w:ind w:left="4212" w:hanging="360"/>
      </w:pPr>
    </w:lvl>
    <w:lvl w:ilvl="4" w:tplc="FFFFFFFF" w:tentative="1">
      <w:start w:val="1"/>
      <w:numFmt w:val="lowerLetter"/>
      <w:lvlText w:val="%5."/>
      <w:lvlJc w:val="left"/>
      <w:pPr>
        <w:ind w:left="4932" w:hanging="360"/>
      </w:pPr>
    </w:lvl>
    <w:lvl w:ilvl="5" w:tplc="FFFFFFFF" w:tentative="1">
      <w:start w:val="1"/>
      <w:numFmt w:val="lowerRoman"/>
      <w:lvlText w:val="%6."/>
      <w:lvlJc w:val="right"/>
      <w:pPr>
        <w:ind w:left="5652" w:hanging="180"/>
      </w:pPr>
    </w:lvl>
    <w:lvl w:ilvl="6" w:tplc="FFFFFFFF" w:tentative="1">
      <w:start w:val="1"/>
      <w:numFmt w:val="decimal"/>
      <w:lvlText w:val="%7."/>
      <w:lvlJc w:val="left"/>
      <w:pPr>
        <w:ind w:left="6372" w:hanging="360"/>
      </w:pPr>
    </w:lvl>
    <w:lvl w:ilvl="7" w:tplc="FFFFFFFF" w:tentative="1">
      <w:start w:val="1"/>
      <w:numFmt w:val="lowerLetter"/>
      <w:lvlText w:val="%8."/>
      <w:lvlJc w:val="left"/>
      <w:pPr>
        <w:ind w:left="7092" w:hanging="360"/>
      </w:pPr>
    </w:lvl>
    <w:lvl w:ilvl="8" w:tplc="FFFFFFFF" w:tentative="1">
      <w:start w:val="1"/>
      <w:numFmt w:val="lowerRoman"/>
      <w:lvlText w:val="%9."/>
      <w:lvlJc w:val="right"/>
      <w:pPr>
        <w:ind w:left="7812" w:hanging="180"/>
      </w:pPr>
    </w:lvl>
  </w:abstractNum>
  <w:abstractNum w:abstractNumId="8" w15:restartNumberingAfterBreak="0">
    <w:nsid w:val="554E4F10"/>
    <w:multiLevelType w:val="multilevel"/>
    <w:tmpl w:val="DA58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E72027"/>
    <w:multiLevelType w:val="multilevel"/>
    <w:tmpl w:val="9808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EA545D"/>
    <w:multiLevelType w:val="hybridMultilevel"/>
    <w:tmpl w:val="CE60B22A"/>
    <w:lvl w:ilvl="0" w:tplc="F14A4FC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6DC15B0"/>
    <w:multiLevelType w:val="hybridMultilevel"/>
    <w:tmpl w:val="668A2530"/>
    <w:lvl w:ilvl="0" w:tplc="FF24B22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19524412">
    <w:abstractNumId w:val="11"/>
  </w:num>
  <w:num w:numId="2" w16cid:durableId="428936041">
    <w:abstractNumId w:val="10"/>
  </w:num>
  <w:num w:numId="3" w16cid:durableId="1045330556">
    <w:abstractNumId w:val="6"/>
  </w:num>
  <w:num w:numId="4" w16cid:durableId="1707633179">
    <w:abstractNumId w:val="2"/>
  </w:num>
  <w:num w:numId="5" w16cid:durableId="1445927667">
    <w:abstractNumId w:val="5"/>
  </w:num>
  <w:num w:numId="6" w16cid:durableId="2070881712">
    <w:abstractNumId w:val="8"/>
  </w:num>
  <w:num w:numId="7" w16cid:durableId="486215238">
    <w:abstractNumId w:val="3"/>
  </w:num>
  <w:num w:numId="8" w16cid:durableId="1035159346">
    <w:abstractNumId w:val="0"/>
  </w:num>
  <w:num w:numId="9" w16cid:durableId="1775242997">
    <w:abstractNumId w:val="7"/>
  </w:num>
  <w:num w:numId="10" w16cid:durableId="274604545">
    <w:abstractNumId w:val="1"/>
  </w:num>
  <w:num w:numId="11" w16cid:durableId="526990474">
    <w:abstractNumId w:val="4"/>
  </w:num>
  <w:num w:numId="12" w16cid:durableId="13659849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AE5"/>
    <w:rsid w:val="00135FF2"/>
    <w:rsid w:val="008228DE"/>
    <w:rsid w:val="009864AC"/>
    <w:rsid w:val="00C26FBE"/>
    <w:rsid w:val="00C86E9F"/>
    <w:rsid w:val="00CA7BB9"/>
    <w:rsid w:val="00EA2258"/>
    <w:rsid w:val="00F37AE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E0619"/>
  <w15:chartTrackingRefBased/>
  <w15:docId w15:val="{C4590EF8-D6C5-4DC2-80CA-87FA0BBC3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A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7A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A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A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A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A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7A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A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A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A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AE5"/>
    <w:rPr>
      <w:rFonts w:eastAsiaTheme="majorEastAsia" w:cstheme="majorBidi"/>
      <w:color w:val="272727" w:themeColor="text1" w:themeTint="D8"/>
    </w:rPr>
  </w:style>
  <w:style w:type="paragraph" w:styleId="Title">
    <w:name w:val="Title"/>
    <w:basedOn w:val="Normal"/>
    <w:next w:val="Normal"/>
    <w:link w:val="TitleChar"/>
    <w:uiPriority w:val="10"/>
    <w:qFormat/>
    <w:rsid w:val="00F37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AE5"/>
    <w:pPr>
      <w:spacing w:before="160"/>
      <w:jc w:val="center"/>
    </w:pPr>
    <w:rPr>
      <w:i/>
      <w:iCs/>
      <w:color w:val="404040" w:themeColor="text1" w:themeTint="BF"/>
    </w:rPr>
  </w:style>
  <w:style w:type="character" w:customStyle="1" w:styleId="QuoteChar">
    <w:name w:val="Quote Char"/>
    <w:basedOn w:val="DefaultParagraphFont"/>
    <w:link w:val="Quote"/>
    <w:uiPriority w:val="29"/>
    <w:rsid w:val="00F37AE5"/>
    <w:rPr>
      <w:i/>
      <w:iCs/>
      <w:color w:val="404040" w:themeColor="text1" w:themeTint="BF"/>
    </w:rPr>
  </w:style>
  <w:style w:type="paragraph" w:styleId="ListParagraph">
    <w:name w:val="List Paragraph"/>
    <w:basedOn w:val="Normal"/>
    <w:uiPriority w:val="34"/>
    <w:qFormat/>
    <w:rsid w:val="00F37AE5"/>
    <w:pPr>
      <w:ind w:left="720"/>
      <w:contextualSpacing/>
    </w:pPr>
  </w:style>
  <w:style w:type="character" w:styleId="IntenseEmphasis">
    <w:name w:val="Intense Emphasis"/>
    <w:basedOn w:val="DefaultParagraphFont"/>
    <w:uiPriority w:val="21"/>
    <w:qFormat/>
    <w:rsid w:val="00F37AE5"/>
    <w:rPr>
      <w:i/>
      <w:iCs/>
      <w:color w:val="0F4761" w:themeColor="accent1" w:themeShade="BF"/>
    </w:rPr>
  </w:style>
  <w:style w:type="paragraph" w:styleId="IntenseQuote">
    <w:name w:val="Intense Quote"/>
    <w:basedOn w:val="Normal"/>
    <w:next w:val="Normal"/>
    <w:link w:val="IntenseQuoteChar"/>
    <w:uiPriority w:val="30"/>
    <w:qFormat/>
    <w:rsid w:val="00F37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AE5"/>
    <w:rPr>
      <w:i/>
      <w:iCs/>
      <w:color w:val="0F4761" w:themeColor="accent1" w:themeShade="BF"/>
    </w:rPr>
  </w:style>
  <w:style w:type="character" w:styleId="IntenseReference">
    <w:name w:val="Intense Reference"/>
    <w:basedOn w:val="DefaultParagraphFont"/>
    <w:uiPriority w:val="32"/>
    <w:qFormat/>
    <w:rsid w:val="00F37AE5"/>
    <w:rPr>
      <w:b/>
      <w:bCs/>
      <w:smallCaps/>
      <w:color w:val="0F4761" w:themeColor="accent1" w:themeShade="BF"/>
      <w:spacing w:val="5"/>
    </w:rPr>
  </w:style>
  <w:style w:type="character" w:styleId="Hyperlink">
    <w:name w:val="Hyperlink"/>
    <w:basedOn w:val="DefaultParagraphFont"/>
    <w:uiPriority w:val="99"/>
    <w:unhideWhenUsed/>
    <w:rsid w:val="00F37AE5"/>
    <w:rPr>
      <w:color w:val="467886" w:themeColor="hyperlink"/>
      <w:u w:val="single"/>
    </w:rPr>
  </w:style>
  <w:style w:type="character" w:styleId="UnresolvedMention">
    <w:name w:val="Unresolved Mention"/>
    <w:basedOn w:val="DefaultParagraphFont"/>
    <w:uiPriority w:val="99"/>
    <w:semiHidden/>
    <w:unhideWhenUsed/>
    <w:rsid w:val="00F37AE5"/>
    <w:rPr>
      <w:color w:val="605E5C"/>
      <w:shd w:val="clear" w:color="auto" w:fill="E1DFDD"/>
    </w:rPr>
  </w:style>
  <w:style w:type="paragraph" w:styleId="NormalWeb">
    <w:name w:val="Normal (Web)"/>
    <w:basedOn w:val="Normal"/>
    <w:uiPriority w:val="99"/>
    <w:unhideWhenUsed/>
    <w:rsid w:val="008228D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228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astic.co/observability" TargetMode="External"/><Relationship Id="rId3" Type="http://schemas.openxmlformats.org/officeDocument/2006/relationships/settings" Target="settings.xml"/><Relationship Id="rId7" Type="http://schemas.openxmlformats.org/officeDocument/2006/relationships/hyperlink" Target="https://www.elastic.co/what-is/devop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lastic.co/blog/3-pillars-of-observability" TargetMode="External"/><Relationship Id="rId5" Type="http://schemas.openxmlformats.org/officeDocument/2006/relationships/hyperlink" Target="https://www.elastic.co/what-is/observabilit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3</Pages>
  <Words>669</Words>
  <Characters>3817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sahil</dc:creator>
  <cp:keywords/>
  <dc:description/>
  <cp:lastModifiedBy>pavan sahil</cp:lastModifiedBy>
  <cp:revision>1</cp:revision>
  <dcterms:created xsi:type="dcterms:W3CDTF">2026-03-04T05:21:00Z</dcterms:created>
  <dcterms:modified xsi:type="dcterms:W3CDTF">2026-03-04T06:28:00Z</dcterms:modified>
</cp:coreProperties>
</file>