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40"/>
      </w:pPr>
      <w:r>
        <w:rPr>
          <w:rFonts w:ascii="NanumSquare" w:hAnsi="NanumSquare" w:eastAsia="NanumSquare"/>
          <w:b/>
          <w:color w:val="164A73"/>
          <w:sz w:val="54"/>
        </w:rPr>
        <w:t>CATALOGGUARD LITE</w:t>
      </w:r>
    </w:p>
    <w:p>
      <w:pPr>
        <w:spacing w:after="160"/>
      </w:pPr>
      <w:r>
        <w:rPr>
          <w:rFonts w:ascii="NanumSquare" w:hAnsi="NanumSquare" w:eastAsia="NanumSquare"/>
          <w:b/>
          <w:color w:val="2A6F9E"/>
          <w:sz w:val="31"/>
        </w:rPr>
        <w:t>데이터 품질·ETL 지원 패키지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지원 포지션 한 줄</w:t>
              <w:br/>
              <w:t>CSV·HTTP·S3 상품 데이터를 표준화하고 rejection·inspection·수동 재검수·source-row lineage·설명 보조까지 연결한 데이터 품질 ETL 프로젝트입니다.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이 버전에서 가장 먼저 보여줄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24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06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강조 포인트</w:t>
            </w:r>
          </w:p>
        </w:tc>
        <w:tc>
          <w:tcPr>
            <w:tcW w:type="dxa" w:w="5386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프로젝트 근거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Rejection 안전성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영속 rejection, 전체 pagination, masked data, partial fetch 차단, UTF-8 BOM·formula-safe CSV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3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Source Row와 재검수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logical source_row_number, Worksheet 행 단위 grouping, 수동 원본 수정 후 reinspection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3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운영 추적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Quality Observability, Reconciliation, Profile activation/history, Actor Audit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Orchestration·검증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Airflow HTTP feed, S3 adapter, PostgreSQL integration, Chromium/CI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기술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Python · pandas · ETL · Data Quality · CSV · HTTP · S3 · PostgreSQL · Staging · Reject · Idempotency · Lineage · Reinspection · Airflow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v0.2.0 Release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04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최종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기준일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2026-09-10 v0.2.0 Release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Release SHA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29abc4aff8825074f7cd3feab6d370bd9b3f0e4e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 범위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GitHub Actions: test · browser-e2e · kubernetes-smoke · terraform-validate · airflow-smoke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버전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Portfolio Release v0.2.0 · Inspection Version 14 · Alembic head 20260908_0019 · Agents SDK 0.22.1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개발 상태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상용 서비스가 아닌 v0.2.0 포트폴리오 릴리스. Copilot live smoke는 API key 미설정으로 수행하지 않음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수치 사용 원칙  테스트 개수·성능 수치·사용자 규모는 근거가 있을 때만 사용합니다. 이 지원본은 GitHub Actions의 5개 검증 범위와 실제 구현 사실을 중심으로 설명합니다.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1. 이력서에 바로 넣는 프로젝트 섹션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i w:val="0"/>
          <w:color w:val="164A73"/>
          <w:sz w:val="26"/>
        </w:rPr>
        <w:t>CatalogGuard Lite — CSV·HTTP·S3 상품 데이터를 표준화하고 rejection·inspection·수동 재검수·Correction Worksheet·source-row lineage까지 연결한 데이터 품질 ETL 프로젝트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5C6570"/>
          <w:sz w:val="17"/>
        </w:rPr>
        <w:t>개인 프로젝트 | Portfolio MVP Release v0.2.0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프로젝트 설명</w:t>
              <w:br/>
              <w:t>CSV·HTTP·S3 상품 데이터를 JSON Profile과 공통 ETL pipeline으로 표준화하고 rejection·PostgreSQL staging·inspection·source-row 작업표·수동 재검수를 연결한 프로젝트입니다.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구현 및 성과 — 4 Bullet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CSV·HTTP·S3 입력을 JSON Profile과 공통 ETL pipeline으로 표준화하고 정상 상품을 PostgreSQL staging에 적재했습니다.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ETL rejection을 영속화하고 전체 pagination을 수집해 오류 코드·필드·메시지·masked_source_data를 UTF-8 BOM·formula-safe CSV로 제공합니다. 부분 fetch 실패 시 export를 막습니다.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logical source_row_number를 보존해 빈·중복 product_id도 분리하고, Correction Worksheet에서 사람이 원본 CSV를 수정한 뒤 기존 검수 경로로 재검수할 수 있게 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설명 보조는 저장된 inspection과 Comparison evidence만 읽습니다. 새로운 데이터 품질 판정이나 자동 수정은 ETL 기능에 포함하지 않습니다.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대표 문제 해결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70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운영 문제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비활성 ETL Profile인데도 Airflow가 외부 HTTP Feed를 먼저 요청할 수 있었음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수정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Airflow DAG에서 effective activation을 fetch 전에 검사하여 이미 inactive이면 read_http_feed_csv() 자체를 호출하지 않도록 Pre-fetch Guard 추가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이중 방어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active일 때만 외부 fetch 후 기존 run_web_etl() 내부 activation 재검사를 유지하여 최종 staging write도 보호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한계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pre-check 직후 deactivate되는 race에서는 fetch가 시작될 수 있으나 최종 ETL write는 내부 guard가 차단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공고에서 앞쪽에 배치할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Python/pandas → ETL/Data Pipeline → PostgreSQL → Data Quality → Idempotency → Lineage → Airflow → S3/HTTP ingestion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DEEEE"/>
            <w:tcBorders>
              <w:top w:val="single" w:sz="8" w:color="A64242"/>
              <w:left w:val="single" w:sz="8" w:color="A64242"/>
              <w:bottom w:val="single" w:sz="8" w:color="A64242"/>
              <w:right w:val="single" w:sz="8" w:color="A64242"/>
              <w:insideH w:val="single" w:sz="8" w:color="A64242"/>
              <w:insideV w:val="single" w:sz="8" w:color="A64242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이력서에서 피할 표현</w:t>
              <w:br/>
              <w:t>“완전한 실행 재현”, “실시간 streaming ETL”, “대규모 데이터 플랫폼 운영”, “자동 수정 CSV”라고 표현하지 않습니다. Copilot은 저장 결과를 설명하는 읽기 전용 보조입니다.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2. 자기소개·지원동기·포트폴리오 포지셔닝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40초 자기소개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면접 답변</w:t>
              <w:br/>
              <w:t>ETL rejection은 마스킹 상태로 영속화하고 부분 fetch가 없을 때만 formula-safe CSV로 export합니다. source_row_number로 오류 행을 구분해 Worksheet와 수동 원본 수정 후 재검수로 연결합니다.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30초 프로젝트 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면접 답변</w:t>
              <w:br/>
              <w:t>입력 경로마다 변환을 복제하지 않고 source adapter 뒤에서 하나의 Pipeline을 재사용합니다. 정상·Reject를 분리하고 staging 적재를 원자적으로 처리하며, 재검수 결과는 저장된 issue 근거로 설명합니다.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지원동기 문단 초안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1F2933"/>
          <w:sz w:val="18"/>
        </w:rPr>
        <w:t>데이터 파이프라인은 단순히 파일을 옮기는 것보다 실패한 행을 설명하고, 중복 실행을 제어하고, 과거 결과가 어떤 정의와 코드에서 만들어졌는지 추적할 수 있어야 한다고 생각합니다. CatalogGuard Lite에서 이러한 데이터 품질·idempotency·lineage 문제를 작은 범위에서 실제 PostgreSQL과 Airflow까지 연결해 검증했습니다. 주니어 단계에서도 신뢰할 수 있는 데이터 흐름을 만드는 역할에 기여하고 싶습니다.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포트폴리오에서 강조 / 뒤로 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81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82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앞에 강조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ETL Pipeline · Reject/Staging · Idempotency · Lineage/Quality Observability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보조 근거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Airflow · S3/HTTP adapters · PostgreSQL · FastAPI API/Streamlit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뒤로 배치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Promotion UI 세부 · Kubernetes/Terraform 상세 · 프론트엔드 디자인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적합도가 높은 공고 문구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Python/pandas 기반 ETL·데이터 파이프라인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RDBMS 적재·데이터 정합성·품질 검증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Airflow 등 배치 orchestration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S3/API/CSV 등 외부 데이터 ingestion·lineage/observability</w:t>
      </w: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3. 면접·코드 시연·데모 포인트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면접에서 먼저 준비할 5문항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3515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6123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답변 핵심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공급사마다 형식이 다른데 어떻게 확장하나요?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공통으로 표현 가능한 컬럼/기본값 차이는 JSON Profile로 분리하고 transformer/pipeline을 공급사별로 복제하지 않음.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같은 파일이 다시 들어오면?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input_file_sha256 + profile_name + profile_version으로 기존 batch를 재사용하고 DB Unique가 경쟁 요청을 최종 방어.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Lineage는 왜 만들었나요?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Profile 이름/버전만으로 부족해 semantic Fingerprint/Snapshot과 Application Commit을 저장하여 과거 batch 차이 조사 근거를 제공.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Snapshot이 있는데 Fingerprint도 왜 필요한가요?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Fingerprint는 정의 동일성을 빠르게 판단하고 Snapshot은 실제 mapping/required/default 차이를 상세 비교하는 역할.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Airflow와 Celery의 역할은?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Celery는 사용자 요청 기반 비동기 Inspection, Airflow는 configured HTTP Feed ETL의 orchestration/retry. 기존 ETL Core를 재사용.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“코드로 보여주세요”라고 하면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1순위 코드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etl/profile_fingerprint.py의 semantic payload → canonical JSON → SHA-256 생성과 ui/etl_load_history.py의 Historical Lineage Comparison을 보여줍니다. 데이터 엔지니어링 면접에서는 dedup loader와 함께 “동일 배치 판단과 추적 metadata를 왜 분리했는가”를 설명합니다.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3~5분 데모에서 보여줄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Web ETL Upload → Reject/Staging → Quality 비교 → Historical Lineage Comparison</w:t>
            </w:r>
          </w:p>
        </w:tc>
      </w:tr>
    </w:tbl>
    <w:p>
      <w:pPr>
        <w:spacing w:after="20"/>
      </w:pP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실제 Chromium에서 CSV upload → Profile 선택 → FastAPI Web ETL → PostgreSQL staging → History 조회 경로를 검증했습니다.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Legacy NULL lineage는 “변경”으로 추정하지 않고 “알 수 없음”으로 표시합니다.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같은 Profile name/version인데 known fingerprint가 다르면 원인 확정이 아니라 lineage 확인이 필요한 이상 징후로 안내합니다.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현재 범위와 한계 — 신뢰도 높이는 답변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Historical Lineage는 완전한 runtime replay가 아닙니다. Docker image·dependency·당시 DB·external response·source bytes 자체는 저장하지 않습니다.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Airflow는 configured HTTP feed의 manual orchestration 범위이며 상시 production scheduler 운영 경험을 주장하지 않습니다.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Streaming·incremental ETL과 대규모 분산처리는 실제 요구·병목 근거가 없어 v0.2.0 Portfolio MVP Release 범위에서 제외했습니다.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마지막 한 문장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데이터를 “적재했다”에서 끝내지 않고, 실패·중복·품질·계보를 설명할 수 있는 신뢰성 있는 ETL을 만들겠습니다.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7A8490"/>
        <w:sz w:val="14"/>
      </w:rPr>
      <w:t xml:space="preserve">CatalogGuard Lite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7A8490"/>
        <w:sz w:val="14"/>
      </w:rPr>
      <w:t>박수용 | 데이터 품질·ETL 지원용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A6F9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품질·ETL 지원 패키지</dc:title>
  <dc:subject>CatalogGuard Lite Feature Freeze 지원용 직무별 패키지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