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0"/>
        <w:pBdr>
          <w:bottom w:val="single" w:sz="12" w:space="1" w:color="2F6FA3"/>
        </w:pBdr>
      </w:pPr>
      <w:r>
        <w:rPr>
          <w:rFonts w:ascii="NanumSquare" w:hAnsi="NanumSquare" w:eastAsia="NanumSquare"/>
          <w:b/>
          <w:i w:val="0"/>
          <w:color w:val="173A5E"/>
          <w:sz w:val="56"/>
        </w:rPr>
        <w:t>CATALOGGUARD LITE</w:t>
      </w:r>
    </w:p>
    <w:p>
      <w:pPr>
        <w:pStyle w:val="Subtitle"/>
        <w:spacing w:after="140"/>
      </w:pPr>
      <w:r>
        <w:rPr>
          <w:rFonts w:ascii="NanumSquare" w:hAnsi="NanumSquare" w:eastAsia="NanumSquare"/>
          <w:b/>
          <w:i w:val="0"/>
          <w:color w:val="2F6FA3"/>
          <w:sz w:val="32"/>
        </w:rPr>
        <w:t>상품 카탈로그 데이터 품질 검수 서비스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3FA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8"/>
              </w:rPr>
              <w:t>프로젝트 한 줄 소개</w:t>
              <w:br/>
              <w:t>서로 다른 합성 공급사 CSV를 JSON 프로필로 표준화·검수하고, Streamlit Web ETL과 CLI가 같은 공통 ETL Core를 재사용해 PostgreSQL staging에 적재합니다. JWT 로그인과 viewer/operator RBAC로 조회·운영 변경 권한을 분리하고, Preview 승인 기반 Catalog Promotion·Audit과 conflict-safe Rollback까지 관리하는 Python·FastAPI 백엔드 MVP입니다.</w:t>
            </w:r>
          </w:p>
        </w:tc>
      </w:tr>
    </w:tbl>
    <w:p>
      <w:pPr>
        <w:spacing w:before="10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프로젝트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238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7"/>
              </w:rPr>
              <w:t>항목</w:t>
            </w:r>
          </w:p>
        </w:tc>
        <w:tc>
          <w:tcPr>
            <w:tcW w:type="dxa" w:w="8050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7"/>
              </w:rPr>
              <w:t>형태</w:t>
            </w:r>
          </w:p>
        </w:tc>
        <w:tc>
          <w:tcPr>
            <w:tcW w:type="dxa" w:w="805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개인 프로젝트 · 취업 포트폴리오용 MVP 고도화 (2026.08 기준)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7"/>
              </w:rPr>
              <w:t>담당</w:t>
            </w:r>
          </w:p>
        </w:tc>
        <w:tc>
          <w:tcPr>
            <w:tcW w:type="dxa" w:w="805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검수 규칙, FastAPI API, JWT 인증·viewer/operator RBAC, PostgreSQL, Redis·Celery, Web/CLI ETL 프로필 2종, Promotion/Rollback/Audit, Streamlit, 테스트·CI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7"/>
              </w:rPr>
              <w:t>핵심 기술</w:t>
            </w:r>
          </w:p>
        </w:tc>
        <w:tc>
          <w:tcPr>
            <w:tcW w:type="dxa" w:w="805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Python, FastAPI, PostgreSQL, SQLAlchemy, Alembic, PyJWT, bcrypt, Redis, Celery, pandas, Streamlit, Playwright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7"/>
              </w:rPr>
              <w:t>운영·검증</w:t>
            </w:r>
          </w:p>
        </w:tc>
        <w:tc>
          <w:tcPr>
            <w:tcW w:type="dxa" w:w="805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Docker Compose, Dockerfile.aws, GitHub Actions, Railway, AWS EC2·RDS staging</w:t>
            </w:r>
          </w:p>
        </w:tc>
      </w:tr>
    </w:tbl>
    <w:p>
      <w:pPr>
        <w:spacing w:before="10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검증된 현재 상태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  <w:t>1267 passed</w:t>
              <w:br/>
              <w:t>0 skipped · PostgreSQL 포함</w:t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  <w:t>Run 31079995978</w:t>
              <w:br/>
              <w:t>test · browser-e2e 성공</w:t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  <w:t>Chromium E2E 2개</w:t>
              <w:br/>
              <w:t>ETL·Promotion 흐름 검증</w:t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  <w:t>AWS Runtime CI</w:t>
              <w:br/>
              <w:t>build · import · UID · migration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핵심 성과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JWT Access Token·bcrypt와 viewer/operator RBAC를 추가해 조회와 Web ETL·Promotion·Rollback 같은 운영 데이터 변경 권한을 FastAPI 서버에서 분리하였습니다.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SHA-256·inspection_version·DB 제약으로 동일 CSV 재검수를 방어하고, 실제 PostgreSQL route-level regression test로 SQLAlchemy autobegin transaction 충돌을 발견·수정하였습니다.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Redis·Celery 비동기 검수와 Web/CLI 공통 Profile ETL을 구현하고, staging → Preview 승인 → Promotion·Audit·History → conflict-safe Rollback까지 하나의 운영 흐름으로 연결하였습니다.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GitHub Actions에서 PostgreSQL·Redis·pytest·Auth/RBAC·비동기 E2E·Streamlit·Chromium E2E와 AWS Docker runtime을 자동 검증하며 packaging·UI·DB transaction 회귀를 재발 방지 테스트로 남겼습니다.</w:t>
      </w:r>
    </w:p>
    <w:p>
      <w:pPr>
        <w:spacing w:before="60" w:after="0"/>
      </w:pPr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GitHub  </w:t>
      </w:r>
      <w:hyperlink r:id="rId11">
        <w:r>
          <w:rPr>
            <w:color w:val="2F6FA3"/>
            <w:u w:val="single"/>
            <w:rFonts w:ascii="NanumSquare" w:hAnsi="NanumSquare" w:eastAsia="NanumSquare"/>
            <w:sz w:val="17"/>
          </w:rPr>
          <w:t>psy0635-ctrl/catalogguard-lite</w:t>
        </w:r>
      </w:hyperlink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    Demo  </w:t>
      </w:r>
      <w:hyperlink r:id="rId12">
        <w:r>
          <w:rPr>
            <w:color w:val="2F6FA3"/>
            <w:u w:val="single"/>
            <w:rFonts w:ascii="NanumSquare" w:hAnsi="NanumSquare" w:eastAsia="NanumSquare"/>
            <w:sz w:val="17"/>
          </w:rPr>
          <w:t>CatalogGuard Lite Streamlit 앱</w:t>
        </w:r>
      </w:hyperlink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1. 문제 정의와 사용자 가치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기능 수를 늘리기보다 상품 데이터가 왜 검수·표준화되어야 하고 운영 반영 전에 무엇을 확인해야 하는지부터 정의했습니다.</w:t>
      </w:r>
    </w:p>
    <w:p>
      <w:pPr>
        <w:spacing w:before="0" w:after="4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문제 정의</w:t>
      </w:r>
    </w:p>
    <w:p>
      <w:pPr>
        <w:spacing w:before="0" w:after="80" w:line="259" w:lineRule="auto"/>
      </w:pPr>
      <w:r>
        <w:rPr>
          <w:rFonts w:ascii="NanumSquare" w:hAnsi="NanumSquare" w:eastAsia="NanumSquare"/>
          <w:b w:val="0"/>
          <w:i w:val="0"/>
          <w:color w:val="202B36"/>
          <w:sz w:val="17"/>
        </w:rPr>
        <w:t>쇼핑몰 상품 카탈로그는 공급사와 운영 담당자마다 컬럼명·표기 방식이 달라 같은 의미가 여러 형태로 저장될 수 있습니다. 오류가 누적되면 검색·필터·재고 관리·상품 노출의 정확도가 낮아지고, 검수되지 않은 staging 데이터가 바로 운영 상품에 반영되면 변경 원인을 추적하기도 어렵습니다.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38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반복되는 문제</w:t>
            </w:r>
          </w:p>
        </w:tc>
        <w:tc>
          <w:tcPr>
            <w:tcW w:type="dxa" w:w="328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예시</w:t>
            </w:r>
          </w:p>
        </w:tc>
        <w:tc>
          <w:tcPr>
            <w:tcW w:type="dxa" w:w="4762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서비스의 대응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형식 불일치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price에 문자, 필수값 누락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업로드 검증과 규칙 기반 오류 탐지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표기 불일치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black·블랙·BLACK</w:t>
            </w:r>
          </w:p>
        </w:tc>
        <w:tc>
          <w:tcPr>
            <w:tcW w:type="dxa" w:w="476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색상·사이즈 별칭을 표준값으로 정규화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관계 오류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같은 그룹에 다른 카테고리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product_group_id 단위로 그룹 전체 비교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공급사 구조 차이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vendor_sku / style_id</w:t>
            </w:r>
          </w:p>
        </w:tc>
        <w:tc>
          <w:tcPr>
            <w:tcW w:type="dxa" w:w="476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JSON 프로필로 표준 컬럼에 매핑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적재 추적 부족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표준 CSV가 파일로만 남음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PostgreSQL staging 배치·상품 이력 저장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운영 반영·권한 위험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검수 후 데이터 변경·권한 없는 실행</w:t>
            </w:r>
          </w:p>
        </w:tc>
        <w:tc>
          <w:tcPr>
            <w:tcW w:type="dxa" w:w="476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RBAC + Preview Hash·승인·Audit·Rollback으로 보호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사용자 흐름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11308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13082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7D6A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18"/>
              </w:rPr>
              <w:t>사용자가 받는 결과</w:t>
              <w:br/>
              <w:t>로그인 후 role 범위에서 검수 상태·오류 이유·수정 권장사항과 Web ETL 실행 결과, ETL 배치·상품, Promotion Preview의 신규/수정/변경 없음 건수, 반영 후 실행 이력·상품별 Audit, Rollback Preview의 충돌 여부와 복구 결과를 Streamlit에서 확인할 수 있습니다.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MVP 범위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구현 완료 — 규칙 기반 검수, 검수 이력, JWT 로그인·viewer/operator RBAC, 비동기 검수, Web/CLI 공통 Profile ETL, staging 적재·조회, Promotion Preview·승인·Audit·History, Rollback Preview·conflict 차단·transaction 복구, Streamlit UI, 브라우저 E2E.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의도적 제외 — Refresh Token·회원가입·password reset·OAuth/MFA/SSO·rate limit·actor audit, 외부 공급사 실연동, streaming·증분 ETL, 운영 Redis·Celery 배포 자동화, Web ETL 전용 file-upload Browser E2E는 현재 MVP 범위에 포함하지 않았습니다.</w:t>
      </w:r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2. 시스템 구조와 책임 분리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화면·API·Authentication/RBAC·Service/Query·작업 큐·DB의 역할을 분리하고 Streamlit에서 DB를 직접 수정하지 않도록 구성했습니다.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22993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folio_auth_architectu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22993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계층별 역할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192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구성</w:t>
            </w:r>
          </w:p>
        </w:tc>
        <w:tc>
          <w:tcPr>
            <w:tcW w:type="dxa" w:w="419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주요 책임</w:t>
            </w:r>
          </w:p>
        </w:tc>
        <w:tc>
          <w:tcPr>
            <w:tcW w:type="dxa" w:w="4309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설계 판단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Streamlit</w:t>
            </w:r>
          </w:p>
        </w:tc>
        <w:tc>
          <w:tcPr>
            <w:tcW w:type="dxa" w:w="419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검수 결과·이력, 로그인, Web ETL 실행, ETL/Promotion History·Audit·Rollback UI</w:t>
            </w:r>
          </w:p>
        </w:tc>
        <w:tc>
          <w:tcPr>
            <w:tcW w:type="dxa" w:w="430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DB 직접 접근 없이 CatalogGuardApiClient만 사용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FastAPI</w:t>
            </w:r>
          </w:p>
        </w:tc>
        <w:tc>
          <w:tcPr>
            <w:tcW w:type="dxa" w:w="419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동기·비동기 검수, Auth, ETL 실행·조회, Promotion·Rollback API</w:t>
            </w:r>
          </w:p>
        </w:tc>
        <w:tc>
          <w:tcPr>
            <w:tcW w:type="dxa" w:w="430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요청 검증·상태 코드·Pydantic 응답 계약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Authentication / RBAC</w:t>
            </w:r>
          </w:p>
        </w:tc>
        <w:tc>
          <w:tcPr>
            <w:tcW w:type="dxa" w:w="419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JWT 검증·users 재조회·role/is_active 확인</w:t>
            </w:r>
          </w:p>
        </w:tc>
        <w:tc>
          <w:tcPr>
            <w:tcW w:type="dxa" w:w="430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viewer 조회/Preview · operator 쓰기 · 401/403 구분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Service / Query</w:t>
            </w:r>
          </w:p>
        </w:tc>
        <w:tc>
          <w:tcPr>
            <w:tcW w:type="dxa" w:w="419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검수·Promotion·Rollback 트랜잭션 / 읽기 전용 조회</w:t>
            </w:r>
          </w:p>
        </w:tc>
        <w:tc>
          <w:tcPr>
            <w:tcW w:type="dxa" w:w="430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쓰기와 조회 책임 및 transaction boundary 분리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Redis·Celery</w:t>
            </w:r>
          </w:p>
        </w:tc>
        <w:tc>
          <w:tcPr>
            <w:tcW w:type="dxa" w:w="419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job 상태와 백그라운드 검수</w:t>
            </w:r>
          </w:p>
        </w:tc>
        <w:tc>
          <w:tcPr>
            <w:tcW w:type="dxa" w:w="430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긴 검수를 HTTP 요청 수명과 분리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PostgreSQL</w:t>
            </w:r>
          </w:p>
        </w:tc>
        <w:tc>
          <w:tcPr>
            <w:tcW w:type="dxa" w:w="419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users·검수·ETL staging·운영 상품·Promotion/rollback Run·Audit</w:t>
            </w:r>
          </w:p>
        </w:tc>
        <w:tc>
          <w:tcPr>
            <w:tcW w:type="dxa" w:w="430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constraint·unique·FK·transaction으로 무결성 보강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GitHub Actions</w:t>
            </w:r>
          </w:p>
        </w:tc>
        <w:tc>
          <w:tcPr>
            <w:tcW w:type="dxa" w:w="419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DB/Redis/E2E/브라우저/AWS runtime 자동 검증</w:t>
            </w:r>
          </w:p>
        </w:tc>
        <w:tc>
          <w:tcPr>
            <w:tcW w:type="dxa" w:w="430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과거 결함을 재현 가능한 회귀 검증으로 전환</w:t>
            </w:r>
          </w:p>
        </w:tc>
      </w:tr>
    </w:tbl>
    <w:p>
      <w:pPr>
        <w:spacing w:before="8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핵심 기술 판단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단일 검수 기준 — 검수 규칙은 FastAPI 서비스에서 한 번 실행하고 Streamlit은 저장된 결과를 표시하여 이중 검수를 제거하였습니다.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인증·권한 경계 — Streamlit의 버튼 비활성화는 편의 기능이고, 실제 보안은 FastAPI dependency가 JWT·현재 users 상태·role을 확인해 401/403으로 강제합니다.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읽기/쓰기 분리 — Query Service는 pagination·count 같은 읽기 전용 조회를 담당하고, 저장·Promotion·Rollback Service가 명시적 transaction boundary를 소유합니다.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공통 ETL Core — CLI와 Web API는 별도 변환 로직을 만들지 않고 같은 run_pipeline()과 load_standard_csv()를 재사용해 매핑·reject·summary·SHA-256·staging 규칙을 한 곳에서 유지합니다.</w:t>
      </w:r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3. 핵심 검수 기능과 결과 계약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상품 한 행의 오류뿐 아니라 패션 옵션·그룹 관계와 개인정보 의심까지 규칙 기반으로 검수하고 같은 결과 계약으로 API와 UI에 전달합니다.</w:t>
      </w:r>
    </w:p>
    <w:p>
      <w:pPr>
        <w:spacing w:before="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검수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192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분류</w:t>
            </w:r>
          </w:p>
        </w:tc>
        <w:tc>
          <w:tcPr>
            <w:tcW w:type="dxa" w:w="5216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검수 내용</w:t>
            </w:r>
          </w:p>
        </w:tc>
        <w:tc>
          <w:tcPr>
            <w:tcW w:type="dxa" w:w="328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대표 예시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입력·형식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필수값, category·stock·price·sale_price 형식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price="가격문의" → 형식 오류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중복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상품 ID, 상품명 후보, 완전 중복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동일 속성 상품 또는 ID 중복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패션 옵션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색상·사이즈 비표준, 옵션 조합 중복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블랙 → BLACK, medium → M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그룹 관계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같은 product_group_id의 카테고리 불일치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TOP과 BOTTOM이 같은 그룹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가격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0 이하, 정상가·할인가 관계, 카테고리 이상치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price 50,000 / sale_price 60,000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내용·보안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상품명-카테고리, 금지어, 개인정보 의심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설명에 이메일·전화번호 포함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패션 데이터 정규화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  <w:t>BLACK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black / 블랙 / BLACK</w:t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  <w:t>M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medium / M</w:t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  <w:t>XXL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2XL / XXL</w:t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  <w:t>FREE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프리사이즈 / FREE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그룹 단위 판단과 결과 계약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7D6A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18"/>
              </w:rPr>
              <w:t>ValidationIssue</w:t>
              <w:br/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모든 규칙은 severity, product_id, product_group_id, message를 가진 공통 결과로 통일합니다. 그룹 카테고리 불일치는 다수결로 임의의 정답을 만들지 않고 불일치 사실을 참여 상품 전체에 연결하며 원본 행 순서를 유지합니다.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안전한 결과 표시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내부 상세 값은 JSON 구조로 저장해 쉼표·작은따옴표가 포함된 값도 안전하게 전달합니다.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손상되거나 예상하지 못한 JSON은 화면 전체를 중단시키지 않고 기본 안내 문구로 처리합니다.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다운로드 CSV의 =, +, -, @ 시작 값은 복사본에서만 안전하게 처리해 Excel 수식 삽입 위험을 줄였습니다.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개인정보 의심 결과는 UI/ETL reject 흐름에서 마스킹하여 테스트 데이터에 실제 개인정보를 사용하지 않습니다.</w:t>
      </w:r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4. 동일 CSV 재사용·검수 버전과 비동기 처리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중복 저장 방지와 불필요한 재검수 방지를 분리하고, 긴 검수는 Redis·Celery 작업으로 HTTP 요청 수명에서 분리했습니다.</w:t>
      </w:r>
    </w:p>
    <w:p>
      <w:pPr>
        <w:spacing w:before="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같은 파일을 안전하게 재사용하는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83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문제</w:t>
            </w:r>
          </w:p>
        </w:tc>
        <w:tc>
          <w:tcPr>
            <w:tcW w:type="dxa" w:w="351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해결 방법</w:t>
            </w:r>
          </w:p>
        </w:tc>
        <w:tc>
          <w:tcPr>
            <w:tcW w:type="dxa" w:w="4082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효과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같은 파일 반복 업로드</w:t>
            </w:r>
          </w:p>
        </w:tc>
        <w:tc>
          <w:tcPr>
            <w:tcW w:type="dxa" w:w="351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CSV bytes SHA-256</w:t>
            </w:r>
          </w:p>
        </w:tc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파일명과 무관하게 동일 내용 식별</w:t>
            </w:r>
          </w:p>
        </w:tc>
      </w:tr>
      <w:tr>
        <w:trPr>
          <w:cantSplit/>
        </w:trPr>
        <w:tc>
          <w:tcPr>
            <w:tcW w:type="dxa" w:w="283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규칙 변경 후 과거 결과 재사용</w:t>
            </w:r>
          </w:p>
        </w:tc>
        <w:tc>
          <w:tcPr>
            <w:tcW w:type="dxa" w:w="351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file_sha256 + inspection_version</w:t>
            </w:r>
          </w:p>
        </w:tc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버전이 바뀌면 같은 CSV도 재검수</w:t>
            </w:r>
          </w:p>
        </w:tc>
      </w:tr>
      <w:tr>
        <w:trPr>
          <w:cantSplit/>
        </w:trPr>
        <w:tc>
          <w:tcPr>
            <w:tcW w:type="dxa" w:w="283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동시에 같은 요청</w:t>
            </w:r>
          </w:p>
        </w:tc>
        <w:tc>
          <w:tcPr>
            <w:tcW w:type="dxa" w:w="351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PostgreSQL partial unique index</w:t>
            </w:r>
          </w:p>
        </w:tc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사전 조회 이후 경쟁 요청도 DB에서 차단</w:t>
            </w:r>
          </w:p>
        </w:tc>
      </w:tr>
      <w:tr>
        <w:trPr>
          <w:cantSplit/>
        </w:trPr>
        <w:tc>
          <w:tcPr>
            <w:tcW w:type="dxa" w:w="283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같은 세션 반복 제출</w:t>
            </w:r>
          </w:p>
        </w:tc>
        <w:tc>
          <w:tcPr>
            <w:tcW w:type="dxa" w:w="351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saved hash + 활성 job_id</w:t>
            </w:r>
          </w:p>
        </w:tc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불필요한 POST·GET 호출 감소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3E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C96F18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8"/>
              </w:rPr>
              <w:t>inspection_version 5</w:t>
              <w:br/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sale_price 형식·0 이하·정상가 초과 관계 규칙이 추가되었을 때 과거 결과가 잘못 재사용되지 않도록 검수 버전을 올렸습니다. 검수 버전은 기능 소개용 숫자가 아니라 결과 재사용 정확성을 보장하는 식별자입니다.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Redis·Celery 비동기 검수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192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항목</w:t>
            </w:r>
          </w:p>
        </w:tc>
        <w:tc>
          <w:tcPr>
            <w:tcW w:type="dxa" w:w="4989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구현 내용</w:t>
            </w:r>
          </w:p>
        </w:tc>
        <w:tc>
          <w:tcPr>
            <w:tcW w:type="dxa" w:w="351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검증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작업 상태</w:t>
            </w:r>
          </w:p>
        </w:tc>
        <w:tc>
          <w:tcPr>
            <w:tcW w:type="dxa" w:w="498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queued → running → succeeded / failed</w:t>
            </w:r>
          </w:p>
        </w:tc>
        <w:tc>
          <w:tcPr>
            <w:tcW w:type="dxa" w:w="351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Redis DB 1 상태 조회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작업 전달</w:t>
            </w:r>
          </w:p>
        </w:tc>
        <w:tc>
          <w:tcPr>
            <w:tcW w:type="dxa" w:w="498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FastAPI → Redis broker → Celery Worker</w:t>
            </w:r>
          </w:p>
        </w:tc>
        <w:tc>
          <w:tcPr>
            <w:tcW w:type="dxa" w:w="351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worker ping 및 실제 inspection task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결과 저장</w:t>
            </w:r>
          </w:p>
        </w:tc>
        <w:tc>
          <w:tcPr>
            <w:tcW w:type="dxa" w:w="498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완료 후 PostgreSQL inspection_runs/results</w:t>
            </w:r>
          </w:p>
        </w:tc>
        <w:tc>
          <w:tcPr>
            <w:tcW w:type="dxa" w:w="351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비동기 E2E에서 저장 결과 확인</w:t>
            </w:r>
          </w:p>
        </w:tc>
      </w:tr>
      <w:tr>
        <w:trPr>
          <w:cantSplit/>
        </w:trPr>
        <w:tc>
          <w:tcPr>
            <w:tcW w:type="dxa" w:w="192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실패·재제출</w:t>
            </w:r>
          </w:p>
        </w:tc>
        <w:tc>
          <w:tcPr>
            <w:tcW w:type="dxa" w:w="498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failed 상태 후 사용자 명시적 재제출</w:t>
            </w:r>
          </w:p>
        </w:tc>
        <w:tc>
          <w:tcPr>
            <w:tcW w:type="dxa" w:w="351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중복 POST 방지·재시도 UI 테스트</w:t>
            </w:r>
          </w:p>
        </w:tc>
      </w:tr>
      <w:tr>
        <w:trPr>
          <w:cantSplit/>
        </w:trPr>
        <w:tc>
          <w:tcPr>
            <w:tcW w:type="dxa" w:w="192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임시 파일</w:t>
            </w:r>
          </w:p>
        </w:tc>
        <w:tc>
          <w:tcPr>
            <w:tcW w:type="dxa" w:w="498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성공·실패 후 공유 CSV 정리</w:t>
            </w:r>
          </w:p>
        </w:tc>
        <w:tc>
          <w:tcPr>
            <w:tcW w:type="dxa" w:w="351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E2E 종료 후 잔여 파일 없음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문제 해결 포인트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기존 방식 —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중복 여부를 저장 직전에 알았기 때문에 같은 CSV도 전체 검수를 다시 수행했습니다.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개선 후 — 파일 검증·파싱 → hash/version 사전 조회 → 기존 결과 반환 또는 신규 검수 순서로 변경하고, 최종 중복은 DB unique constraint로 방어했습니다.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PostgreSQL 회귀 보완 — 사전 중복 조회 SELECT가 request Session에 autobegin transaction을 열어 save_inspection_report()의 session.begin()과 충돌하던 500을 실제 route-level 테스트로 재현했습니다. 사전 조회를 별도 precheck_session으로 분리해 Service가 유일한 transaction owner가 되도록 유지했습니다.</w:t>
      </w:r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5. Web ETL 실행과 공급사 Profile staging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operator가 Streamlit에서 공급사 CSV와 허용 Profile을 선택해 FastAPI로 기존 ETL Core를 실행하며, CLI와 Web이 같은 변환·적재 로직을 재사용합니다.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11308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tl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13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Web ETL 실행 — operator 로그인 → CSV 업로드 → "ETL 실행 프로필" 선택 → POST /api/v1/etl-loads → run_web_etl() → 기존 run_pipeline() → load_standard_csv() → PostgreSQL staging → ETL History</w:t>
      </w:r>
    </w:p>
    <w:p>
      <w:pPr>
        <w:spacing w:before="8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합성 공급사 프로필 비교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38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프로필</w:t>
            </w:r>
          </w:p>
        </w:tc>
        <w:tc>
          <w:tcPr>
            <w:tcW w:type="dxa" w:w="4082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원본 → 표준 컬럼</w:t>
            </w:r>
          </w:p>
        </w:tc>
        <w:tc>
          <w:tcPr>
            <w:tcW w:type="dxa" w:w="3969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설계 의미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패션 공급사 v1</w:t>
            </w:r>
          </w:p>
        </w:tc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vendor_sku → product_group_id, product_id</w:t>
            </w:r>
          </w:p>
        </w:tc>
        <w:tc>
          <w:tcPr>
            <w:tcW w:type="dxa" w:w="396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하나의 키를 그룹/개별 ID에 사용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패션 공급사 v1</w:t>
            </w:r>
          </w:p>
        </w:tc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discount_price → sale_price</w:t>
            </w:r>
          </w:p>
        </w:tc>
        <w:tc>
          <w:tcPr>
            <w:tcW w:type="dxa" w:w="396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선택 할인 가격을 공통 필드로 변환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마켓플레이스 v1</w:t>
            </w:r>
          </w:p>
        </w:tc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style_id → product_group_id</w:t>
            </w:r>
          </w:p>
        </w:tc>
        <w:tc>
          <w:tcPr>
            <w:tcW w:type="dxa" w:w="396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상품 그룹 키를 별도로 유지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마켓플레이스 v1</w:t>
            </w:r>
          </w:p>
        </w:tc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sku_code → product_id</w:t>
            </w:r>
          </w:p>
        </w:tc>
        <w:tc>
          <w:tcPr>
            <w:tcW w:type="dxa" w:w="396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같은 그룹 아래 개별 SKU 유지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마켓플레이스 v1</w:t>
            </w:r>
          </w:p>
        </w:tc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promo_price → sale_price</w:t>
            </w:r>
          </w:p>
        </w:tc>
        <w:tc>
          <w:tcPr>
            <w:tcW w:type="dxa" w:w="396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할인 가격 관계 검수로 전달</w:t>
            </w:r>
          </w:p>
        </w:tc>
      </w:tr>
    </w:tbl>
    <w:p>
      <w:pPr>
        <w:spacing w:before="8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staging DB 안전장치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60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구성</w:t>
            </w:r>
          </w:p>
        </w:tc>
        <w:tc>
          <w:tcPr>
            <w:tcW w:type="dxa" w:w="3969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역할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안전장치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etl_load_runs</w:t>
            </w:r>
          </w:p>
        </w:tc>
        <w:tc>
          <w:tcPr>
            <w:tcW w:type="dxa" w:w="396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파일·프로필·hash·적재 행 수를 배치 단위 저장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input hash + profile + version unique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catalog_products_staging</w:t>
            </w:r>
          </w:p>
        </w:tc>
        <w:tc>
          <w:tcPr>
            <w:tcW w:type="dxa" w:w="396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정상 상품을 batch ID와 연결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stock·price·sale_price CHECK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1:N 관계</w:t>
            </w:r>
          </w:p>
        </w:tc>
        <w:tc>
          <w:tcPr>
            <w:tcW w:type="dxa" w:w="3969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배치 1개에 상품 여러 개 연결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Foreign Key + DB cascade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트랜잭션</w:t>
            </w:r>
          </w:p>
        </w:tc>
        <w:tc>
          <w:tcPr>
            <w:tcW w:type="dxa" w:w="3969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배치 생성·상품 저장을 하나로 처리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일부 실패 시 전체 rollback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7D6A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18"/>
              </w:rPr>
              <w:t>무결성·Web 실행 안전성</w:t>
              <w:br/>
              <w:t>표준 CSV SHA-256과 summary JSON의 output_file_sha256, 실제 행 수와 loaded_rows가 일치할 때만 적재합니다. Web 경로는 profile_id를 서버 allowlist로 해석해 임의 filesystem path를 차단하고, 기존 5MB 업로드 검증과 TemporaryDirectory cleanup을 재사용합니다. POST 실행은 operator 권한이며 동일 input hash + profile + version은 기존 run을 created=False로 재사용합니다.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6. 안전한 Catalog Promotion과 Audit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staging 데이터를 바로 운영 상품에 반영하지 않고 Preview·명시적 승인·Hash 재검증·트랜잭션·Audit을 거치도록 설계했습니다.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1130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_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13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Promotion 안전장치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72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위험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구현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사용자/DB 결과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무엇이 바뀌는지 모름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Preview에서 insert/update/no-change 계산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상품별 변경 전·후와 반영 불가 사유 표시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Preview 후 데이터 변경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expected_preview_hash 재계산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불일치 시 409 preview_stale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실수로 즉시 반영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operator RBAC + confirmed + 승인 checkbox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viewer는 403 · operator도 명시적 승인 전 UI 실행 제한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중간 실패로 일부 반영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PostgreSQL transaction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실패 시 전체 rollback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변경 원인 추적 불가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Promotion Run + 상품 Audit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이전/새 값과 관련 실행을 History에서 조회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주요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5216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5"/>
              </w:rPr>
              <w:t>엔드포인트</w:t>
            </w:r>
          </w:p>
        </w:tc>
        <w:tc>
          <w:tcPr>
            <w:tcW w:type="dxa" w:w="5216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5"/>
              </w:rPr>
              <w:t>역할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POST /api/v1/etl-loads/{run_id}/promotion-preview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viewer 이상 · 반영 예정 신규·수정·변경 없음과 Preview Hash 계산</w:t>
            </w:r>
          </w:p>
        </w:tc>
      </w:tr>
      <w:tr>
        <w:trPr>
          <w:cantSplit/>
        </w:trPr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POST /api/v1/etl-loads/{run_id}/promotions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operator · confirmed + expected_preview_hash로 실제 반영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GET /api/v1/catalog-promotions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viewer 이상 · Promotion 실행 이력 목록·상태 필터·페이지네이션</w:t>
            </w:r>
          </w:p>
        </w:tc>
      </w:tr>
      <w:tr>
        <w:trPr>
          <w:cantSplit/>
        </w:trPr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GET /api/v1/catalog-promotions/{id}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viewer 이상 · 실행 상세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GET /api/v1/catalog-promotions/{id}/audits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viewer 이상 · 상품별 변경 Audit 조회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3E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C96F18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8"/>
              </w:rPr>
              <w:t>용어 주의</w:t>
              <w:br/>
            </w:r>
            <w:r>
              <w:rPr>
                <w:rFonts w:ascii="NanumSquare" w:hAnsi="NanumSquare" w:eastAsia="NanumSquare"/>
                <w:b w:val="0"/>
                <w:i w:val="0"/>
                <w:color w:val="202B36"/>
                <w:sz w:val="17"/>
              </w:rPr>
              <w:t>이 프로젝트에서 Promotion은 할인 행사가 아니라 ETL staging의 검수된 상품을 운영 카탈로그에 반영하는 과정입니다.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7. 안전한 Catalog Promotion Rollback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잘못 반영된 Promotion을 과거 값으로 무조건 덮어쓰지 않고, 현재 상태와 Audit을 비교해 안전할 때만 하나의 transaction으로 복구하도록 설계했습니다.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113082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otion_flo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130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Rollback 안전장치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72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위험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구현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최신 변경을 덮어쓸 위험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Audit after와 현재 business field 비교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다르면 rollback_conflict로 실행 차단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Rollback Preview 후 데이터 변경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rollback preview hash 실행 직전 재계산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불일치 시 409 preview_stale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실수로 즉시 복구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operator RBAC + confirmation 서버 검증 + UI checkbox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viewer는 403 · 승인 없이는 DB 변경 전 400으로 차단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중간 실패로 일부만 복구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단일 PostgreSQL transaction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실패 시 전체 원복(All-or-Nothing)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같은 Promotion 중복 Rollback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FOR UPDATE + partial unique index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성공 Rollback은 1회만 허용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Rollback API와 복원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5216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5"/>
              </w:rPr>
              <w:t>엔드포인트</w:t>
            </w:r>
          </w:p>
        </w:tc>
        <w:tc>
          <w:tcPr>
            <w:tcW w:type="dxa" w:w="5216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5"/>
              </w:rPr>
              <w:t>역할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POST /api/v1/catalog-promotions/{id}/rollback-preview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viewer 이상 · 복원/삭제 대상, conflict 여부와 Rollback Preview Hash 계산</w:t>
            </w:r>
          </w:p>
        </w:tc>
      </w:tr>
      <w:tr>
        <w:trPr>
          <w:cantSplit/>
        </w:trPr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POST /api/v1/catalog-promotions/{id}/rollback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operator · confirmation + expected_preview_hash 재검증 후 원자적 복구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INSERT 변경 복구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현재 상태가 원본 Audit after와 같을 때 운영 상품 삭제</w:t>
            </w:r>
          </w:p>
        </w:tc>
      </w:tr>
      <w:tr>
        <w:trPr>
          <w:cantSplit/>
        </w:trPr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UPDATE 변경 복구</w:t>
            </w:r>
          </w:p>
        </w:tc>
        <w:tc>
          <w:tcPr>
            <w:tcW w:type="dxa" w:w="5216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원본 Audit before_data로 비교 대상 비즈니스 필드 복원</w:t>
            </w:r>
          </w:p>
        </w:tc>
      </w:tr>
      <w:tr>
        <w:trPr>
          <w:cantSplit/>
        </w:trPr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5"/>
              </w:rPr>
              <w:t>Rollback Run / Change</w:t>
            </w:r>
          </w:p>
        </w:tc>
        <w:tc>
          <w:tcPr>
            <w:tcW w:type="dxa" w:w="5216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5"/>
              </w:rPr>
              <w:t>실행 상태와 상품별 before/after/action 기록, 원본 Promotion Audit 보존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3E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C96F18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8"/>
              </w:rPr>
              <w:t>검증된 결과</w:t>
              <w:br/>
              <w:t>실제 PostgreSQL에서 INSERT 삭제, UPDATE 복원, conflict·중복 차단, 강제 실패 원자성, 원본 Audit 보존을 검증했습니다. 최신 GitHub Actions Run 31079995978에서 1267 passed · 0 skipped · 4 deselected · 0 failed로 전체 회귀를 재검증했습니다.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8. 로그인·Web ETL·Promotion 이력 UI와 Rollback UI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Streamlit 사이드바 로그인·로그아웃과 role 기반 UI를 추가하고 Web ETL 실행, 읽기 전용 History/Audit, Rollback UI를 연결했습니다. UI 제한과 별개로 FastAPI가 JWT와 RBAC를 최종 검증합니다.</w:t>
      </w:r>
    </w:p>
    <w:p>
      <w:pPr>
        <w:spacing w:before="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조회·상태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r>
        <w:trPr>
          <w:tblHeader w:val="true"/>
          <w:cantSplit/>
        </w:trPr>
        <w:tc>
          <w:tcPr>
            <w:tcW w:type="dxa" w:w="238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기능</w:t>
            </w:r>
          </w:p>
        </w:tc>
        <w:tc>
          <w:tcPr>
            <w:tcW w:type="dxa" w:w="4762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구현 판단</w:t>
            </w:r>
          </w:p>
        </w:tc>
        <w:tc>
          <w:tcPr>
            <w:tcW w:type="dxa" w:w="328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검증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로그인·권한 UI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username/password → JWT를 session_state에 저장 · logout · role 표시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login/me·401/403·viewer/operator 테스트 · 서버가 쓰기 권한 최종 차단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Web ETL 실행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CSV 업로드·"ETL 실행 프로필" 선택·명시적 버튼 POST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operator 권한 · API/Client/PostgreSQL/AppTest · History cache 갱신</w:t>
            </w:r>
          </w:p>
        </w:tc>
      </w:tr>
      <w:tblGrid>
        <w:gridCol w:w="3459"/>
        <w:gridCol w:w="3459"/>
        <w:gridCol w:w="3459"/>
      </w:tblGrid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ETL 목록·검색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파일명·프로필 AND 검색, SQL LIMIT/OFFSET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특수문자 escape·정렬·count 일치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ETL 상세·상품</w:t>
            </w:r>
          </w:p>
        </w:tc>
        <w:tc>
          <w:tcPr>
            <w:tcW w:type="dxa" w:w="476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SHA-256·nullable 처리, 상품 페이지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404·request ID·호출 횟수 AppTest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Promotion History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상태 필터·목록/상세·Audit 분리 조회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목록에서 Audit N+1 회피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Rollback UI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Preview·conflict·confirmation·실행 상태 관리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서버 hash 재검증·PostgreSQL 통합 검증</w:t>
            </w:r>
          </w:p>
        </w:tc>
      </w:tr>
      <w:tr>
        <w:trPr>
          <w:cantSplit/>
        </w:trPr>
        <w:tc>
          <w:tcPr>
            <w:tcW w:type="dxa" w:w="238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Cache 갱신</w:t>
            </w:r>
          </w:p>
        </w:tc>
        <w:tc>
          <w:tcPr>
            <w:tcW w:type="dxa" w:w="476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Promotion 성공 시 history cache만 무효화</w:t>
            </w:r>
          </w:p>
        </w:tc>
        <w:tc>
          <w:tcPr>
            <w:tcW w:type="dxa" w:w="328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성공 직후 최신 run이 즉시 표시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반응형 UI</w:t>
            </w:r>
          </w:p>
        </w:tc>
        <w:tc>
          <w:tcPr>
            <w:tcW w:type="dxa" w:w="476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핵심 버튼·상태 계층·간격 정리</w:t>
            </w:r>
          </w:p>
        </w:tc>
        <w:tc>
          <w:tcPr>
            <w:tcW w:type="dxa" w:w="328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Playwright 1440px / 390px 실제 브라우저 확인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Chromium Browser E2E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2608"/>
            <w:shd w:fill="EAF6F2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7D6A"/>
              <w:left w:val="single" w:sz="5" w:color="2F7D6A"/>
              <w:bottom w:val="single" w:sz="5" w:color="2F7D6A"/>
              <w:right w:val="single" w:sz="5" w:color="2F7D6A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26"/>
              </w:rPr>
              <w:t>2개 시나리오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GitHub Actions browser-e2e</w:t>
            </w:r>
          </w:p>
        </w:tc>
        <w:tc>
          <w:tcPr>
            <w:tcW w:type="dxa" w:w="2608"/>
            <w:shd w:fill="EAF3FA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2F6FA3"/>
              <w:left w:val="single" w:sz="5" w:color="2F6FA3"/>
              <w:bottom w:val="single" w:sz="5" w:color="2F6FA3"/>
              <w:right w:val="single" w:sz="5" w:color="2F6FA3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26"/>
              </w:rPr>
              <w:t>실제 Chromium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버튼·checkbox·페이지 이동</w:t>
            </w:r>
          </w:p>
        </w:tc>
        <w:tc>
          <w:tcPr>
            <w:tcW w:type="dxa" w:w="2608"/>
            <w:shd w:fill="FFF3E7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C96F18"/>
              <w:left w:val="single" w:sz="5" w:color="C96F18"/>
              <w:bottom w:val="single" w:sz="5" w:color="C96F18"/>
              <w:right w:val="single" w:sz="5" w:color="C96F18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26"/>
              </w:rPr>
              <w:t>DB 최종 검증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운영 상품·Run·Audit 확인</w:t>
            </w:r>
          </w:p>
        </w:tc>
        <w:tc>
          <w:tcPr>
            <w:tcW w:type="dxa" w:w="2608"/>
            <w:shd w:fill="FCEEEE"/>
            <w:tcMar>
              <w:top w:w="100" w:type="dxa"/>
              <w:start w:w="80" w:type="dxa"/>
              <w:bottom w:w="90" w:type="dxa"/>
              <w:end w:w="80" w:type="dxa"/>
            </w:tcMar>
            <w:tcBorders>
              <w:top w:val="single" w:sz="5" w:color="B44B4B"/>
              <w:left w:val="single" w:sz="5" w:color="B44B4B"/>
              <w:bottom w:val="single" w:sz="5" w:color="B44B4B"/>
              <w:right w:val="single" w:sz="5" w:color="B44B4B"/>
            </w:tcBorders>
          </w:tcPr>
          <w:p>
            <w:pPr>
              <w:spacing w:after="2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B44B4B"/>
                <w:sz w:val="26"/>
              </w:rPr>
              <w:t>조회 안전성</w:t>
            </w:r>
          </w:p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 w:val="0"/>
                <w:i w:val="0"/>
                <w:color w:val="66737F"/>
                <w:sz w:val="15"/>
              </w:rPr>
              <w:t>History/Audit 전후 DB 불변</w:t>
            </w:r>
          </w:p>
        </w:tc>
      </w:tr>
    </w:tbl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Promotion E2E — synthetic operator로 Streamlit 로그인 후 reject/promotion batch fixture를 준비하고 Preview → 승인 → 실행 → History/Audit까지 조작한 뒤 PostgreSQL 최종 상태를 확인합니다.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실제 결함 수정 — Web ETL selectbox가 기존 검색 필드와 같은 accessible label을 사용해 Playwright strict-mode violation이 발생했습니다. selector를 .first()로 우회하지 않고 신규 label을 "ETL 실행 프로필"로 분리해 기존 E2E를 회복했습니다.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 xml:space="preserve">• </w:t>
      </w:r>
      <w:r>
        <w:rPr>
          <w:rFonts w:ascii="NanumSquare" w:hAnsi="NanumSquare" w:eastAsia="NanumSquare"/>
          <w:b/>
          <w:i w:val="0"/>
          <w:color w:val="173A5E"/>
          <w:sz w:val="17"/>
        </w:rPr>
        <w:t xml:space="preserve">읽기 전용 보장 — </w:t>
      </w:r>
      <w:r>
        <w:rPr>
          <w:rFonts w:ascii="NanumSquare" w:hAnsi="NanumSquare" w:eastAsia="NanumSquare"/>
          <w:b w:val="0"/>
          <w:i w:val="0"/>
          <w:color w:val="202B36"/>
          <w:sz w:val="17"/>
        </w:rPr>
        <w:t>History와 Audit 조회 전후 DB 상태가 동일함을 확인하여 조회 기능이 운영 데이터를 변경하지 않도록 검증했습니다.</w:t>
      </w:r>
    </w:p>
    <w:p>
      <w:pPr>
        <w:spacing w:after="30"/>
        <w:ind w:left="227" w:hanging="170"/>
      </w:pPr>
      <w:r>
        <w:rPr>
          <w:rFonts w:ascii="NanumSquare" w:hAnsi="NanumSquare" w:eastAsia="NanumSquare"/>
          <w:b/>
          <w:i w:val="0"/>
          <w:color w:val="2F6FA3"/>
          <w:sz w:val="17"/>
        </w:rPr>
        <w:t>• 범위 구분 — Web ETL 핵심 실행은 API·Client·PostgreSQL 통합 테스트와 Streamlit AppTest로 검증했으며, CSV file-upload 자체를 처음부터 끝까지 조작하는 전용 Browser E2E는 아직 없습니다.</w:t>
      </w:r>
    </w:p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API Client 방어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3FA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6FA3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6FA3"/>
                <w:sz w:val="18"/>
              </w:rPr>
              <w:t>CatalogGuardApiClient</w:t>
              <w:br/>
              <w:t>login()/get_current_user()/set_access_token()으로 Bearer JWT를 세션 헤더에 적용하고 401·403을 도메인 예외로 구분합니다. 기존 응답 schema와 lowercase SHA-256 Preview Hash 검증도 유지하며, Streamlit은 이 Client만 사용해 SQL이나 운영 상품 update/delete를 직접 실행하지 않습니다.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9. CI·Docker Runtime 검증과 성능 판단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테스트 개수보다 실제 서비스를 연결한 회귀 검증과 과거 장애를 CI에서 다시 잡을 수 있는지를 중요하게 보았습니다.</w:t>
      </w:r>
    </w:p>
    <w:p>
      <w:pPr>
        <w:spacing w:before="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GitHub Actions 자동 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2608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단계</w:t>
            </w:r>
          </w:p>
        </w:tc>
        <w:tc>
          <w:tcPr>
            <w:tcW w:type="dxa" w:w="7824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검증 범위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DB·Queue</w:t>
            </w:r>
          </w:p>
        </w:tc>
        <w:tc>
          <w:tcPr>
            <w:tcW w:type="dxa" w:w="782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PostgreSQL 18·Redis 7.4 서비스 시작, Alembic upgrade head(users 포함)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회귀 테스트</w:t>
            </w:r>
          </w:p>
        </w:tc>
        <w:tc>
          <w:tcPr>
            <w:tcW w:type="dxa" w:w="782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E2E 제외 pytest 1267 passed · Auth/RBAC · Web ETL · Sync Inspection 실제 PostgreSQL regression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Rollback DB</w:t>
            </w:r>
          </w:p>
        </w:tc>
        <w:tc>
          <w:tcPr>
            <w:tcW w:type="dxa" w:w="782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PostgreSQL에서 INSERT 삭제·UPDATE 복원·conflict·중복·원자성·Audit 보존 검증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비동기 E2E</w:t>
            </w:r>
          </w:p>
        </w:tc>
        <w:tc>
          <w:tcPr>
            <w:tcW w:type="dxa" w:w="782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operator login/JWT → job 제출·polling·결과 저장·동일 CSV 재사용·임시 파일 정리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Streamlit</w:t>
            </w:r>
          </w:p>
        </w:tc>
        <w:tc>
          <w:tcPr>
            <w:tcW w:type="dxa" w:w="782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startup smoke /_stcore/health HTTP 200 · 로그인 게이트 회귀 포함</w:t>
            </w:r>
          </w:p>
        </w:tc>
      </w:tr>
      <w:tr>
        <w:trPr>
          <w:cantSplit/>
        </w:trPr>
        <w:tc>
          <w:tcPr>
            <w:tcW w:type="dxa" w:w="2608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AWS Runtime smoke</w:t>
            </w:r>
          </w:p>
        </w:tc>
        <w:tc>
          <w:tcPr>
            <w:tcW w:type="dxa" w:w="7824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Dockerfile.aws build → 핵심 imports → UID 10001 → migration → 기본 CMD Uvicorn → container /health; 별도 FastAPI readiness /health·/ready</w:t>
            </w:r>
          </w:p>
        </w:tc>
      </w:tr>
      <w:tr>
        <w:trPr>
          <w:cantSplit/>
        </w:trPr>
        <w:tc>
          <w:tcPr>
            <w:tcW w:type="dxa" w:w="2608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Browser E2E</w:t>
            </w:r>
          </w:p>
        </w:tc>
        <w:tc>
          <w:tcPr>
            <w:tcW w:type="dxa" w:w="7824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operator 로그인 후 Playwright Chromium 기존 2개 시나리오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실제 장애 → 재발 방지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FFF3E7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C96F18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C96F18"/>
                <w:sz w:val="18"/>
              </w:rPr>
              <w:t>실제 장애 → 재발 방지: 테스트 수보다 실제 실행 경로를 확인했습니다</w:t>
              <w:br/>
              <w:t>1) Web ETL — image build는 성공했지만 runtime import에서 etl package 누락이 드러나 Dockerfile.aws COPY를 보완했습니다.</w:t>
              <w:br/>
              <w:t>2) Sync Inspection — 1262 tests가 통과하던 상태에서도 실제 PostgreSQL route에서 사전 SELECT autobegin과 save_inspection_report()의 begin이 충돌해 500이 발생했습니다. 별도 precheck Session과 route-level PostgreSQL regression 5개로 테스트 공백을 보완했습니다.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PostgreSQL 성능 판단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4082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기존 PostgreSQL 18 benchmark</w:t>
            </w:r>
          </w:p>
        </w:tc>
        <w:tc>
          <w:tcPr>
            <w:tcW w:type="dxa" w:w="6350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데이터 규모</w:t>
            </w:r>
          </w:p>
        </w:tc>
        <w:tc>
          <w:tcPr>
            <w:tcW w:type="dxa" w:w="635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inspection_runs 10,000 · inspection_results 100,000</w:t>
            </w:r>
          </w:p>
        </w:tc>
      </w:tr>
      <w:tr>
        <w:trPr>
          <w:cantSplit/>
        </w:trPr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측정 방식</w:t>
            </w:r>
          </w:p>
        </w:tc>
        <w:tc>
          <w:tcPr>
            <w:tcW w:type="dxa" w:w="635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EXPLAIN (ANALYZE, BUFFERS, FORMAT JSON), warmup 2회 + 측정 7회</w:t>
            </w:r>
          </w:p>
        </w:tc>
      </w:tr>
      <w:tr>
        <w:trPr>
          <w:cantSplit/>
        </w:trPr>
        <w:tc>
          <w:tcPr>
            <w:tcW w:type="dxa" w:w="4082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주요 조회 중앙값</w:t>
            </w:r>
          </w:p>
        </w:tc>
        <w:tc>
          <w:tcPr>
            <w:tcW w:type="dxa" w:w="635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동일 CSV 0.018 ms · 목록 0.044 ms · count 0.872 ms · 상세 0.016 ms · 결과 0.029 ms</w:t>
            </w:r>
          </w:p>
        </w:tc>
      </w:tr>
      <w:tr>
        <w:trPr>
          <w:cantSplit/>
        </w:trPr>
        <w:tc>
          <w:tcPr>
            <w:tcW w:type="dxa" w:w="4082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판단</w:t>
            </w:r>
          </w:p>
        </w:tc>
        <w:tc>
          <w:tcPr>
            <w:tcW w:type="dxa" w:w="635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현재 측정 범위에서 병목 근거 없음 → 불필요한 index/migration 추가하지 않음</w:t>
            </w:r>
          </w:p>
        </w:tc>
      </w:tr>
    </w:tbl>
    <w:p>
      <w:pPr>
        <w:spacing w:before="80" w:after="20" w:line="259" w:lineRule="auto"/>
      </w:pPr>
      <w:r>
        <w:rPr>
          <w:rFonts w:ascii="NanumSquare" w:hAnsi="NanumSquare" w:eastAsia="NanumSquare"/>
          <w:b w:val="0"/>
          <w:i w:val="0"/>
          <w:color w:val="66737F"/>
          <w:sz w:val="15"/>
        </w:rPr>
        <w:t>※ 성능 수치는 기존 저장 benchmark를 재검토한 결과이며 운영 트래픽 성능을 보증하지 않습니다. ETL·Promotion history는 향후 전용 PostgreSQL 데이터가 충분히 쌓인 뒤 별도 측정 후보입니다.</w:t>
      </w:r>
    </w:p>
    <w:p>
      <w:r>
        <w:br w:type="page"/>
      </w:r>
    </w:p>
    <w:p>
      <w:pPr>
        <w:pStyle w:val="Heading1"/>
        <w:pBdr>
          <w:bottom w:val="single" w:sz="12" w:space="2" w:color="2F6FA3"/>
        </w:pBdr>
      </w:pPr>
      <w:r>
        <w:rPr>
          <w:rFonts w:ascii="NanumSquare" w:hAnsi="NanumSquare" w:eastAsia="NanumSquare"/>
          <w:b/>
          <w:i w:val="0"/>
          <w:color w:val="173A5E"/>
          <w:sz w:val="36"/>
        </w:rPr>
        <w:t>10. 검증 결과, 현재 한계와 30초 소개</w:t>
      </w:r>
    </w:p>
    <w:p>
      <w:pPr>
        <w:spacing w:before="0" w:after="100" w:line="252" w:lineRule="auto"/>
      </w:pPr>
      <w:r>
        <w:rPr>
          <w:rFonts w:ascii="NanumSquare" w:hAnsi="NanumSquare" w:eastAsia="NanumSquare"/>
          <w:b w:val="0"/>
          <w:i w:val="0"/>
          <w:color w:val="66737F"/>
          <w:sz w:val="17"/>
        </w:rPr>
        <w:t>현재 구현된 범위와 아직 검증하지 않은 부분을 분리하여 과장 없이 제출할 수 있도록 정리했습니다.</w:t>
      </w:r>
    </w:p>
    <w:p>
      <w:pPr>
        <w:spacing w:before="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검증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rPr>
          <w:tblHeader w:val="true"/>
          <w:cantSplit/>
        </w:trPr>
        <w:tc>
          <w:tcPr>
            <w:tcW w:type="dxa" w:w="272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검증 항목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현재 기준</w:t>
            </w:r>
          </w:p>
        </w:tc>
        <w:tc>
          <w:tcPr>
            <w:tcW w:type="dxa" w:w="3855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해석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최근 전체 pytest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1267 passed · 0 skipped · 4 deselected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Auth/RBAC·Sync Inspection·Rollback·Web ETL PostgreSQL 통합 포함 전체 회귀 기준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GitHub Actions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Run 31079995978 · test / browser-e2e success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DB·Redis·Auth/RBAC·Async E2E·Streamlit·AWS runtime·Chromium 검증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AWS Docker Runtime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image build/import/UID 10001/migration/Uvicorn /health · readiness /health·/ready</w:t>
            </w:r>
          </w:p>
        </w:tc>
        <w:tc>
          <w:tcPr>
            <w:tcW w:type="dxa" w:w="3855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실제 AWS 재배포가 아닌 Ubuntu runner runtime/readiness smoke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실제 AWS staging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2026-07 EC2·RDS·TLS·Docker·FastAPI·Streamlit 검증 경험</w:t>
            </w:r>
          </w:p>
        </w:tc>
        <w:tc>
          <w:tcPr>
            <w:tcW w:type="dxa" w:w="3855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비용 절감으로 리소스 중지, 최신 변경 재배포는 미실행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현재 한계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8"/>
        <w:gridCol w:w="5188"/>
      </w:tblGrid>
      <w:tr>
        <w:trPr>
          <w:tblHeader w:val="true"/>
          <w:cantSplit/>
        </w:trPr>
        <w:tc>
          <w:tcPr>
            <w:tcW w:type="dxa" w:w="2721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구분</w:t>
            </w:r>
          </w:p>
        </w:tc>
        <w:tc>
          <w:tcPr>
            <w:tcW w:type="dxa" w:w="7710"/>
            <w:shd w:fill="173A5E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</w:tcBorders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i w:val="0"/>
                <w:color w:val="FFFFFF"/>
                <w:sz w:val="16"/>
              </w:rPr>
              <w:t>현재 상태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인증 확장</w:t>
            </w:r>
          </w:p>
        </w:tc>
        <w:tc>
          <w:tcPr>
            <w:tcW w:type="dxa" w:w="771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JWT Access Token·viewer/operator 구현 · Refresh Token·가입/password reset·OAuth/MFA/SSO·rate limit·actor audit 미구현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운영 비동기</w:t>
            </w:r>
          </w:p>
        </w:tc>
        <w:tc>
          <w:tcPr>
            <w:tcW w:type="dxa" w:w="771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Redis·Celery는 로컬·CI E2E 검증, 운영 배포는 미검증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데이터 유입</w:t>
            </w:r>
          </w:p>
        </w:tc>
        <w:tc>
          <w:tcPr>
            <w:tcW w:type="dxa" w:w="771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합성 공급사 프로필 2종·수동 선택·CSV 중심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ETL 실행</w:t>
            </w:r>
          </w:p>
        </w:tc>
        <w:tc>
          <w:tcPr>
            <w:tcW w:type="dxa" w:w="771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Streamlit Web ETL + 기존 CLI 지원 · Web 경로는 동기·단일 CSV · 전용 file-upload Browser E2E 미구현</w:t>
            </w:r>
          </w:p>
        </w:tc>
      </w:tr>
      <w:tr>
        <w:trPr>
          <w:cantSplit/>
        </w:trPr>
        <w:tc>
          <w:tcPr>
            <w:tcW w:type="dxa" w:w="2721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대용량</w:t>
            </w:r>
          </w:p>
        </w:tc>
        <w:tc>
          <w:tcPr>
            <w:tcW w:type="dxa" w:w="7710"/>
            <w:shd w:fill="FFFFFF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streaming·증분 ETL·동시 트래픽 부하 측정 미지원</w:t>
            </w:r>
          </w:p>
        </w:tc>
      </w:tr>
      <w:tr>
        <w:trPr>
          <w:cantSplit/>
        </w:trPr>
        <w:tc>
          <w:tcPr>
            <w:tcW w:type="dxa" w:w="2721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/>
                <w:i w:val="0"/>
                <w:color w:val="173A5E"/>
                <w:sz w:val="16"/>
              </w:rPr>
              <w:t>AWS 최신 재검증</w:t>
            </w:r>
          </w:p>
        </w:tc>
        <w:tc>
          <w:tcPr>
            <w:tcW w:type="dxa" w:w="7710"/>
            <w:shd w:fill="F5F7F9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  <w:tcBorders>
              <w:top w:val="single" w:sz="3" w:color="C8D2DC"/>
              <w:left w:val="single" w:sz="3" w:color="C8D2DC"/>
              <w:bottom w:val="single" w:sz="3" w:color="C8D2DC"/>
              <w:right w:val="single" w:sz="3" w:color="C8D2DC"/>
            </w:tcBorders>
          </w:tcPr>
          <w:p>
            <w:pPr>
              <w:spacing w:after="0"/>
            </w:pPr>
            <w:r>
              <w:rPr>
                <w:rFonts w:ascii="NanumSquare" w:hAnsi="NanumSquare" w:eastAsia="NanumSquare"/>
                <w:b w:val="0"/>
                <w:i w:val="0"/>
                <w:color w:val="202B36"/>
                <w:sz w:val="16"/>
              </w:rPr>
              <w:t>AWS image는 CI runtime 검증, 최근 코드 기준 EC2·RDS 재배포는 미실행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30초 소개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EAF6F2"/>
            <w:tcMar>
              <w:top w:w="80" w:type="dxa"/>
              <w:start w:w="110" w:type="dxa"/>
              <w:bottom w:w="80" w:type="dxa"/>
              <w:end w:w="110" w:type="dxa"/>
            </w:tcMar>
            <w:tcBorders>
              <w:top w:val="nil"/>
              <w:left w:val="single" w:sz="18" w:color="2F7D6A"/>
              <w:bottom w:val="nil"/>
              <w:right w:val="nil"/>
            </w:tcBorders>
          </w:tcPr>
          <w:p>
            <w:pPr>
              <w:spacing w:before="0" w:after="20" w:line="259" w:lineRule="auto"/>
            </w:pPr>
            <w:r>
              <w:rPr>
                <w:rFonts w:ascii="NanumSquare" w:hAnsi="NanumSquare" w:eastAsia="NanumSquare"/>
                <w:b/>
                <w:i w:val="0"/>
                <w:color w:val="2F7D6A"/>
                <w:sz w:val="18"/>
              </w:rPr>
              <w:t>면접 답변</w:t>
              <w:br/>
              <w:t>CatalogGuard Lite는 서로 다른 합성 공급사 CSV를 JSON 프로필로 표준화하고 품질 오류를 검수하는 Python·FastAPI 데이터 품질 백엔드 프로젝트입니다. JWT 로그인과 viewer/operator RBAC로 조회와 운영 데이터 변경 권한을 서버에서 분리하고, Streamlit Web ETL이 기존 CLI와 같은 Core를 재사용해 PostgreSQL staging에 적재합니다. 이후 Preview Hash 기반 Promotion·Audit·History와 conflict-safe Rollback으로 운영 변경을 보호하며, 실제 PostgreSQL route-level regression test로 SQLAlchemy autobegin transaction 충돌까지 재현·수정했습니다. GitHub Actions에서는 PostgreSQL·Redis·Auth/RBAC·Async E2E·Streamlit·Chromium E2E와 AWS Docker runtime을 자동 검증합니다.</w:t>
            </w:r>
          </w:p>
        </w:tc>
      </w:tr>
    </w:tbl>
    <w:p>
      <w:pPr>
        <w:spacing w:before="100" w:after="20" w:line="259" w:lineRule="auto"/>
      </w:pPr>
      <w:r>
        <w:rPr>
          <w:rFonts w:ascii="NanumSquare" w:hAnsi="NanumSquare" w:eastAsia="NanumSquare"/>
          <w:b/>
          <w:i w:val="0"/>
          <w:color w:val="173A5E"/>
          <w:sz w:val="26"/>
        </w:rPr>
        <w:t>제출 기준</w:t>
      </w:r>
    </w:p>
    <w:p>
      <w:pPr>
        <w:spacing w:before="0" w:after="0" w:line="259" w:lineRule="auto"/>
      </w:pPr>
      <w:r>
        <w:rPr>
          <w:rFonts w:ascii="NanumSquare" w:hAnsi="NanumSquare" w:eastAsia="NanumSquare"/>
          <w:b/>
          <w:i w:val="0"/>
          <w:color w:val="173A5E"/>
          <w:sz w:val="16"/>
        </w:rPr>
        <w:t>기준일 2026-08-06 · HEAD 2555cc1 · GitHub Actions 31079995978 success · 1267 passed · inspection_version 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09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NanumSquare" w:hAnsi="NanumSquare" w:eastAsia="NanumSquare"/>
        <w:b w:val="0"/>
        <w:i w:val="0"/>
        <w:color w:val="66737F"/>
        <w:sz w:val="15"/>
      </w:rPr>
      <w:t xml:space="preserve">CatalogGuard Lite Portfolio | </w:t>
    </w:r>
    <w:r>
      <w:rPr>
        <w:rFonts w:ascii="NanumSquare" w:hAnsi="NanumSquare" w:eastAsia="NanumSquare"/>
        <w:b w:val="0"/>
        <w:i w:val="0"/>
        <w:color w:val="66737F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NanumSquare" w:hAnsi="NanumSquare" w:eastAsia="NanumSquare"/>
        <w:b w:val="0"/>
        <w:i w:val="0"/>
        <w:color w:val="66737F"/>
        <w:sz w:val="15"/>
      </w:rPr>
      <w:t>박수용 | Python·FastAPI 백엔드 포트폴리오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NanumSquare" w:hAnsi="NanumSquare" w:eastAsia="NanumSquare"/>
      <w:color w:val="202B36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0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73A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NanumSquare" w:hAnsi="NanumSquare" w:eastAsia="NanumSquare"/>
      <w:b/>
      <w:color w:val="173A5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80"/>
    </w:pPr>
    <w:rPr>
      <w:rFonts w:asciiTheme="majorHAnsi" w:eastAsiaTheme="majorEastAsia" w:hAnsiTheme="majorHAnsi" w:cstheme="majorBidi" w:ascii="NanumSquare" w:hAnsi="NanumSquare" w:eastAsia="NanumSquare"/>
      <w:b/>
      <w:i/>
      <w:iCs/>
      <w:color w:val="2F6FA3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psy0635-ctrl/catalogguard-lite" TargetMode="External"/><Relationship Id="rId12" Type="http://schemas.openxmlformats.org/officeDocument/2006/relationships/hyperlink" Target="https://catalogguard-lite-p6jtwmdhwqcapphpghfzduo.streamlit.app/" TargetMode="Externa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CatalogGuard Lite 포트폴리오</dc:title>
  <dc:subject>Python·FastAPI 백엔드 포트폴리오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