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RMarkdown</w:t>
      </w:r>
      <w:r>
        <w:t xml:space="preserve"> </w:t>
      </w:r>
      <w:r>
        <w:t xml:space="preserve">Manuscript</w:t>
      </w:r>
      <w:r>
        <w:t xml:space="preserve"> </w:t>
      </w:r>
      <w:r>
        <w:t xml:space="preserve">Template</w:t>
      </w:r>
    </w:p>
    <w:tbl>
      <w:tblPr>
        <w:tblStyle w:val="Table"/>
        <w:tblW w:type="pct" w:w="5000.0"/>
        <w:tblLook w:firstRow="0"/>
      </w:tblPr>
      <w:tblGrid>
        <w:gridCol w:w="7920"/>
      </w:tblGrid>
      <w:tr>
        <w:tc>
          <w:p>
            <w:pPr>
              <w:pStyle w:val="Compact"/>
              <w:jc w:val="center"/>
            </w:pPr>
            <w:r>
              <w:t xml:space="preserve">su</w:t>
            </w:r>
            <w:r>
              <w:rPr>
                <w:vertAlign w:val="superscript"/>
              </w:rPr>
              <w:t xml:space="preserve">1</w:t>
            </w:r>
          </w:p>
        </w:tc>
      </w:tr>
      <w:tr>
        <w:tc>
          <w:p>
            <w:pPr>
              <w:pStyle w:val="Compact"/>
              <w:jc w:val="center"/>
            </w:pPr>
            <w:r>
              <w:rPr>
                <w:vertAlign w:val="superscript"/>
              </w:rPr>
              <w:t xml:space="preserve">1</w:t>
            </w:r>
            <w:r>
              <w:t xml:space="preserve"> </w:t>
            </w:r>
            <w:r>
              <w:t xml:space="preserve">University of Toronto</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su, Postal address. E-mail:</w:t>
      </w:r>
      <w:r>
        <w:t xml:space="preserve"> </w:t>
      </w:r>
      <w:hyperlink r:id="rId21">
        <w:r>
          <w:rPr>
            <w:rStyle w:val="Hyperlink"/>
          </w:rPr>
          <w:t xml:space="preserve">my@email.com</w:t>
        </w:r>
      </w:hyperlink>
    </w:p>
    <w:p>
      <w:pPr>
        <w:pStyle w:val="Compact"/>
        <w:pStyle w:val="Titel"/>
      </w:pPr>
      <w:r>
        <w:t xml:space="preserve">Abstract</w:t>
      </w:r>
    </w:p>
    <w:p>
      <w:pPr>
        <w:pStyle w:val="Textkrper"/>
      </w:pPr>
      <w:r>
        <w:t xml:space="preserve">One or two sentences providing a</w:t>
      </w:r>
      <w:r>
        <w:t xml:space="preserve"> </w:t>
      </w:r>
      <w:r>
        <w:rPr>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
        </w:rPr>
        <w:t xml:space="preserve">more detailed background</w:t>
      </w:r>
      <w:r>
        <w:t xml:space="preserve">, comprehensible to scientists in related disciplines.</w:t>
      </w:r>
    </w:p>
    <w:p>
      <w:pPr>
        <w:pStyle w:val="Textkrper"/>
      </w:pPr>
      <w:r>
        <w:t xml:space="preserve">One sentence clearly stating the</w:t>
      </w:r>
      <w:r>
        <w:t xml:space="preserve"> </w:t>
      </w:r>
      <w:r>
        <w:rPr>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
        </w:rPr>
        <w:t xml:space="preserve">general context</w:t>
      </w:r>
      <w:r>
        <w:t xml:space="preserve">.</w:t>
      </w:r>
    </w:p>
    <w:p>
      <w:pPr>
        <w:pStyle w:val="Textkrper"/>
      </w:pPr>
      <w:r>
        <w:t xml:space="preserve">Two or three sentences to provide a</w:t>
      </w:r>
      <w:r>
        <w:t xml:space="preserve"> </w:t>
      </w:r>
      <w:r>
        <w:rPr>
          <w:b/>
        </w:rPr>
        <w:t xml:space="preserve">broader perspective</w:t>
      </w:r>
      <w:r>
        <w:t xml:space="preserve">, readily comprehensible to a scientist in any discipline.</w:t>
      </w:r>
    </w:p>
    <w:p>
      <w:pPr>
        <w:pStyle w:val="Textkrper"/>
      </w:pPr>
      <w:r>
        <w:rPr>
          <w:i/>
        </w:rPr>
        <w:t xml:space="preserve">Keywords:</w:t>
      </w:r>
      <w:r>
        <w:t xml:space="preserve"> </w:t>
      </w:r>
      <w:r>
        <w:t xml:space="preserve">rmarkdown</w:t>
      </w:r>
    </w:p>
    <w:p>
      <w:pPr>
        <w:pStyle w:val="Textkrper"/>
      </w:pPr>
      <w:r>
        <w:t xml:space="preserve">Word count: x</w:t>
      </w:r>
    </w:p>
    <w:p>
      <w:pPr>
        <w:pStyle w:val="Compact"/>
        <w:pStyle w:val="Titel"/>
      </w:pPr>
      <w:r>
        <w:t xml:space="preserve">RMarkdown Manuscript Template</w:t>
      </w:r>
    </w:p>
    <w:p>
      <w:pPr>
        <w:pStyle w:val="Textkrper"/>
      </w:pPr>
      <w:r>
        <w:t xml:space="preserve">Introduction intro…</w:t>
      </w:r>
      <w:r>
        <w:t xml:space="preserve">(Aaker &amp; Lee, 2001)</w:t>
      </w:r>
      <w:r>
        <w:br w:type="textWrapping"/>
      </w:r>
      <w:r>
        <w:t xml:space="preserve">blah balh</w:t>
      </w:r>
      <w:r>
        <w:t xml:space="preserve"> </w:t>
      </w:r>
      <w:r>
        <w:t xml:space="preserve">(2000)</w:t>
      </w:r>
      <w:r>
        <w:br w:type="textWrapping"/>
      </w:r>
      <w:r>
        <w:t xml:space="preserve">yay</w:t>
      </w:r>
      <w:r>
        <w:t xml:space="preserve"> </w:t>
      </w:r>
      <w:r>
        <w:t xml:space="preserve">(Anusic, Schimmack, Pinkus, &amp; Lockwood, 2009; Apfelbaum, Stephens, &amp; Reagans, 2016)</w:t>
      </w:r>
    </w:p>
    <w:p>
      <w:pPr>
        <w:pStyle w:val="berschrift1"/>
      </w:pPr>
      <w:bookmarkStart w:id="22" w:name="methods"/>
      <w:r>
        <w:t xml:space="preserve">Methods</w:t>
      </w:r>
      <w:bookmarkEnd w:id="22"/>
    </w:p>
    <w:p>
      <w:pPr>
        <w:pStyle w:val="berschrift2"/>
      </w:pPr>
      <w:bookmarkStart w:id="23" w:name="participants"/>
      <w:r>
        <w:t xml:space="preserve">Participants</w:t>
      </w:r>
      <w:bookmarkEnd w:id="23"/>
    </w:p>
    <w:p>
      <w:pPr>
        <w:pStyle w:val="FirstParagraph"/>
      </w:pPr>
      <w:r>
        <w:t xml:space="preserve">We excluded 50 participants who were deemed careless and consistent in their responses.</w:t>
      </w:r>
    </w:p>
    <w:p>
      <w:pPr>
        <w:pStyle w:val="Textkrper"/>
      </w:pPr>
      <w:r>
        <w:t xml:space="preserve">As shown in Table 1, 2 female participants were 34.94 and NA years old in average (SD = 11.53 and NA).</w:t>
      </w:r>
    </w:p>
    <w:p>
      <w:pPr>
        <w:pStyle w:val="berschrift2"/>
      </w:pPr>
      <w:bookmarkStart w:id="24" w:name="material"/>
      <w:r>
        <w:t xml:space="preserve">Material</w:t>
      </w:r>
      <w:bookmarkEnd w:id="24"/>
    </w:p>
    <w:p>
      <w:pPr>
        <w:pStyle w:val="berschrift3"/>
      </w:pPr>
      <w:bookmarkStart w:id="25" w:name="regulatory-focus."/>
      <w:r>
        <w:rPr>
          <w:i/>
        </w:rPr>
        <w:t xml:space="preserve">Regulatory Focus</w:t>
      </w:r>
      <w:r>
        <w:t xml:space="preserve">.</w:t>
      </w:r>
      <w:bookmarkEnd w:id="25"/>
    </w:p>
    <w:p>
      <w:pPr>
        <w:pStyle w:val="FirstParagraph"/>
      </w:pPr>
      <w:r>
        <w:t xml:space="preserve">Promotion and prevention focus was collected using a 15-item measure</w:t>
      </w:r>
      <w:r>
        <w:t xml:space="preserve"> </w:t>
      </w:r>
      <w:r>
        <w:t xml:space="preserve">(Higgins, 2005)</w:t>
      </w:r>
      <w:r>
        <w:t xml:space="preserve">…</w:t>
      </w:r>
    </w:p>
    <w:p>
      <w:pPr>
        <w:pStyle w:val="berschrift2"/>
      </w:pPr>
      <w:bookmarkStart w:id="26" w:name="procedure"/>
      <w:r>
        <w:t xml:space="preserve">Procedure</w:t>
      </w:r>
      <w:bookmarkEnd w:id="26"/>
    </w:p>
    <w:p>
      <w:pPr>
        <w:pStyle w:val="FirstParagraph"/>
      </w:pPr>
      <w:r>
        <w:t xml:space="preserve">Data was collected throgh Amazon’s MTurk…</w:t>
      </w:r>
    </w:p>
    <w:p>
      <w:pPr>
        <w:pStyle w:val="berschrift2"/>
      </w:pPr>
      <w:bookmarkStart w:id="27" w:name="data-analysis"/>
      <w:r>
        <w:t xml:space="preserve">Data analysis</w:t>
      </w:r>
      <w:bookmarkEnd w:id="27"/>
    </w:p>
    <w:p>
      <w:pPr>
        <w:pStyle w:val="FirstParagraph"/>
      </w:pPr>
      <w:r>
        <w:t xml:space="preserve">We used R [Version 3.5.1; @] and the R-packages</w:t>
      </w:r>
      <w:r>
        <w:t xml:space="preserve"> </w:t>
      </w:r>
      <w:r>
        <w:rPr>
          <w:i/>
        </w:rPr>
        <w:t xml:space="preserve">}base</w:t>
      </w:r>
      <w:r>
        <w:t xml:space="preserve"> </w:t>
      </w:r>
      <w:r>
        <w:t xml:space="preserve">[@}R-base],</w:t>
      </w:r>
      <w:r>
        <w:t xml:space="preserve"> </w:t>
      </w:r>
      <w:r>
        <w:rPr>
          <w:i/>
        </w:rPr>
        <w:t xml:space="preserve">bindrcpp</w:t>
      </w:r>
      <w:r>
        <w:t xml:space="preserve"> </w:t>
      </w:r>
      <w:r>
        <w:t xml:space="preserve">(Version 0.2.2; Müller, 2018)</w:t>
      </w:r>
      <w:r>
        <w:t xml:space="preserve">,</w:t>
      </w:r>
      <w:r>
        <w:t xml:space="preserve"> </w:t>
      </w:r>
      <w:r>
        <w:rPr>
          <w:i/>
        </w:rPr>
        <w:t xml:space="preserve">broom</w:t>
      </w:r>
      <w:r>
        <w:t xml:space="preserve"> </w:t>
      </w:r>
      <w:r>
        <w:t xml:space="preserve">(Version 0.5.0; Robinson &amp; Hayes, 2018)</w:t>
      </w:r>
      <w:r>
        <w:t xml:space="preserve">,</w:t>
      </w:r>
      <w:r>
        <w:t xml:space="preserve"> </w:t>
      </w:r>
      <w:r>
        <w:rPr>
          <w:i/>
        </w:rPr>
        <w:t xml:space="preserve">corrplot2017</w:t>
      </w:r>
      <w:r>
        <w:t xml:space="preserve"> </w:t>
      </w:r>
      <w:r>
        <w:t xml:space="preserve">(Wei &amp; Simko, 2017)</w:t>
      </w:r>
      <w:r>
        <w:t xml:space="preserve">,</w:t>
      </w:r>
      <w:r>
        <w:t xml:space="preserve"> </w:t>
      </w:r>
      <w:r>
        <w:rPr>
          <w:i/>
        </w:rPr>
        <w:t xml:space="preserve">dplyr</w:t>
      </w:r>
      <w:r>
        <w:t xml:space="preserve"> </w:t>
      </w:r>
      <w:r>
        <w:t xml:space="preserve">(Version 0.7.7; Wickham et al., 2018)</w:t>
      </w:r>
      <w:r>
        <w:t xml:space="preserve">,</w:t>
      </w:r>
      <w:r>
        <w:t xml:space="preserve"> </w:t>
      </w:r>
      <w:r>
        <w:rPr>
          <w:i/>
        </w:rPr>
        <w:t xml:space="preserve">forcats</w:t>
      </w:r>
      <w:r>
        <w:t xml:space="preserve"> </w:t>
      </w:r>
      <w:r>
        <w:t xml:space="preserve">(Version 0.3.0; Wickham, 2018a)</w:t>
      </w:r>
      <w:r>
        <w:t xml:space="preserve">,</w:t>
      </w:r>
      <w:r>
        <w:t xml:space="preserve"> </w:t>
      </w:r>
      <w:r>
        <w:rPr>
          <w:i/>
        </w:rPr>
        <w:t xml:space="preserve">ggplot2</w:t>
      </w:r>
      <w:r>
        <w:t xml:space="preserve"> </w:t>
      </w:r>
      <w:r>
        <w:t xml:space="preserve">(Version 3.1.0; Wickham, 2016)</w:t>
      </w:r>
      <w:r>
        <w:t xml:space="preserve">,</w:t>
      </w:r>
      <w:r>
        <w:t xml:space="preserve"> </w:t>
      </w:r>
      <w:r>
        <w:rPr>
          <w:i/>
        </w:rPr>
        <w:t xml:space="preserve">here</w:t>
      </w:r>
      <w:r>
        <w:t xml:space="preserve"> </w:t>
      </w:r>
      <w:r>
        <w:t xml:space="preserve">(Version 0.1; Müller, 2017)</w:t>
      </w:r>
      <w:r>
        <w:t xml:space="preserve">,</w:t>
      </w:r>
      <w:r>
        <w:t xml:space="preserve"> </w:t>
      </w:r>
      <w:r>
        <w:rPr>
          <w:i/>
        </w:rPr>
        <w:t xml:space="preserve">knitr</w:t>
      </w:r>
      <w:r>
        <w:t xml:space="preserve"> </w:t>
      </w:r>
      <w:r>
        <w:t xml:space="preserve">(Version 1.20; Xie, 2015)</w:t>
      </w:r>
      <w:r>
        <w:t xml:space="preserve">,</w:t>
      </w:r>
      <w:r>
        <w:t xml:space="preserve"> </w:t>
      </w:r>
      <w:r>
        <w:rPr>
          <w:i/>
        </w:rPr>
        <w:t xml:space="preserve">papaja</w:t>
      </w:r>
      <w:r>
        <w:t xml:space="preserve"> </w:t>
      </w:r>
      <w:r>
        <w:t xml:space="preserve">(Version 0.1.0.9842; Aust &amp; Barth, 2018)</w:t>
      </w:r>
      <w:r>
        <w:t xml:space="preserve">,</w:t>
      </w:r>
      <w:r>
        <w:t xml:space="preserve"> </w:t>
      </w:r>
      <w:r>
        <w:rPr>
          <w:i/>
        </w:rPr>
        <w:t xml:space="preserve">purrr</w:t>
      </w:r>
      <w:r>
        <w:t xml:space="preserve"> </w:t>
      </w:r>
      <w:r>
        <w:t xml:space="preserve">(Version 0.2.5; Henry &amp; Wickham, 2018)</w:t>
      </w:r>
      <w:r>
        <w:t xml:space="preserve">,</w:t>
      </w:r>
      <w:r>
        <w:t xml:space="preserve"> </w:t>
      </w:r>
      <w:r>
        <w:rPr>
          <w:i/>
        </w:rPr>
        <w:t xml:space="preserve">readr</w:t>
      </w:r>
      <w:r>
        <w:t xml:space="preserve"> </w:t>
      </w:r>
      <w:r>
        <w:t xml:space="preserve">(Version 1.1.1; Wickham, Hester, &amp; Francois, 2017)</w:t>
      </w:r>
      <w:r>
        <w:t xml:space="preserve">,</w:t>
      </w:r>
      <w:r>
        <w:t xml:space="preserve"> </w:t>
      </w:r>
      <w:r>
        <w:rPr>
          <w:i/>
        </w:rPr>
        <w:t xml:space="preserve">shiny</w:t>
      </w:r>
      <w:r>
        <w:t xml:space="preserve"> </w:t>
      </w:r>
      <w:r>
        <w:t xml:space="preserve">(Version 1.2.0; Chang, Cheng, Allaire, Xie, &amp; McPherson, 2018)</w:t>
      </w:r>
      <w:r>
        <w:t xml:space="preserve">,</w:t>
      </w:r>
      <w:r>
        <w:t xml:space="preserve"> </w:t>
      </w:r>
      <w:r>
        <w:rPr>
          <w:i/>
        </w:rPr>
        <w:t xml:space="preserve">stringr</w:t>
      </w:r>
      <w:r>
        <w:t xml:space="preserve"> </w:t>
      </w:r>
      <w:r>
        <w:t xml:space="preserve">(Version 1.3.1; Wickham, 2018b)</w:t>
      </w:r>
      <w:r>
        <w:t xml:space="preserve">,</w:t>
      </w:r>
      <w:r>
        <w:t xml:space="preserve"> </w:t>
      </w:r>
      <w:r>
        <w:rPr>
          <w:i/>
        </w:rPr>
        <w:t xml:space="preserve">tibble</w:t>
      </w:r>
      <w:r>
        <w:t xml:space="preserve"> </w:t>
      </w:r>
      <w:r>
        <w:t xml:space="preserve">(Version 1.4.2; Müller &amp; Wickham, 2018)</w:t>
      </w:r>
      <w:r>
        <w:t xml:space="preserve">,</w:t>
      </w:r>
      <w:r>
        <w:t xml:space="preserve"> </w:t>
      </w:r>
      <w:r>
        <w:rPr>
          <w:i/>
        </w:rPr>
        <w:t xml:space="preserve">tidyr</w:t>
      </w:r>
      <w:r>
        <w:t xml:space="preserve"> </w:t>
      </w:r>
      <w:r>
        <w:t xml:space="preserve">(Version 0.8.2; Wickham &amp; Henry, 2018)</w:t>
      </w:r>
      <w:r>
        <w:t xml:space="preserve">, and</w:t>
      </w:r>
      <w:r>
        <w:t xml:space="preserve"> </w:t>
      </w:r>
      <w:r>
        <w:rPr>
          <w:i/>
        </w:rPr>
        <w:t xml:space="preserve">tidyverse</w:t>
      </w:r>
      <w:r>
        <w:t xml:space="preserve"> </w:t>
      </w:r>
      <w:r>
        <w:t xml:space="preserve">(Version 1.2.1.9000; Wickham, n.d.)</w:t>
      </w:r>
      <w:r>
        <w:t xml:space="preserve"> </w:t>
      </w:r>
      <w:r>
        <w:t xml:space="preserve">for all our analyses.</w:t>
      </w:r>
    </w:p>
    <w:p>
      <w:pPr>
        <w:pStyle w:val="berschrift1"/>
      </w:pPr>
      <w:bookmarkStart w:id="28" w:name="results"/>
      <w:r>
        <w:t xml:space="preserve">Results</w:t>
      </w:r>
      <w:bookmarkEnd w:id="28"/>
    </w:p>
    <w:p>
      <w:pPr>
        <w:pStyle w:val="FirstParagraph"/>
      </w:pPr>
      <w:r>
        <w:t xml:space="preserve">Consistent with our hypothesis, promotion focus negatively predicted the number of profiles viewed,</w:t>
      </w:r>
      <w:r>
        <w:t xml:space="preserve"> </w:t>
      </w:r>
      <m:oMath>
        <m:r>
          <m:t>β</m:t>
        </m:r>
      </m:oMath>
      <w:r>
        <w:t xml:space="preserve"> </w:t>
      </w:r>
      <w:r>
        <w:t xml:space="preserve">= ,</w:t>
      </w:r>
      <w:r>
        <w:t xml:space="preserve"> </w:t>
      </w:r>
      <m:oMath>
        <m:r>
          <m:t>p</m:t>
        </m:r>
      </m:oMath>
      <w:r>
        <w:t xml:space="preserve"> </w:t>
      </w:r>
      <w:r>
        <w:t xml:space="preserve">&lt; …</w:t>
      </w:r>
    </w:p>
    <w:p>
      <w:pPr>
        <w:pStyle w:val="Textkrper"/>
      </w:pPr>
      <w:r>
        <w:drawing>
          <wp:inline>
            <wp:extent cx="5969000" cy="3730625"/>
            <wp:effectExtent b="0" l="0" r="0" t="0"/>
            <wp:docPr descr="" title="" id="1" name="Picture"/>
            <a:graphic>
              <a:graphicData uri="http://schemas.openxmlformats.org/drawingml/2006/picture">
                <pic:pic>
                  <pic:nvPicPr>
                    <pic:cNvPr descr="manuscript_prep_files/figure-docx/plot-1.png" id="0" name="Picture"/>
                    <pic:cNvPicPr>
                      <a:picLocks noChangeArrowheads="1" noChangeAspect="1"/>
                    </pic:cNvPicPr>
                  </pic:nvPicPr>
                  <pic:blipFill>
                    <a:blip r:embed="rId29"/>
                    <a:stretch>
                      <a:fillRect/>
                    </a:stretch>
                  </pic:blipFill>
                  <pic:spPr bwMode="auto">
                    <a:xfrm>
                      <a:off x="0" y="0"/>
                      <a:ext cx="5969000" cy="3730625"/>
                    </a:xfrm>
                    <a:prstGeom prst="rect">
                      <a:avLst/>
                    </a:prstGeom>
                    <a:noFill/>
                    <a:ln w="9525">
                      <a:noFill/>
                      <a:headEnd/>
                      <a:tailEnd/>
                    </a:ln>
                  </pic:spPr>
                </pic:pic>
              </a:graphicData>
            </a:graphic>
          </wp:inline>
        </w:drawing>
      </w:r>
      <w:r>
        <w:t xml:space="preserve"> </w:t>
      </w:r>
      <w:r>
        <w:t xml:space="preserve">As shown in Figure 1, neither promotion nor prevention focus had an impact on the number of profiles viewed in the undesirable condition, whereas promotion focus but not prevention focus predicted positively the number of profiles viewed in desirable condition.</w:t>
      </w:r>
    </w:p>
    <w:p>
      <w:pPr>
        <w:pStyle w:val="berschrift1"/>
      </w:pPr>
      <w:bookmarkStart w:id="30" w:name="discussion"/>
      <w:r>
        <w:t xml:space="preserve">Discussion</w:t>
      </w:r>
      <w:bookmarkEnd w:id="30"/>
    </w:p>
    <w:p>
      <w:pPr>
        <w:pStyle w:val="FirstParagraph"/>
      </w:pPr>
      <w:r>
        <w:t xml:space="preserve">My study is important. Please believe me.</w:t>
      </w:r>
    </w:p>
    <w:p>
      <w:pPr>
        <w:pStyle w:val="berschrift1"/>
      </w:pPr>
      <w:bookmarkStart w:id="31" w:name="references"/>
      <w:r>
        <w:t xml:space="preserve">References</w:t>
      </w:r>
      <w:bookmarkEnd w:id="31"/>
    </w:p>
    <w:bookmarkStart w:id="71" w:name="refs"/>
    <w:bookmarkStart w:id="33" w:name="ref-aaker_i_2001"/>
    <w:p>
      <w:pPr>
        <w:pStyle w:val="FirstParagraph"/>
      </w:pPr>
      <w:r>
        <w:t xml:space="preserve">Aaker, J. L., &amp; Lee, A. Y. (2001). “I” Seek Pleasures and “We” Avoid Pains: The Role of Self-Regulatory Goals in Information Processing and Persuasion.</w:t>
      </w:r>
      <w:r>
        <w:t xml:space="preserve"> </w:t>
      </w:r>
      <w:r>
        <w:rPr>
          <w:i/>
        </w:rPr>
        <w:t xml:space="preserve">Journal of Consumer Research</w:t>
      </w:r>
      <w:r>
        <w:t xml:space="preserve">,</w:t>
      </w:r>
      <w:r>
        <w:t xml:space="preserve"> </w:t>
      </w:r>
      <w:r>
        <w:rPr>
          <w:i/>
        </w:rPr>
        <w:t xml:space="preserve">28</w:t>
      </w:r>
      <w:r>
        <w:t xml:space="preserve">(1), 33–49. doi:</w:t>
      </w:r>
      <w:hyperlink r:id="rId32">
        <w:r>
          <w:rPr>
            <w:rStyle w:val="Hyperlink"/>
          </w:rPr>
          <w:t xml:space="preserve">10.1086/321946</w:t>
        </w:r>
      </w:hyperlink>
    </w:p>
    <w:bookmarkEnd w:id="33"/>
    <w:bookmarkStart w:id="35" w:name="ref-adema_vicarious_2000"/>
    <w:p>
      <w:pPr>
        <w:pStyle w:val="Textkrper"/>
      </w:pPr>
      <w:r>
        <w:t xml:space="preserve">Adema, P. (2000). Vicarious Consumption: Food, Television and the Ambiguity of Modernity.</w:t>
      </w:r>
      <w:r>
        <w:t xml:space="preserve"> </w:t>
      </w:r>
      <w:r>
        <w:rPr>
          <w:i/>
        </w:rPr>
        <w:t xml:space="preserve">Journal of American &amp; Comparative Cultures</w:t>
      </w:r>
      <w:r>
        <w:t xml:space="preserve">,</w:t>
      </w:r>
      <w:r>
        <w:t xml:space="preserve"> </w:t>
      </w:r>
      <w:r>
        <w:rPr>
          <w:i/>
        </w:rPr>
        <w:t xml:space="preserve">23</w:t>
      </w:r>
      <w:r>
        <w:t xml:space="preserve">(3), 113–123. doi:</w:t>
      </w:r>
      <w:hyperlink r:id="rId34">
        <w:r>
          <w:rPr>
            <w:rStyle w:val="Hyperlink"/>
          </w:rPr>
          <w:t xml:space="preserve">10.1111/j.1537-4726.2000.2303_113.x</w:t>
        </w:r>
      </w:hyperlink>
    </w:p>
    <w:bookmarkEnd w:id="35"/>
    <w:bookmarkStart w:id="37" w:name="ref-anusic_nature_2009"/>
    <w:p>
      <w:pPr>
        <w:pStyle w:val="Textkrper"/>
      </w:pPr>
      <w:r>
        <w:t xml:space="preserve">Anusic, I., Schimmack, U., Pinkus, R. T., &amp; Lockwood, P. (2009). The Nature and Structure of Correlations Among Big Five Ratings : The Halo-Alpha-Beta Model,</w:t>
      </w:r>
      <w:r>
        <w:t xml:space="preserve"> </w:t>
      </w:r>
      <w:r>
        <w:rPr>
          <w:i/>
        </w:rPr>
        <w:t xml:space="preserve">97</w:t>
      </w:r>
      <w:r>
        <w:t xml:space="preserve">(6), 1142–1156. doi:</w:t>
      </w:r>
      <w:hyperlink r:id="rId36">
        <w:r>
          <w:rPr>
            <w:rStyle w:val="Hyperlink"/>
          </w:rPr>
          <w:t xml:space="preserve">10.1037/a0017159</w:t>
        </w:r>
      </w:hyperlink>
    </w:p>
    <w:bookmarkEnd w:id="37"/>
    <w:bookmarkStart w:id="38" w:name="ref-apfelbaum_journal_2016"/>
    <w:p>
      <w:pPr>
        <w:pStyle w:val="Textkrper"/>
      </w:pPr>
      <w:r>
        <w:t xml:space="preserve">Apfelbaum, E. P., Stephens, N. M., &amp; Reagans, R. E. (2016). Journal of Personality and Social Psychology Beyond One-Size-Fits-All : Tailoring Diversity Approaches to the Representation of Social Groups Beyond One-Size-Fits-All : Tailoring Diversity Approaches to the Representation of Social Groups.</w:t>
      </w:r>
      <w:r>
        <w:t xml:space="preserve"> </w:t>
      </w:r>
      <w:r>
        <w:rPr>
          <w:i/>
        </w:rPr>
        <w:t xml:space="preserve">Journal of Personality and Social Psychology</w:t>
      </w:r>
      <w:r>
        <w:t xml:space="preserve">,</w:t>
      </w:r>
      <w:r>
        <w:t xml:space="preserve"> </w:t>
      </w:r>
      <w:r>
        <w:rPr>
          <w:i/>
        </w:rPr>
        <w:t xml:space="preserve">111</w:t>
      </w:r>
      <w:r>
        <w:t xml:space="preserve">(4), 547–566.</w:t>
      </w:r>
    </w:p>
    <w:bookmarkEnd w:id="38"/>
    <w:bookmarkStart w:id="40" w:name="ref-R-papaja"/>
    <w:p>
      <w:pPr>
        <w:pStyle w:val="Textkrper"/>
      </w:pPr>
      <w:r>
        <w:t xml:space="preserve">Aust, F., &amp; Barth, M. (2018).</w:t>
      </w:r>
      <w:r>
        <w:t xml:space="preserve"> </w:t>
      </w:r>
      <w:r>
        <w:rPr>
          <w:i/>
        </w:rPr>
        <w:t xml:space="preserve">papaja: Create APA manuscripts with R Markdown</w:t>
      </w:r>
      <w:r>
        <w:t xml:space="preserve">. Retrieved from</w:t>
      </w:r>
      <w:r>
        <w:t xml:space="preserve"> </w:t>
      </w:r>
      <w:hyperlink r:id="rId39">
        <w:r>
          <w:rPr>
            <w:rStyle w:val="Hyperlink"/>
          </w:rPr>
          <w:t xml:space="preserve">https://github.com/crsh/papaja</w:t>
        </w:r>
      </w:hyperlink>
    </w:p>
    <w:bookmarkEnd w:id="40"/>
    <w:bookmarkStart w:id="42" w:name="ref-R-shiny"/>
    <w:p>
      <w:pPr>
        <w:pStyle w:val="Textkrper"/>
      </w:pPr>
      <w:r>
        <w:t xml:space="preserve">Chang, W., Cheng, J., Allaire, J., Xie, Y., &amp; McPherson, J. (2018).</w:t>
      </w:r>
      <w:r>
        <w:t xml:space="preserve"> </w:t>
      </w:r>
      <w:r>
        <w:rPr>
          <w:i/>
        </w:rPr>
        <w:t xml:space="preserve">Shiny: Web application framework for r</w:t>
      </w:r>
      <w:r>
        <w:t xml:space="preserve">. Retrieved from</w:t>
      </w:r>
      <w:r>
        <w:t xml:space="preserve"> </w:t>
      </w:r>
      <w:hyperlink r:id="rId41">
        <w:r>
          <w:rPr>
            <w:rStyle w:val="Hyperlink"/>
          </w:rPr>
          <w:t xml:space="preserve">https://CRAN.R-project.org/package=shiny</w:t>
        </w:r>
      </w:hyperlink>
    </w:p>
    <w:bookmarkEnd w:id="42"/>
    <w:bookmarkStart w:id="44" w:name="ref-R-purrr"/>
    <w:p>
      <w:pPr>
        <w:pStyle w:val="Textkrper"/>
      </w:pPr>
      <w:r>
        <w:t xml:space="preserve">Henry, L., &amp; Wickham, H. (2018).</w:t>
      </w:r>
      <w:r>
        <w:t xml:space="preserve"> </w:t>
      </w:r>
      <w:r>
        <w:rPr>
          <w:i/>
        </w:rPr>
        <w:t xml:space="preserve">Purrr: Functional programming tools</w:t>
      </w:r>
      <w:r>
        <w:t xml:space="preserve">. Retrieved from</w:t>
      </w:r>
      <w:r>
        <w:t xml:space="preserve"> </w:t>
      </w:r>
      <w:hyperlink r:id="rId43">
        <w:r>
          <w:rPr>
            <w:rStyle w:val="Hyperlink"/>
          </w:rPr>
          <w:t xml:space="preserve">https://CRAN.R-project.org/package=purrr</w:t>
        </w:r>
      </w:hyperlink>
    </w:p>
    <w:bookmarkEnd w:id="44"/>
    <w:bookmarkStart w:id="45" w:name="ref-higgins_value_2005"/>
    <w:p>
      <w:pPr>
        <w:pStyle w:val="Textkrper"/>
      </w:pPr>
      <w:r>
        <w:t xml:space="preserve">Higgins, E. T. (2005). Value from regulatory fit.</w:t>
      </w:r>
      <w:r>
        <w:t xml:space="preserve"> </w:t>
      </w:r>
      <w:r>
        <w:rPr>
          <w:i/>
        </w:rPr>
        <w:t xml:space="preserve">Current Directions in Psychological Science</w:t>
      </w:r>
      <w:r>
        <w:t xml:space="preserve">,</w:t>
      </w:r>
      <w:r>
        <w:t xml:space="preserve"> </w:t>
      </w:r>
      <w:r>
        <w:rPr>
          <w:i/>
        </w:rPr>
        <w:t xml:space="preserve">14</w:t>
      </w:r>
      <w:r>
        <w:t xml:space="preserve">(4), 209–213.</w:t>
      </w:r>
    </w:p>
    <w:bookmarkEnd w:id="45"/>
    <w:bookmarkStart w:id="47" w:name="ref-R-here"/>
    <w:p>
      <w:pPr>
        <w:pStyle w:val="Textkrper"/>
      </w:pPr>
      <w:r>
        <w:t xml:space="preserve">Müller, K. (2017).</w:t>
      </w:r>
      <w:r>
        <w:t xml:space="preserve"> </w:t>
      </w:r>
      <w:r>
        <w:rPr>
          <w:i/>
        </w:rPr>
        <w:t xml:space="preserve">Here: A simpler way to find your files</w:t>
      </w:r>
      <w:r>
        <w:t xml:space="preserve">. Retrieved from</w:t>
      </w:r>
      <w:r>
        <w:t xml:space="preserve"> </w:t>
      </w:r>
      <w:hyperlink r:id="rId46">
        <w:r>
          <w:rPr>
            <w:rStyle w:val="Hyperlink"/>
          </w:rPr>
          <w:t xml:space="preserve">https://CRAN.R-project.org/package=here</w:t>
        </w:r>
      </w:hyperlink>
    </w:p>
    <w:bookmarkEnd w:id="47"/>
    <w:bookmarkStart w:id="49" w:name="ref-R-bindrcpp"/>
    <w:p>
      <w:pPr>
        <w:pStyle w:val="Textkrper"/>
      </w:pPr>
      <w:r>
        <w:t xml:space="preserve">Müller, K. (2018).</w:t>
      </w:r>
      <w:r>
        <w:t xml:space="preserve"> </w:t>
      </w:r>
      <w:r>
        <w:rPr>
          <w:i/>
        </w:rPr>
        <w:t xml:space="preserve">Bindrcpp: An ’rcpp’ interface to active bindings</w:t>
      </w:r>
      <w:r>
        <w:t xml:space="preserve">. Retrieved from</w:t>
      </w:r>
      <w:r>
        <w:t xml:space="preserve"> </w:t>
      </w:r>
      <w:hyperlink r:id="rId48">
        <w:r>
          <w:rPr>
            <w:rStyle w:val="Hyperlink"/>
          </w:rPr>
          <w:t xml:space="preserve">https://CRAN.R-project.org/package=bindrcpp</w:t>
        </w:r>
      </w:hyperlink>
    </w:p>
    <w:bookmarkEnd w:id="49"/>
    <w:bookmarkStart w:id="51" w:name="ref-R-tibble"/>
    <w:p>
      <w:pPr>
        <w:pStyle w:val="Textkrper"/>
      </w:pPr>
      <w:r>
        <w:t xml:space="preserve">Müller, K., &amp; Wickham, H. (2018).</w:t>
      </w:r>
      <w:r>
        <w:t xml:space="preserve"> </w:t>
      </w:r>
      <w:r>
        <w:rPr>
          <w:i/>
        </w:rPr>
        <w:t xml:space="preserve">Tibble: Simple data frames</w:t>
      </w:r>
      <w:r>
        <w:t xml:space="preserve">. Retrieved from</w:t>
      </w:r>
      <w:r>
        <w:t xml:space="preserve"> </w:t>
      </w:r>
      <w:hyperlink r:id="rId50">
        <w:r>
          <w:rPr>
            <w:rStyle w:val="Hyperlink"/>
          </w:rPr>
          <w:t xml:space="preserve">https://CRAN.R-project.org/package=tibble</w:t>
        </w:r>
      </w:hyperlink>
    </w:p>
    <w:bookmarkEnd w:id="51"/>
    <w:bookmarkStart w:id="53" w:name="ref-R-broom"/>
    <w:p>
      <w:pPr>
        <w:pStyle w:val="Textkrper"/>
      </w:pPr>
      <w:r>
        <w:t xml:space="preserve">Robinson, D., &amp; Hayes, A. (2018).</w:t>
      </w:r>
      <w:r>
        <w:t xml:space="preserve"> </w:t>
      </w:r>
      <w:r>
        <w:rPr>
          <w:i/>
        </w:rPr>
        <w:t xml:space="preserve">Broom: Convert statistical analysis objects into tidy tibbles</w:t>
      </w:r>
      <w:r>
        <w:t xml:space="preserve">. Retrieved from</w:t>
      </w:r>
      <w:r>
        <w:t xml:space="preserve"> </w:t>
      </w:r>
      <w:hyperlink r:id="rId52">
        <w:r>
          <w:rPr>
            <w:rStyle w:val="Hyperlink"/>
          </w:rPr>
          <w:t xml:space="preserve">https://CRAN.R-project.org/package=broom</w:t>
        </w:r>
      </w:hyperlink>
    </w:p>
    <w:bookmarkEnd w:id="53"/>
    <w:bookmarkStart w:id="55" w:name="ref-R-corrplot2017"/>
    <w:p>
      <w:pPr>
        <w:pStyle w:val="Textkrper"/>
      </w:pPr>
      <w:r>
        <w:t xml:space="preserve">Wei, T., &amp; Simko, V. (2017).</w:t>
      </w:r>
      <w:r>
        <w:t xml:space="preserve"> </w:t>
      </w:r>
      <w:r>
        <w:rPr>
          <w:i/>
        </w:rPr>
        <w:t xml:space="preserve">R package "corrplot": Visualization of a correlation matrix</w:t>
      </w:r>
      <w:r>
        <w:t xml:space="preserve">. Retrieved from</w:t>
      </w:r>
      <w:r>
        <w:t xml:space="preserve"> </w:t>
      </w:r>
      <w:hyperlink r:id="rId54">
        <w:r>
          <w:rPr>
            <w:rStyle w:val="Hyperlink"/>
          </w:rPr>
          <w:t xml:space="preserve">https://github.com/taiyun/corrplot</w:t>
        </w:r>
      </w:hyperlink>
    </w:p>
    <w:bookmarkEnd w:id="55"/>
    <w:bookmarkStart w:id="57" w:name="ref-R-ggplot2"/>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56">
        <w:r>
          <w:rPr>
            <w:rStyle w:val="Hyperlink"/>
          </w:rPr>
          <w:t xml:space="preserve">http://ggplot2.org</w:t>
        </w:r>
      </w:hyperlink>
    </w:p>
    <w:bookmarkEnd w:id="57"/>
    <w:bookmarkStart w:id="59" w:name="ref-R-forcats"/>
    <w:p>
      <w:pPr>
        <w:pStyle w:val="Textkrper"/>
      </w:pPr>
      <w:r>
        <w:t xml:space="preserve">Wickham, H. (2018a).</w:t>
      </w:r>
      <w:r>
        <w:t xml:space="preserve"> </w:t>
      </w:r>
      <w:r>
        <w:rPr>
          <w:i/>
        </w:rPr>
        <w:t xml:space="preserve">Forcats: Tools for working with categorical variables (factors)</w:t>
      </w:r>
      <w:r>
        <w:t xml:space="preserve">. Retrieved from</w:t>
      </w:r>
      <w:r>
        <w:t xml:space="preserve"> </w:t>
      </w:r>
      <w:hyperlink r:id="rId58">
        <w:r>
          <w:rPr>
            <w:rStyle w:val="Hyperlink"/>
          </w:rPr>
          <w:t xml:space="preserve">https://CRAN.R-project.org/package=forcats</w:t>
        </w:r>
      </w:hyperlink>
    </w:p>
    <w:bookmarkEnd w:id="59"/>
    <w:bookmarkStart w:id="61" w:name="ref-R-stringr"/>
    <w:p>
      <w:pPr>
        <w:pStyle w:val="Textkrper"/>
      </w:pPr>
      <w:r>
        <w:t xml:space="preserve">Wickham, H. (2018b).</w:t>
      </w:r>
      <w:r>
        <w:t xml:space="preserve"> </w:t>
      </w:r>
      <w:r>
        <w:rPr>
          <w:i/>
        </w:rPr>
        <w:t xml:space="preserve">Stringr: Simple, consistent wrappers for common string operations</w:t>
      </w:r>
      <w:r>
        <w:t xml:space="preserve">. Retrieved from</w:t>
      </w:r>
      <w:r>
        <w:t xml:space="preserve"> </w:t>
      </w:r>
      <w:hyperlink r:id="rId60">
        <w:r>
          <w:rPr>
            <w:rStyle w:val="Hyperlink"/>
          </w:rPr>
          <w:t xml:space="preserve">https://CRAN.R-project.org/package=stringr</w:t>
        </w:r>
      </w:hyperlink>
    </w:p>
    <w:bookmarkEnd w:id="61"/>
    <w:bookmarkStart w:id="62" w:name="ref-R-tidyverse"/>
    <w:p>
      <w:pPr>
        <w:pStyle w:val="Textkrper"/>
      </w:pPr>
      <w:r>
        <w:t xml:space="preserve">Wickham, H. (n.d.).</w:t>
      </w:r>
      <w:r>
        <w:t xml:space="preserve"> </w:t>
      </w:r>
      <w:r>
        <w:rPr>
          <w:i/>
        </w:rPr>
        <w:t xml:space="preserve">Tidyverse: Easily install and load the ’tidyverse’</w:t>
      </w:r>
      <w:r>
        <w:t xml:space="preserve">.</w:t>
      </w:r>
    </w:p>
    <w:bookmarkEnd w:id="62"/>
    <w:bookmarkStart w:id="64" w:name="ref-R-dplyr"/>
    <w:p>
      <w:pPr>
        <w:pStyle w:val="Textkrper"/>
      </w:pPr>
      <w:r>
        <w:t xml:space="preserve">Wickham, H., François, R., Henry, L., &amp; Müller, K. (2018).</w:t>
      </w:r>
      <w:r>
        <w:t xml:space="preserve"> </w:t>
      </w:r>
      <w:r>
        <w:rPr>
          <w:i/>
        </w:rPr>
        <w:t xml:space="preserve">Dplyr: A grammar of data manipulation</w:t>
      </w:r>
      <w:r>
        <w:t xml:space="preserve">. Retrieved from</w:t>
      </w:r>
      <w:r>
        <w:t xml:space="preserve"> </w:t>
      </w:r>
      <w:hyperlink r:id="rId63">
        <w:r>
          <w:rPr>
            <w:rStyle w:val="Hyperlink"/>
          </w:rPr>
          <w:t xml:space="preserve">https://CRAN.R-project.org/package=dplyr</w:t>
        </w:r>
      </w:hyperlink>
    </w:p>
    <w:bookmarkEnd w:id="64"/>
    <w:bookmarkStart w:id="66" w:name="ref-R-tidyr"/>
    <w:p>
      <w:pPr>
        <w:pStyle w:val="Textkrper"/>
      </w:pPr>
      <w:r>
        <w:t xml:space="preserve">Wickham, H., &amp; Henry, L. (2018).</w:t>
      </w:r>
      <w:r>
        <w:t xml:space="preserve"> </w:t>
      </w:r>
      <w:r>
        <w:rPr>
          <w:i/>
        </w:rPr>
        <w:t xml:space="preserve">Tidyr: Easily tidy data with ’spread()’ and ’gather()’ functions</w:t>
      </w:r>
      <w:r>
        <w:t xml:space="preserve">. Retrieved from</w:t>
      </w:r>
      <w:r>
        <w:t xml:space="preserve"> </w:t>
      </w:r>
      <w:hyperlink r:id="rId65">
        <w:r>
          <w:rPr>
            <w:rStyle w:val="Hyperlink"/>
          </w:rPr>
          <w:t xml:space="preserve">https://CRAN.R-project.org/package=tidyr</w:t>
        </w:r>
      </w:hyperlink>
    </w:p>
    <w:bookmarkEnd w:id="66"/>
    <w:bookmarkStart w:id="68" w:name="ref-R-readr"/>
    <w:p>
      <w:pPr>
        <w:pStyle w:val="Textkrper"/>
      </w:pPr>
      <w:r>
        <w:t xml:space="preserve">Wickham, H., Hester, J., &amp; Francois, R. (2017).</w:t>
      </w:r>
      <w:r>
        <w:t xml:space="preserve"> </w:t>
      </w:r>
      <w:r>
        <w:rPr>
          <w:i/>
        </w:rPr>
        <w:t xml:space="preserve">Readr: Read rectangular text data</w:t>
      </w:r>
      <w:r>
        <w:t xml:space="preserve">. Retrieved from</w:t>
      </w:r>
      <w:r>
        <w:t xml:space="preserve"> </w:t>
      </w:r>
      <w:hyperlink r:id="rId67">
        <w:r>
          <w:rPr>
            <w:rStyle w:val="Hyperlink"/>
          </w:rPr>
          <w:t xml:space="preserve">https://CRAN.R-project.org/package=readr</w:t>
        </w:r>
      </w:hyperlink>
    </w:p>
    <w:bookmarkEnd w:id="68"/>
    <w:bookmarkStart w:id="70" w:name="ref-R-knitr"/>
    <w:p>
      <w:pPr>
        <w:pStyle w:val="Textkrper"/>
      </w:pPr>
      <w:r>
        <w:t xml:space="preserve">Xie, Y. (2015).</w:t>
      </w:r>
      <w:r>
        <w:t xml:space="preserve"> </w:t>
      </w:r>
      <w:r>
        <w:rPr>
          <w:i/>
        </w:rPr>
        <w:t xml:space="preserve">Dynamic documents with R and knitr</w:t>
      </w:r>
      <w:r>
        <w:t xml:space="preserve"> </w:t>
      </w:r>
      <w:r>
        <w:t xml:space="preserve">(2nd ed.). Boca Raton, Florida: Chapman; Hall/CRC. Retrieved from</w:t>
      </w:r>
      <w:r>
        <w:t xml:space="preserve"> </w:t>
      </w:r>
      <w:hyperlink r:id="rId69">
        <w:r>
          <w:rPr>
            <w:rStyle w:val="Hyperlink"/>
          </w:rPr>
          <w:t xml:space="preserve">https://yihui.name/knitr/</w:t>
        </w:r>
      </w:hyperlink>
    </w:p>
    <w:bookmarkEnd w:id="70"/>
    <w:bookmarkEnd w:id="71"/>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6" Target="http://ggplot2.org" TargetMode="External" /><Relationship Type="http://schemas.openxmlformats.org/officeDocument/2006/relationships/hyperlink" Id="rId48" Target="https://CRAN.R-project.org/package=bindrcpp" TargetMode="External" /><Relationship Type="http://schemas.openxmlformats.org/officeDocument/2006/relationships/hyperlink" Id="rId52" Target="https://CRAN.R-project.org/package=broom" TargetMode="External" /><Relationship Type="http://schemas.openxmlformats.org/officeDocument/2006/relationships/hyperlink" Id="rId63" Target="https://CRAN.R-project.org/package=dplyr" TargetMode="External" /><Relationship Type="http://schemas.openxmlformats.org/officeDocument/2006/relationships/hyperlink" Id="rId58" Target="https://CRAN.R-project.org/package=forcats" TargetMode="External" /><Relationship Type="http://schemas.openxmlformats.org/officeDocument/2006/relationships/hyperlink" Id="rId46" Target="https://CRAN.R-project.org/package=here" TargetMode="External" /><Relationship Type="http://schemas.openxmlformats.org/officeDocument/2006/relationships/hyperlink" Id="rId43" Target="https://CRAN.R-project.org/package=purrr" TargetMode="External" /><Relationship Type="http://schemas.openxmlformats.org/officeDocument/2006/relationships/hyperlink" Id="rId67"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60"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5" Target="https://CRAN.R-project.org/package=tidyr" TargetMode="External" /><Relationship Type="http://schemas.openxmlformats.org/officeDocument/2006/relationships/hyperlink" Id="rId36" Target="https://doi.org/10.1037/a0017159" TargetMode="External" /><Relationship Type="http://schemas.openxmlformats.org/officeDocument/2006/relationships/hyperlink" Id="rId32" Target="https://doi.org/10.1086/321946" TargetMode="External" /><Relationship Type="http://schemas.openxmlformats.org/officeDocument/2006/relationships/hyperlink" Id="rId34" Target="https://doi.org/10.1111/j.1537-4726.2000.2303_113.x" TargetMode="External" /><Relationship Type="http://schemas.openxmlformats.org/officeDocument/2006/relationships/hyperlink" Id="rId39" Target="https://github.com/crsh/papaja" TargetMode="External" /><Relationship Type="http://schemas.openxmlformats.org/officeDocument/2006/relationships/hyperlink" Id="rId54" Target="https://github.com/taiyun/corrplot" TargetMode="External" /><Relationship Type="http://schemas.openxmlformats.org/officeDocument/2006/relationships/hyperlink" Id="rId69" Target="https://yihui.name/knitr/" TargetMode="External" /><Relationship Type="http://schemas.openxmlformats.org/officeDocument/2006/relationships/hyperlink" Id="rId21"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56" Target="http://ggplot2.org" TargetMode="External" /><Relationship Type="http://schemas.openxmlformats.org/officeDocument/2006/relationships/hyperlink" Id="rId48" Target="https://CRAN.R-project.org/package=bindrcpp" TargetMode="External" /><Relationship Type="http://schemas.openxmlformats.org/officeDocument/2006/relationships/hyperlink" Id="rId52" Target="https://CRAN.R-project.org/package=broom" TargetMode="External" /><Relationship Type="http://schemas.openxmlformats.org/officeDocument/2006/relationships/hyperlink" Id="rId63" Target="https://CRAN.R-project.org/package=dplyr" TargetMode="External" /><Relationship Type="http://schemas.openxmlformats.org/officeDocument/2006/relationships/hyperlink" Id="rId58" Target="https://CRAN.R-project.org/package=forcats" TargetMode="External" /><Relationship Type="http://schemas.openxmlformats.org/officeDocument/2006/relationships/hyperlink" Id="rId46" Target="https://CRAN.R-project.org/package=here" TargetMode="External" /><Relationship Type="http://schemas.openxmlformats.org/officeDocument/2006/relationships/hyperlink" Id="rId43" Target="https://CRAN.R-project.org/package=purrr" TargetMode="External" /><Relationship Type="http://schemas.openxmlformats.org/officeDocument/2006/relationships/hyperlink" Id="rId67" Target="https://CRAN.R-project.org/package=readr" TargetMode="External" /><Relationship Type="http://schemas.openxmlformats.org/officeDocument/2006/relationships/hyperlink" Id="rId41" Target="https://CRAN.R-project.org/package=shiny" TargetMode="External" /><Relationship Type="http://schemas.openxmlformats.org/officeDocument/2006/relationships/hyperlink" Id="rId60" Target="https://CRAN.R-project.org/package=stringr" TargetMode="External" /><Relationship Type="http://schemas.openxmlformats.org/officeDocument/2006/relationships/hyperlink" Id="rId50" Target="https://CRAN.R-project.org/package=tibble" TargetMode="External" /><Relationship Type="http://schemas.openxmlformats.org/officeDocument/2006/relationships/hyperlink" Id="rId65" Target="https://CRAN.R-project.org/package=tidyr" TargetMode="External" /><Relationship Type="http://schemas.openxmlformats.org/officeDocument/2006/relationships/hyperlink" Id="rId36" Target="https://doi.org/10.1037/a0017159" TargetMode="External" /><Relationship Type="http://schemas.openxmlformats.org/officeDocument/2006/relationships/hyperlink" Id="rId32" Target="https://doi.org/10.1086/321946" TargetMode="External" /><Relationship Type="http://schemas.openxmlformats.org/officeDocument/2006/relationships/hyperlink" Id="rId34" Target="https://doi.org/10.1111/j.1537-4726.2000.2303_113.x" TargetMode="External" /><Relationship Type="http://schemas.openxmlformats.org/officeDocument/2006/relationships/hyperlink" Id="rId39" Target="https://github.com/crsh/papaja" TargetMode="External" /><Relationship Type="http://schemas.openxmlformats.org/officeDocument/2006/relationships/hyperlink" Id="rId54" Target="https://github.com/taiyun/corrplot" TargetMode="External" /><Relationship Type="http://schemas.openxmlformats.org/officeDocument/2006/relationships/hyperlink" Id="rId69" Target="https://yihui.name/knitr/" TargetMode="External" /><Relationship Type="http://schemas.openxmlformats.org/officeDocument/2006/relationships/hyperlink" Id="rId21"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Manuscript Template</dc:title>
  <dc:creator/>
  <cp:keywords/>
  <dcterms:created xsi:type="dcterms:W3CDTF">2018-11-12T19:58:31Z</dcterms:created>
  <dcterms:modified xsi:type="dcterms:W3CDTF">2018-11-12T19:58:31Z</dcterms:modified>
</cp:coreProperties>
</file>

<file path=docProps/custom.xml><?xml version="1.0" encoding="utf-8"?>
<Properties xmlns="http://schemas.openxmlformats.org/officeDocument/2006/custom-properties" xmlns:vt="http://schemas.openxmlformats.org/officeDocument/2006/docPropsVTypes"/>
</file>