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left="0" w:hanging="0"/>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ind w:left="0" w:hanging="0"/>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ind w:left="0" w:hanging="0"/>
        <w:rPr>
          <w:lang w:val="en-GB"/>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ind w:left="0" w:hanging="0"/>
        <w:rPr>
          <w:lang w:val="en-GB"/>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A3</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1"/>
        </w:numPr>
        <w:shd w:val="clear" w:fill="auto"/>
        <w:spacing w:lineRule="auto" w:line="276" w:before="0" w:after="200"/>
        <w:ind w:left="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hd w:val="clear" w:fill="auto"/>
        <w:spacing w:lineRule="auto" w:line="276" w:before="0" w:after="0"/>
        <w:ind w:left="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treatment.</w:t>
      </w:r>
    </w:p>
    <w:p>
      <w:pPr>
        <w:pStyle w:val="LOnormal"/>
        <w:keepNext w:val="false"/>
        <w:keepLines w:val="false"/>
        <w:pageBreakBefore w:val="false"/>
        <w:widowControl/>
        <w:numPr>
          <w:ilvl w:val="0"/>
          <w:numId w:val="2"/>
        </w:numPr>
        <w:shd w:val="clear" w:fill="auto"/>
        <w:spacing w:lineRule="auto" w:line="276" w:before="0" w:after="200"/>
        <w:ind w:left="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numPr>
          <w:ilvl w:val="0"/>
          <w:numId w:val="0"/>
        </w:numPr>
        <w:shd w:val="clear" w:fill="auto"/>
        <w:bidi w:val="0"/>
        <w:spacing w:lineRule="auto" w:line="276" w:before="0" w:after="200"/>
        <w:ind w:left="0" w:right="0" w:hanging="0"/>
        <w:jc w:val="left"/>
        <w:rPr>
          <w:lang w:val="en-GB"/>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been experiencing physical symptoms for the past three months, including regular headaches, back pain, weakness, and difficulty in walking. Despite seeking medical help, no physiological causes have been identified for these symptoms. These issues have negatively impacted her academic performance, suggesting a significant level of distress. The symptoms align with Conversion Disorder, a condition where psychological stress manifests as physical symptoms.</w:t>
      </w:r>
    </w:p>
    <w:p>
      <w:pPr>
        <w:pStyle w:val="LOnormal"/>
        <w:keepNext w:val="false"/>
        <w:keepLines w:val="false"/>
        <w:pageBreakBefore w:val="false"/>
        <w:widowControl/>
        <w:numPr>
          <w:ilvl w:val="0"/>
          <w:numId w:val="2"/>
        </w:numPr>
        <w:shd w:val="clear" w:fill="auto"/>
        <w:spacing w:lineRule="auto" w:line="276" w:before="0" w:after="200"/>
        <w:ind w:left="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ind w:left="0" w:hanging="0"/>
        <w:jc w:val="left"/>
        <w:rPr>
          <w:b w:val="false"/>
          <w:b w:val="false"/>
          <w:position w:val="0"/>
          <w:sz w:val="22"/>
          <w:sz w:val="22"/>
          <w:vertAlign w:val="baseline"/>
          <w:lang w:val="en-GB"/>
        </w:rPr>
      </w:pPr>
      <w:r>
        <w:rPr>
          <w:rStyle w:val="StrongEmphasis"/>
          <w:rFonts w:ascii="Times New Roman" w:hAnsi="Times New Roman"/>
          <w:b w:val="false"/>
          <w:i w:val="false"/>
          <w:caps w:val="false"/>
          <w:smallCaps w:val="false"/>
          <w:color w:val="auto"/>
          <w:spacing w:val="0"/>
          <w:position w:val="0"/>
          <w:sz w:val="24"/>
          <w:sz w:val="24"/>
          <w:szCs w:val="24"/>
          <w:vertAlign w:val="baseline"/>
          <w:lang w:val="en-GB"/>
        </w:rPr>
        <w:t>Cognitively</w:t>
      </w:r>
      <w:r>
        <w:rPr>
          <w:rFonts w:ascii="Times New Roman" w:hAnsi="Times New Roman"/>
          <w:b w:val="false"/>
          <w:i w:val="false"/>
          <w:caps w:val="false"/>
          <w:smallCaps w:val="false"/>
          <w:color w:val="auto"/>
          <w:spacing w:val="0"/>
          <w:position w:val="0"/>
          <w:sz w:val="24"/>
          <w:sz w:val="24"/>
          <w:szCs w:val="24"/>
          <w:vertAlign w:val="baseline"/>
          <w:lang w:val="en-GB"/>
        </w:rPr>
        <w:t>: The client appears to be cognitively intact, as there is no mention of any cognitive impairments. However, her academic performance has been affected, which may indicate concentration difficulties or other cognitive disruptions related to her physical symptoms.</w:t>
        <w:br/>
        <w:br/>
      </w:r>
      <w:r>
        <w:rPr>
          <w:rStyle w:val="StrongEmphasis"/>
          <w:rFonts w:ascii="Times New Roman" w:hAnsi="Times New Roman"/>
          <w:b w:val="false"/>
          <w:i w:val="false"/>
          <w:caps w:val="false"/>
          <w:smallCaps w:val="false"/>
          <w:color w:val="auto"/>
          <w:spacing w:val="0"/>
          <w:sz w:val="24"/>
          <w:szCs w:val="24"/>
        </w:rPr>
        <w:t>Emotionally</w:t>
      </w:r>
      <w:r>
        <w:rPr>
          <w:rFonts w:ascii="Times New Roman" w:hAnsi="Times New Roman"/>
          <w:b w:val="false"/>
          <w:i w:val="false"/>
          <w:caps w:val="false"/>
          <w:smallCaps w:val="false"/>
          <w:color w:val="auto"/>
          <w:spacing w:val="0"/>
          <w:sz w:val="24"/>
          <w:szCs w:val="24"/>
        </w:rPr>
        <w:t>: While the client has not explicitly expressed her emotional state, the presence of physical symptoms without a physiological cause often indicates emotional distress. Further exploration is needed to understand her emotional well-being.</w:t>
        <w:br/>
        <w:br/>
      </w:r>
      <w:r>
        <w:rPr>
          <w:rStyle w:val="StrongEmphasis"/>
          <w:rFonts w:ascii="Times New Roman" w:hAnsi="Times New Roman"/>
          <w:b w:val="false"/>
          <w:i w:val="false"/>
          <w:caps w:val="false"/>
          <w:smallCaps w:val="false"/>
          <w:color w:val="auto"/>
          <w:spacing w:val="0"/>
          <w:sz w:val="24"/>
          <w:szCs w:val="24"/>
        </w:rPr>
        <w:t>Socially</w:t>
      </w:r>
      <w:r>
        <w:rPr>
          <w:rFonts w:ascii="Times New Roman" w:hAnsi="Times New Roman"/>
          <w:b w:val="false"/>
          <w:i w:val="false"/>
          <w:caps w:val="false"/>
          <w:smallCaps w:val="false"/>
          <w:color w:val="auto"/>
          <w:spacing w:val="0"/>
          <w:sz w:val="24"/>
          <w:szCs w:val="24"/>
        </w:rPr>
        <w:t>: There is no information provided about the client’s social situation. It would be beneficial to understand her social support system, relationships, and any potential social stressors.</w:t>
        <w:br/>
        <w:br/>
      </w:r>
      <w:r>
        <w:rPr>
          <w:rStyle w:val="StrongEmphasis"/>
          <w:rFonts w:ascii="Times New Roman" w:hAnsi="Times New Roman"/>
          <w:b w:val="false"/>
          <w:i w:val="false"/>
          <w:caps w:val="false"/>
          <w:smallCaps w:val="false"/>
          <w:color w:val="auto"/>
          <w:spacing w:val="0"/>
          <w:sz w:val="24"/>
          <w:szCs w:val="24"/>
        </w:rPr>
        <w:t>Physically</w:t>
      </w:r>
      <w:r>
        <w:rPr>
          <w:rFonts w:ascii="Times New Roman" w:hAnsi="Times New Roman"/>
          <w:b w:val="false"/>
          <w:i w:val="false"/>
          <w:caps w:val="false"/>
          <w:smallCaps w:val="false"/>
          <w:color w:val="auto"/>
          <w:spacing w:val="0"/>
          <w:sz w:val="24"/>
          <w:szCs w:val="24"/>
        </w:rPr>
        <w:t>: The client is experiencing multiple physical symptoms, including headaches, back pain, and difficulty walking. These symptoms are significant enough to interfere with her daily activities and academic performance. Despite medical consultations, no physiological cause has been found, leading to a potential diagnosis of Conversion Disorder.</w:t>
      </w:r>
    </w:p>
    <w:p>
      <w:pPr>
        <w:pStyle w:val="LOnormal"/>
        <w:ind w:left="0" w:hanging="0"/>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A3</w:t>
            </w:r>
          </w:p>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01/02/2024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10.30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½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ind w:left="0" w:hanging="0"/>
        <w:rPr>
          <w:lang w:val="en-GB"/>
        </w:rPr>
      </w:pPr>
      <w:r>
        <w:rPr/>
      </w:r>
    </w:p>
    <w:p>
      <w:pPr>
        <w:pStyle w:val="LOnormal"/>
        <w:ind w:left="0" w:hanging="0"/>
        <w:rPr>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primary concern is the experience of physical illnesses persisting for the past 3 months, which have significantly impacted her daily life and academic performance. Despite seeking medical help, no physiological causes have been identified, leading to distress and uncertainty about the origin and management of her symptoms. The client is seeking therapy to explore the underlying factors contributing to her physical symptoms and to develop coping strategies to manage her distress effectively.</w:t>
      </w:r>
    </w:p>
    <w:p>
      <w:pPr>
        <w:pStyle w:val="LOnormal"/>
        <w:ind w:left="0" w:hanging="0"/>
        <w:rPr>
          <w:lang w:val="en-GB"/>
        </w:rPr>
      </w:pPr>
      <w:r>
        <w:rPr>
          <w:rFonts w:eastAsia="Times New Roman" w:cs="Times New Roman" w:ascii="Times New Roman" w:hAnsi="Times New Roman"/>
          <w:b/>
          <w:position w:val="0"/>
          <w:sz w:val="22"/>
          <w:sz w:val="22"/>
          <w:vertAlign w:val="baseline"/>
          <w:lang w:val="en-GB"/>
        </w:rPr>
        <w:t>Goal(s) for therapy</w:t>
      </w:r>
    </w:p>
    <w:p>
      <w:pPr>
        <w:pStyle w:val="TextBody"/>
        <w:numPr>
          <w:ilvl w:val="0"/>
          <w:numId w:val="3"/>
        </w:numPr>
        <w:bidi w:val="0"/>
        <w:spacing w:lineRule="auto" w:line="240" w:before="0" w:after="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b w:val="false"/>
          <w:position w:val="0"/>
          <w:sz w:val="22"/>
          <w:sz w:val="22"/>
          <w:vertAlign w:val="baseline"/>
          <w:lang w:val="en-GB"/>
        </w:rPr>
        <w:t>Explore and understand the psychological factors contributing to the client's physical symptoms, including potential stressors, emotional triggers, and coping mechanisms.</w:t>
      </w:r>
    </w:p>
    <w:p>
      <w:pPr>
        <w:pStyle w:val="TextBody"/>
        <w:numPr>
          <w:ilvl w:val="0"/>
          <w:numId w:val="3"/>
        </w:numPr>
        <w:bidi w:val="0"/>
        <w:spacing w:lineRule="auto" w:line="240" w:before="0" w:after="0"/>
        <w:jc w:val="left"/>
        <w:rPr>
          <w:rFonts w:ascii="Times New Roman" w:hAnsi="Times New Roman" w:eastAsia="Times New Roman" w:cs="Times New Roman"/>
          <w:b w:val="false"/>
          <w:b w:val="false"/>
          <w:position w:val="0"/>
          <w:sz w:val="22"/>
          <w:sz w:val="22"/>
          <w:vertAlign w:val="baseline"/>
          <w:lang w:val="en-GB"/>
        </w:rPr>
      </w:pPr>
      <w:r>
        <w:rPr/>
        <w:t>Develop coping strategies and resilience skills to manage the distress associated with the symptoms and uncertainty about their cause.</w:t>
      </w:r>
    </w:p>
    <w:p>
      <w:pPr>
        <w:pStyle w:val="TextBody"/>
        <w:numPr>
          <w:ilvl w:val="0"/>
          <w:numId w:val="3"/>
        </w:numPr>
        <w:bidi w:val="0"/>
        <w:spacing w:lineRule="auto" w:line="240" w:before="0" w:after="0"/>
        <w:jc w:val="left"/>
        <w:rPr>
          <w:rFonts w:ascii="Times New Roman" w:hAnsi="Times New Roman" w:eastAsia="Times New Roman" w:cs="Times New Roman"/>
          <w:b w:val="false"/>
          <w:b w:val="false"/>
          <w:position w:val="0"/>
          <w:sz w:val="22"/>
          <w:sz w:val="22"/>
          <w:vertAlign w:val="baseline"/>
          <w:lang w:val="en-GB"/>
        </w:rPr>
      </w:pPr>
      <w:r>
        <w:rPr/>
        <w:t>Enhance the client's ability to maintain academic performance and engage in daily activities despite the presence of physical symptoms.</w:t>
      </w:r>
    </w:p>
    <w:p>
      <w:pPr>
        <w:pStyle w:val="TextBody"/>
        <w:numPr>
          <w:ilvl w:val="0"/>
          <w:numId w:val="3"/>
        </w:numPr>
        <w:bidi w:val="0"/>
        <w:spacing w:lineRule="auto" w:line="240" w:before="0" w:after="0"/>
        <w:jc w:val="left"/>
        <w:rPr>
          <w:rFonts w:ascii="Times New Roman" w:hAnsi="Times New Roman" w:eastAsia="Times New Roman" w:cs="Times New Roman"/>
          <w:b w:val="false"/>
          <w:b w:val="false"/>
          <w:position w:val="0"/>
          <w:sz w:val="22"/>
          <w:sz w:val="22"/>
          <w:vertAlign w:val="baseline"/>
          <w:lang w:val="en-GB"/>
        </w:rPr>
      </w:pPr>
      <w:r>
        <w:rPr/>
        <w:t>Foster a sense of empowerment and agency in the client's ability to navigate and advocate for her physical and emotional well-being.</w:t>
      </w:r>
    </w:p>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numPr>
          <w:ilvl w:val="0"/>
          <w:numId w:val="4"/>
        </w:numPr>
        <w:spacing w:lineRule="auto" w:line="240"/>
        <w:rPr>
          <w:rFonts w:ascii="Times New Roman" w:hAnsi="Times New Roman" w:eastAsia="Times New Roman" w:cs="Times New Roman"/>
          <w:b w:val="false"/>
          <w:b w:val="false"/>
          <w:position w:val="0"/>
          <w:sz w:val="22"/>
          <w:sz w:val="22"/>
          <w:vertAlign w:val="baseline"/>
          <w:lang w:val="en-GB"/>
        </w:rPr>
      </w:pPr>
      <w:r>
        <w:rPr>
          <w:rFonts w:ascii="Times New Roman" w:hAnsi="Times New Roman"/>
          <w:sz w:val="24"/>
          <w:szCs w:val="24"/>
          <w:lang w:val="en-US"/>
        </w:rPr>
        <w:t>Psycho-education</w:t>
      </w:r>
      <w:r>
        <w:rPr>
          <w:rFonts w:ascii="Times New Roman" w:hAnsi="Times New Roman"/>
          <w:sz w:val="24"/>
          <w:szCs w:val="24"/>
        </w:rPr>
        <w:t>: Provide information and psycho education about conversion disorder and the mind-body connection to help the client understand the interplay between psychological factors and physical symptoms.</w:t>
      </w:r>
    </w:p>
    <w:p>
      <w:pPr>
        <w:pStyle w:val="LOnormal"/>
        <w:numPr>
          <w:ilvl w:val="0"/>
          <w:numId w:val="4"/>
        </w:numPr>
        <w:spacing w:lineRule="auto" w:line="240"/>
        <w:rPr>
          <w:rFonts w:ascii="Times New Roman" w:hAnsi="Times New Roman" w:eastAsia="Times New Roman" w:cs="Times New Roman"/>
          <w:b w:val="false"/>
          <w:b w:val="false"/>
          <w:position w:val="0"/>
          <w:sz w:val="22"/>
          <w:sz w:val="22"/>
          <w:vertAlign w:val="baseline"/>
          <w:lang w:val="en-GB"/>
        </w:rPr>
      </w:pPr>
      <w:r>
        <w:rPr>
          <w:rFonts w:ascii="Times New Roman" w:hAnsi="Times New Roman"/>
          <w:sz w:val="24"/>
          <w:szCs w:val="24"/>
        </w:rPr>
        <w:t>Exploratory Therapy: Explore the client's past experiences, family dynamics, and stressors to identify potential underlying factors contributing to her symptoms and develop insight into her emotional and psychological well-being.</w:t>
      </w:r>
    </w:p>
    <w:p>
      <w:pPr>
        <w:pStyle w:val="LOnormal"/>
        <w:spacing w:lineRule="auto" w:line="240"/>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rPr>
          <w:lang w:val="en-GB"/>
        </w:rPr>
      </w:pPr>
      <w:r>
        <w:rPr>
          <w:rFonts w:eastAsia="Times New Roman" w:cs="Times New Roman" w:ascii="Times New Roman" w:hAnsi="Times New Roman"/>
          <w:b/>
          <w:position w:val="0"/>
          <w:sz w:val="22"/>
          <w:sz w:val="22"/>
          <w:vertAlign w:val="baseline"/>
          <w:lang w:val="en-GB"/>
        </w:rPr>
        <w:t>Plans for next session</w:t>
      </w:r>
    </w:p>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In the upcoming session, our primary focus will be on creating a safe and exploratory space for the client to delve deeper into her experiences and emotions related to her physical symptoms. We will adopt a collaborative approach to uncovering the underlying psychological factors contributing to her symptoms, with the goal of gaining greater insight and understanding.</w:t>
      </w:r>
    </w:p>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ind w:lef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jc w:val="right"/>
        <w:rPr>
          <w:lang w:val="en-GB"/>
        </w:rPr>
      </w:pPr>
      <w:r>
        <w:rPr>
          <w:rFonts w:eastAsia="Times New Roman" w:cs="Times New Roman" w:ascii="Times New Roman" w:hAnsi="Times New Roman"/>
          <w:b/>
          <w:position w:val="0"/>
          <w:sz w:val="22"/>
          <w:sz w:val="22"/>
          <w:vertAlign w:val="baseline"/>
          <w:lang w:val="en-GB"/>
        </w:rPr>
        <w:t>CP FORM 3</w:t>
      </w:r>
    </w:p>
    <w:p>
      <w:pPr>
        <w:pStyle w:val="LOnormal"/>
        <w:ind w:left="0" w:hanging="0"/>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ind w:left="0" w:hanging="0"/>
        <w:jc w:val="center"/>
        <w:rPr>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ind w:left="0" w:hanging="0"/>
        <w:jc w:val="center"/>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ind w:left="0" w:hanging="0"/>
        <w:jc w:val="center"/>
        <w:rPr>
          <w:lang w:val="en-GB"/>
        </w:rPr>
      </w:pPr>
      <w:r>
        <w:rPr>
          <w:rFonts w:eastAsia="Times New Roman" w:cs="Times New Roman" w:ascii="Times New Roman" w:hAnsi="Times New Roman"/>
          <w:b/>
          <w:position w:val="0"/>
          <w:sz w:val="22"/>
          <w:sz w:val="22"/>
          <w:vertAlign w:val="baseline"/>
          <w:lang w:val="en-GB"/>
        </w:rPr>
        <w:t>CLIENT LOG FORM</w:t>
      </w:r>
    </w:p>
    <w:p>
      <w:pPr>
        <w:pStyle w:val="LOnormal"/>
        <w:ind w:left="0" w:hanging="0"/>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2"/>
        <w:tblW w:w="9630" w:type="dxa"/>
        <w:jc w:val="left"/>
        <w:tblInd w:w="-108" w:type="dxa"/>
        <w:tblLayout w:type="fixed"/>
        <w:tblCellMar>
          <w:top w:w="0" w:type="dxa"/>
          <w:left w:w="108" w:type="dxa"/>
          <w:bottom w:w="0" w:type="dxa"/>
          <w:right w:w="108" w:type="dxa"/>
        </w:tblCellMar>
        <w:tblLook w:val="0000"/>
      </w:tblPr>
      <w:tblGrid>
        <w:gridCol w:w="1060"/>
        <w:gridCol w:w="900"/>
        <w:gridCol w:w="902"/>
        <w:gridCol w:w="1439"/>
        <w:gridCol w:w="1441"/>
        <w:gridCol w:w="3887"/>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NUMBER OF HOURS</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A3</w:t>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½ </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experiences unexplained physical symptoms for three months, including headaches, back pain, weakness, and difficulty walking, despite no physiological causes identified through medical help. These symptoms significantly impact her academic performance, indicative of distress. They align with Conversion Disorder, where psychological stress manifests as physical symptoms.</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ind w:lef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ind w:left="0" w:hanging="0"/>
        <w:rPr>
          <w:lang w:val="en-GB"/>
        </w:rPr>
      </w:pPr>
      <w:r>
        <w:rPr>
          <w:rFonts w:eastAsia="Times New Roman" w:cs="Times New Roman" w:ascii="Times New Roman" w:hAnsi="Times New Roman"/>
          <w:b/>
          <w:position w:val="0"/>
          <w:sz w:val="22"/>
          <w:sz w:val="22"/>
          <w:vertAlign w:val="baseline"/>
          <w:lang w:val="en-GB"/>
        </w:rPr>
        <w:t>TOTAL HOURS……………………………..   COLLECTIVE HOURS……………………….</w:t>
      </w:r>
    </w:p>
    <w:p>
      <w:pPr>
        <w:pStyle w:val="LOnormal"/>
        <w:ind w:left="0" w:hanging="0"/>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ind w:left="0" w:hanging="0"/>
        <w:rPr>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ind w:left="0" w:hanging="0"/>
        <w:rPr>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ind w:lef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lang w:val="en-GB"/>
        </w:rPr>
      </w:pPr>
      <w:r>
        <w:rPr>
          <w:rFonts w:eastAsia="Times New Roman" w:cs="Times New Roman" w:ascii="Times New Roman" w:hAnsi="Times New Roman"/>
          <w:position w:val="0"/>
          <w:sz w:val="24"/>
          <w:sz w:val="24"/>
          <w:szCs w:val="24"/>
          <w:vertAlign w:val="baseline"/>
          <w:lang w:val="en-GB"/>
        </w:rPr>
        <w:tab/>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lang w:val="en-GB"/>
        </w:rPr>
      </w:pPr>
      <w:r>
        <w:rPr>
          <w:rFonts w:eastAsia="Times New Roman" w:cs="Times New Roman" w:ascii="Times New Roman" w:hAnsi="Times New Roman"/>
          <w:b/>
          <w:position w:val="0"/>
          <w:sz w:val="28"/>
          <w:sz w:val="28"/>
          <w:szCs w:val="28"/>
          <w:vertAlign w:val="baseline"/>
          <w:lang w:val="en-GB"/>
        </w:rPr>
        <w:tab/>
        <w:tab/>
        <w:tab/>
        <w:tab/>
        <w:tab/>
      </w:r>
      <w:r>
        <w:rPr>
          <w:rFonts w:eastAsia="Times New Roman" w:cs="Times New Roman" w:ascii="Times New Roman" w:hAnsi="Times New Roman"/>
          <w:b/>
          <w:position w:val="0"/>
          <w:sz w:val="22"/>
          <w:sz w:val="22"/>
          <w:vertAlign w:val="baseline"/>
          <w:lang w:val="en-GB"/>
        </w:rPr>
        <w:t>CP FORM 7</w:t>
      </w:r>
    </w:p>
    <w:p>
      <w:pPr>
        <w:pStyle w:val="LOnormal"/>
        <w:spacing w:lineRule="auto" w:line="240"/>
        <w:ind w:left="3600" w:hanging="0"/>
        <w:rPr>
          <w:lang w:val="en-GB"/>
        </w:rPr>
      </w:pPr>
      <w:r>
        <w:rPr>
          <w:rFonts w:eastAsia="Times New Roman" w:cs="Times New Roman" w:ascii="Times New Roman" w:hAnsi="Times New Roman"/>
          <w:b/>
          <w:position w:val="0"/>
          <w:sz w:val="28"/>
          <w:sz w:val="28"/>
          <w:szCs w:val="28"/>
          <w:vertAlign w:val="baseline"/>
          <w:lang w:val="en-GB"/>
        </w:rPr>
        <w:t>MOI UNIVERSITY</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BSc Counselling Psychology Evaluation Form</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SITE SUPERVISOR’S ASSESSMENT TOOL</w:t>
      </w:r>
    </w:p>
    <w:p>
      <w:pPr>
        <w:pStyle w:val="LOnormal"/>
        <w:rPr>
          <w:lang w:val="en-GB"/>
        </w:rPr>
      </w:pPr>
      <w:r>
        <w:rPr>
          <w:rFonts w:eastAsia="Times New Roman" w:cs="Times New Roman" w:ascii="Times New Roman" w:hAnsi="Times New Roman"/>
          <w:b/>
          <w:position w:val="0"/>
          <w:sz w:val="24"/>
          <w:sz w:val="24"/>
          <w:szCs w:val="24"/>
          <w:vertAlign w:val="baseline"/>
          <w:lang w:val="en-GB"/>
        </w:rPr>
        <w:t>Supervisee’s Name………………………………………….Reg no……………………………..</w:t>
      </w:r>
    </w:p>
    <w:p>
      <w:pPr>
        <w:pStyle w:val="LOnormal"/>
        <w:rPr>
          <w:lang w:val="en-GB"/>
        </w:rPr>
      </w:pPr>
      <w:r>
        <w:rPr>
          <w:rFonts w:eastAsia="Times New Roman" w:cs="Times New Roman" w:ascii="Times New Roman" w:hAnsi="Times New Roman"/>
          <w:b/>
          <w:position w:val="0"/>
          <w:sz w:val="24"/>
          <w:sz w:val="24"/>
          <w:szCs w:val="24"/>
          <w:vertAlign w:val="baseline"/>
          <w:lang w:val="en-GB"/>
        </w:rPr>
        <w:t>Agency…………………………………………………………………………………………….</w:t>
      </w:r>
    </w:p>
    <w:p>
      <w:pPr>
        <w:pStyle w:val="LOnormal"/>
        <w:rPr>
          <w:lang w:val="en-GB"/>
        </w:rPr>
      </w:pPr>
      <w:r>
        <w:rPr>
          <w:rFonts w:eastAsia="Times New Roman" w:cs="Times New Roman" w:ascii="Times New Roman" w:hAnsi="Times New Roman"/>
          <w:b/>
          <w:position w:val="0"/>
          <w:sz w:val="24"/>
          <w:sz w:val="24"/>
          <w:szCs w:val="24"/>
          <w:vertAlign w:val="baseline"/>
          <w:lang w:val="en-GB"/>
        </w:rPr>
        <w:t>**This section is scored out of 30 with each question having a maximum of 1mark</w:t>
      </w:r>
    </w:p>
    <w:tbl>
      <w:tblPr>
        <w:tblStyle w:val="Table5"/>
        <w:tblW w:w="9576" w:type="dxa"/>
        <w:jc w:val="left"/>
        <w:tblInd w:w="-108" w:type="dxa"/>
        <w:tblLayout w:type="fixed"/>
        <w:tblCellMar>
          <w:top w:w="0" w:type="dxa"/>
          <w:left w:w="108" w:type="dxa"/>
          <w:bottom w:w="0" w:type="dxa"/>
          <w:right w:w="108" w:type="dxa"/>
        </w:tblCellMar>
        <w:tblLook w:val="0000"/>
      </w:tblPr>
      <w:tblGrid>
        <w:gridCol w:w="542"/>
        <w:gridCol w:w="7842"/>
        <w:gridCol w:w="1192"/>
      </w:tblGrid>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PROFESSIONAL CONDUCT</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Marks</w:t>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Maintains confidentiality of client’s records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2</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Manages time effectively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3</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Operates within areas of expertise and refers where applicable</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4</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Is aware  of legal issues affecting clients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5</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Consults with colleagues on ethical issues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6</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 respect for the individual and authority</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7</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Protects the client at all levels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8</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Demonstrates integrity by adhering to professional values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9</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Displays professional demeanour and language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10</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Operates within organizational guidelines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Sub-total</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REFLECTIVE PRACTICE</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Reflects on practice and mindfully recognizes impact of self on others.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2</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Maintains appropriate therapist-client boundaries.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3</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Understands own impact on clients in a therapeutic relationship.</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4</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Is willing to admit mistakes with minimal defensiveness.</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rHeight w:val="395" w:hRule="atLeast"/>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5</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Provides helpful feedback and critique to others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6</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Is sensitive to the needs and strengths of peers.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rHeight w:val="368" w:hRule="atLeast"/>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7</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Demonstrates awareness of  competencies and self monitors own performance </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8</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Identifies areas for further improvement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9</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Completes case documentation accurately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10</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Takes appropriate care of self and is aware of own needs.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Sub-total</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lang w:val="en-GB"/>
              </w:rPr>
            </w:pPr>
            <w:r>
              <w:rPr>
                <w:rFonts w:eastAsia="Times New Roman" w:cs="Times New Roman" w:ascii="Times New Roman" w:hAnsi="Times New Roman"/>
                <w:b/>
                <w:position w:val="0"/>
                <w:sz w:val="24"/>
                <w:sz w:val="24"/>
                <w:szCs w:val="24"/>
                <w:vertAlign w:val="baseline"/>
                <w:lang w:val="en-GB"/>
              </w:rPr>
              <w:t>INTERPERSONAL RELATIONSHIPS</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Is eager to benefit from others in skills development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2</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Solicits feedback from supervisor</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3</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Forms and maintains productive and respectful relationships with peers, colleagues. Instructors and supervisor</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4</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Conveys counselling atmosphere of trust and safety.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5</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Works effectively with colleagues and resolves conflicts effectively</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6</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Presents case conferences adequately</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7</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Demonstrates acceptance of the client and expresses empathy to them showing a non-judgmental attitude</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8</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Demonstrates knowledge of the supervision process including one’s own roles and responsibilities as trainee.</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9</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 xml:space="preserve">Communicates clearly using written skills. </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10</w:t>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Communicates clearly using verbal skills and non-verbal communication matches verbal content.</w:t>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r>
      <w:tr>
        <w:trPr/>
        <w:tc>
          <w:tcPr>
            <w:tcW w:w="5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78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 xml:space="preserve">Sub-total </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1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r>
    </w:tbl>
    <w:p>
      <w:pPr>
        <w:pStyle w:val="LOnormal"/>
        <w:rPr>
          <w:lang w:val="en-GB"/>
        </w:rPr>
      </w:pPr>
      <w:r>
        <w:rPr>
          <w:rFonts w:eastAsia="Times New Roman" w:cs="Times New Roman" w:ascii="Times New Roman" w:hAnsi="Times New Roman"/>
          <w:position w:val="0"/>
          <w:sz w:val="24"/>
          <w:sz w:val="24"/>
          <w:szCs w:val="24"/>
          <w:vertAlign w:val="baseline"/>
          <w:lang w:val="en-GB"/>
        </w:rPr>
        <w:tab/>
      </w:r>
      <w:r>
        <w:rPr>
          <w:rFonts w:eastAsia="Times New Roman" w:cs="Times New Roman" w:ascii="Times New Roman" w:hAnsi="Times New Roman"/>
          <w:b/>
          <w:position w:val="0"/>
          <w:sz w:val="24"/>
          <w:sz w:val="24"/>
          <w:szCs w:val="24"/>
          <w:vertAlign w:val="baseline"/>
          <w:lang w:val="en-GB"/>
        </w:rPr>
        <w:t>Grand Total =</w:t>
      </w:r>
    </w:p>
    <w:p>
      <w:pPr>
        <w:pStyle w:val="LOnormal"/>
        <w:rPr>
          <w:lang w:val="en-GB"/>
        </w:rPr>
      </w:pPr>
      <w:r>
        <w:rPr>
          <w:rFonts w:eastAsia="Times New Roman" w:cs="Times New Roman" w:ascii="Times New Roman" w:hAnsi="Times New Roman"/>
          <w:b/>
          <w:position w:val="0"/>
          <w:sz w:val="24"/>
          <w:sz w:val="24"/>
          <w:szCs w:val="24"/>
          <w:vertAlign w:val="baseline"/>
          <w:lang w:val="en-GB"/>
        </w:rPr>
        <w:t>Further comments about the student counsellor (if necessary) .……………………………………………………………………………………………………………………………………………………………………………………………………………………………………………………………………………………………………………………………………................................................................................................................................................................................................................................................................................................</w:t>
      </w:r>
    </w:p>
    <w:p>
      <w:pPr>
        <w:pStyle w:val="LOnormal"/>
        <w:rPr>
          <w:lang w:val="en-GB"/>
        </w:rPr>
      </w:pPr>
      <w:r>
        <w:rPr>
          <w:rFonts w:eastAsia="Times New Roman" w:cs="Times New Roman" w:ascii="Times New Roman" w:hAnsi="Times New Roman"/>
          <w:b/>
          <w:position w:val="0"/>
          <w:sz w:val="24"/>
          <w:sz w:val="24"/>
          <w:szCs w:val="24"/>
          <w:vertAlign w:val="baseline"/>
          <w:lang w:val="en-GB"/>
        </w:rPr>
        <w:t>Do you think the student counsellor is well prepared for the job market? Explain</w:t>
      </w:r>
    </w:p>
    <w:p>
      <w:pPr>
        <w:pStyle w:val="LOnormal"/>
        <w:rPr>
          <w:lang w:val="en-GB"/>
        </w:rPr>
      </w:pPr>
      <w:r>
        <w:rPr>
          <w:rFonts w:eastAsia="Times New Roman" w:cs="Times New Roman" w:ascii="Times New Roman" w:hAnsi="Times New Roman"/>
          <w:b/>
          <w:position w:val="0"/>
          <w:sz w:val="24"/>
          <w:sz w:val="24"/>
          <w:szCs w:val="24"/>
          <w:vertAlign w:val="baseline"/>
          <w:lang w:val="en-GB"/>
        </w:rPr>
        <w:t>……………………………………………………………………………………………………………………………………………………………………………………………………………………………………………………………………………………………………………………………………………………………………………………………………………………………</w:t>
      </w:r>
      <w:r>
        <w:rPr>
          <w:rFonts w:eastAsia="Times New Roman" w:cs="Times New Roman" w:ascii="Times New Roman" w:hAnsi="Times New Roman"/>
          <w:b/>
          <w:position w:val="0"/>
          <w:sz w:val="24"/>
          <w:sz w:val="24"/>
          <w:szCs w:val="24"/>
          <w:vertAlign w:val="baseline"/>
          <w:lang w:val="en-GB"/>
        </w:rPr>
        <w:t>....</w:t>
      </w:r>
    </w:p>
    <w:p>
      <w:pPr>
        <w:pStyle w:val="LOnormal"/>
        <w:rPr>
          <w:lang w:val="en-GB"/>
        </w:rPr>
      </w:pPr>
      <w:r>
        <w:rPr>
          <w:rFonts w:eastAsia="Times New Roman" w:cs="Times New Roman" w:ascii="Times New Roman" w:hAnsi="Times New Roman"/>
          <w:b/>
          <w:position w:val="0"/>
          <w:sz w:val="24"/>
          <w:sz w:val="24"/>
          <w:szCs w:val="24"/>
          <w:vertAlign w:val="baseline"/>
          <w:lang w:val="en-GB"/>
        </w:rPr>
        <w:t>How can our counselling program be improved? (Feel free and comment on this)</w:t>
      </w:r>
    </w:p>
    <w:p>
      <w:pPr>
        <w:pStyle w:val="LOnormal"/>
        <w:rPr>
          <w:lang w:val="en-GB"/>
        </w:rPr>
      </w:pPr>
      <w:r>
        <w:rPr>
          <w:rFonts w:eastAsia="Times New Roman" w:cs="Times New Roman" w:ascii="Times New Roman" w:hAnsi="Times New Roman"/>
          <w:b/>
          <w:position w:val="0"/>
          <w:sz w:val="24"/>
          <w:sz w:val="24"/>
          <w:szCs w:val="24"/>
          <w:vertAlign w:val="baseline"/>
          <w:lang w:val="en-GB"/>
        </w:rPr>
        <w:t>………………………………………………………………………………………………………………………………………………………………………………………………………………………………………………………………………………………………………………………………………………………………………………………………………………………………</w:t>
      </w:r>
    </w:p>
    <w:p>
      <w:pPr>
        <w:pStyle w:val="LOnormal"/>
        <w:rPr>
          <w:lang w:val="en-GB"/>
        </w:rPr>
      </w:pPr>
      <w:r>
        <w:rPr>
          <w:rFonts w:eastAsia="Times New Roman" w:cs="Times New Roman" w:ascii="Times New Roman" w:hAnsi="Times New Roman"/>
          <w:b/>
          <w:position w:val="0"/>
          <w:sz w:val="24"/>
          <w:sz w:val="24"/>
          <w:szCs w:val="24"/>
          <w:vertAlign w:val="baseline"/>
          <w:lang w:val="en-GB"/>
        </w:rPr>
        <w:t>Site supervisor’s Name……………………………Sign…………………………..Date………….</w:t>
      </w:r>
    </w:p>
    <w:p>
      <w:pPr>
        <w:pStyle w:val="LOnormal"/>
        <w:rPr>
          <w:lang w:val="en-GB"/>
        </w:rPr>
      </w:pPr>
      <w:r>
        <w:rPr>
          <w:rFonts w:eastAsia="Times New Roman" w:cs="Times New Roman" w:ascii="Times New Roman" w:hAnsi="Times New Roman"/>
          <w:b/>
          <w:position w:val="0"/>
          <w:sz w:val="24"/>
          <w:sz w:val="24"/>
          <w:szCs w:val="24"/>
          <w:vertAlign w:val="baseline"/>
          <w:lang w:val="en-GB"/>
        </w:rPr>
        <w:t>Official stamp</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6</Pages>
  <Words>1113</Words>
  <Characters>7812</Characters>
  <CharactersWithSpaces>8828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2024-02-03T19:24:33Z</dcterms:created>
  <dc:creator/>
  <dc:description/>
  <dc:language>en-GB</dc:language>
  <cp:lastModifiedBy/>
  <dcterms:modified xsi:type="dcterms:W3CDTF">2024-02-03T20:39:40Z</dcterms:modified>
  <cp:revision>3</cp:revision>
  <dc:subject/>
  <dc:title/>
</cp:coreProperties>
</file>