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color w:val="auto"/>
          <w:sz w:val="24"/>
          <w:szCs w:val="24"/>
        </w:rPr>
      </w:pPr>
      <w:bookmarkStart w:id="0" w:name="_gjdgxs"/>
      <w:bookmarkEnd w:id="0"/>
      <w:r>
        <w:rPr>
          <w:rFonts w:eastAsia="Times New Roman" w:cs="Times New Roman" w:ascii="Times New Roman" w:hAnsi="Times New Roman"/>
          <w:color w:val="auto"/>
          <w:position w:val="0"/>
          <w:sz w:val="24"/>
          <w:sz w:val="24"/>
          <w:szCs w:val="24"/>
          <w:vertAlign w:val="baseline"/>
          <w:lang w:val="en-GB"/>
        </w:rPr>
        <w:tab/>
        <w:tab/>
        <w:tab/>
        <w:tab/>
        <w:tab/>
      </w:r>
      <w:r>
        <w:rPr>
          <w:rFonts w:eastAsia="Times New Roman" w:cs="Times New Roman" w:ascii="Times New Roman" w:hAnsi="Times New Roman"/>
          <w:b/>
          <w:color w:val="auto"/>
          <w:position w:val="0"/>
          <w:sz w:val="24"/>
          <w:sz w:val="24"/>
          <w:szCs w:val="24"/>
          <w:vertAlign w:val="baseline"/>
          <w:lang w:val="en-GB"/>
        </w:rPr>
        <w:t>CP FORM 1</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INITIAL ASSESSMENT FORM</w:t>
        <w:b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Case Number… </w:t>
      </w:r>
      <w:r>
        <w:rPr>
          <w:rFonts w:eastAsia="Times New Roman" w:cs="Times New Roman" w:ascii="Times New Roman" w:hAnsi="Times New Roman"/>
          <w:b w:val="false"/>
          <w:bCs w:val="false"/>
          <w:color w:val="auto"/>
          <w:position w:val="0"/>
          <w:sz w:val="24"/>
          <w:sz w:val="24"/>
          <w:szCs w:val="24"/>
          <w:vertAlign w:val="baseline"/>
          <w:lang w:val="en-GB"/>
        </w:rPr>
        <w:t>18</w:t>
      </w:r>
      <w:r>
        <w:rPr>
          <w:rFonts w:eastAsia="Times New Roman" w:cs="Times New Roman" w:ascii="Times New Roman" w:hAnsi="Times New Roman"/>
          <w:b/>
          <w:color w:val="auto"/>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color w:val="auto"/>
          <w:position w:val="0"/>
          <w:sz w:val="24"/>
          <w:sz w:val="24"/>
          <w:szCs w:val="24"/>
          <w:vertAlign w:val="baseline"/>
          <w:lang w:val="en-GB"/>
        </w:rPr>
        <w:t>12/3/2024</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Code…</w:t>
      </w:r>
      <w:r>
        <w:rPr>
          <w:rFonts w:eastAsia="Times New Roman" w:cs="Times New Roman" w:ascii="Times New Roman" w:hAnsi="Times New Roman"/>
          <w:b w:val="false"/>
          <w:bCs w:val="false"/>
          <w:color w:val="auto"/>
          <w:position w:val="0"/>
          <w:sz w:val="24"/>
          <w:sz w:val="24"/>
          <w:szCs w:val="24"/>
          <w:vertAlign w:val="baseline"/>
          <w:lang w:val="en-GB"/>
        </w:rPr>
        <w:t xml:space="preserve">  </w:t>
      </w:r>
      <w:r>
        <w:rPr>
          <w:rFonts w:eastAsia="Times New Roman" w:cs="Times New Roman" w:ascii="Times New Roman" w:hAnsi="Times New Roman"/>
          <w:b w:val="false"/>
          <w:bCs w:val="false"/>
          <w:color w:val="auto"/>
          <w:position w:val="0"/>
          <w:sz w:val="24"/>
          <w:sz w:val="24"/>
          <w:szCs w:val="24"/>
          <w:vertAlign w:val="baseline"/>
          <w:lang w:val="en-GB"/>
        </w:rPr>
        <w:t>A18</w:t>
      </w:r>
      <w:r>
        <w:rPr>
          <w:rFonts w:eastAsia="Times New Roman" w:cs="Times New Roman" w:ascii="Times New Roman" w:hAnsi="Times New Roman"/>
          <w:b/>
          <w:color w:val="auto"/>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color w:val="auto"/>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a Form 3 student, sought therapy following a suicide attempt by ingesting poison. Her poor academic performance and fear of her father's reaction were identified as primary factors contributing to her distress and suicidal behavior.</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auto"/>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76" w:before="0" w:after="200"/>
        <w:ind w:left="0" w:right="0" w:hanging="0"/>
        <w:jc w:val="left"/>
        <w:rPr>
          <w:rFonts w:ascii="Times New Roman" w:hAnsi="Times New Roman"/>
          <w:color w:val="auto"/>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and judgment are good.</w:t>
      </w:r>
    </w:p>
    <w:p>
      <w:pPr>
        <w:pStyle w:val="LOnormal"/>
        <w:widowControl/>
        <w:spacing w:lineRule="auto" w:line="276" w:before="0" w:after="200"/>
        <w:ind w:left="0" w:right="0" w:hanging="0"/>
        <w:jc w:val="left"/>
        <w:rPr>
          <w:rFonts w:ascii="Times New Roman" w:hAnsi="Times New Roman"/>
          <w:color w:val="auto"/>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are euthymic.</w:t>
      </w:r>
    </w:p>
    <w:p>
      <w:pPr>
        <w:pStyle w:val="LOnormal"/>
        <w:widowControl/>
        <w:spacing w:lineRule="auto" w:line="276" w:before="0" w:after="200"/>
        <w:ind w:left="0" w:right="0" w:hanging="0"/>
        <w:jc w:val="left"/>
        <w:rPr>
          <w:rFonts w:ascii="Times New Roman" w:hAnsi="Times New Roman"/>
          <w:color w:val="auto"/>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appropriate.</w:t>
      </w:r>
    </w:p>
    <w:p>
      <w:pPr>
        <w:pStyle w:val="LOnormal"/>
        <w:widowControl/>
        <w:spacing w:lineRule="auto" w:line="276" w:before="0" w:after="200"/>
        <w:ind w:left="0" w:right="0" w:hanging="0"/>
        <w:jc w:val="left"/>
        <w:rPr>
          <w:rFonts w:ascii="Times New Roman" w:hAnsi="Times New Roman"/>
          <w:color w:val="auto"/>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neat and well kempt with signs of fatigue and exhaustion.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jc w:val="righ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CP FORM 2</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A18</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12/3/2024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 xml:space="preserve">12.00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color w:val="auto"/>
          <w:position w:val="0"/>
          <w:sz w:val="24"/>
          <w:sz w:val="24"/>
          <w:szCs w:val="24"/>
          <w:vertAlign w:val="baseline"/>
          <w:lang w:val="en-GB"/>
        </w:rPr>
        <w:t>The client, a Form 3 student, sought therapy following a suicide attempt by ingesting poison. Her poor academic performance and fear of her father's reaction were identified as primary factors contributing to her distress and suicidal behavio</w:t>
      </w:r>
      <w:r>
        <w:rPr>
          <w:rFonts w:eastAsia="Times New Roman" w:cs="Times New Roman" w:ascii="Times New Roman" w:hAnsi="Times New Roman"/>
          <w:b w:val="false"/>
          <w:color w:val="auto"/>
          <w:position w:val="0"/>
          <w:sz w:val="24"/>
          <w:sz w:val="24"/>
          <w:szCs w:val="24"/>
          <w:vertAlign w:val="baseline"/>
          <w:lang w:val="en-GB"/>
        </w:rPr>
        <w:t>u</w:t>
      </w:r>
      <w:r>
        <w:rPr>
          <w:rFonts w:eastAsia="Times New Roman" w:cs="Times New Roman" w:ascii="Times New Roman" w:hAnsi="Times New Roman"/>
          <w:b w:val="false"/>
          <w:color w:val="auto"/>
          <w:position w:val="0"/>
          <w:sz w:val="24"/>
          <w:sz w:val="24"/>
          <w:szCs w:val="24"/>
          <w:vertAlign w:val="baseline"/>
          <w:lang w:val="en-GB"/>
        </w:rPr>
        <w:t>r.</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The main goal of therapy was to address the client's emotional distress related to academic performance and her fear of her father's reaction. Additionally, therapy aimed to develop coping strategies to manage stress and improve self-esteem and resilience.</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The therapy interventions primarily drew from Cognitive-Behavioral Therapy (CBT) to help the client challenge negative thought patterns related to academic performance and fear of parental disapproval. Additionally, Solution-Focused Brief Therapy (SFBT) techniques were utilized to explore the client's strengths and resources and identify small achievable goals to improve academic performance and reduce distress.</w:t>
        <w:br/>
      </w:r>
      <w:r>
        <w:rPr>
          <w:rFonts w:ascii="Times New Roman" w:hAnsi="Times New Roman"/>
          <w:b w:val="false"/>
          <w:i w:val="false"/>
          <w:caps w:val="false"/>
          <w:smallCaps w:val="false"/>
          <w:color w:val="auto"/>
          <w:spacing w:val="0"/>
          <w:sz w:val="24"/>
          <w:szCs w:val="24"/>
        </w:rPr>
        <w:t>Psychoeducation: I provided the client with information about suicide risk factors, warning signs, and healthy coping strategies to manage academic stress and parental expectations.</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In the next session, we plan to continue exploring the client's academic challenges and family dynamics, identify additional stressors contributing to her distress, and further develop coping strategies to enhance her resilience and emotional well-being. Additionally, we aimed to involve the client's family members in therapy to address any underlying issues within the family system and provide additional support to the client.</w:t>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12/3/2024</w:t>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before="0" w:after="200"/>
        <w:jc w:val="right"/>
        <w:rPr>
          <w:rFonts w:ascii="Times New Roman" w:hAnsi="Times New Roman"/>
          <w:color w:val="auto"/>
          <w:sz w:val="24"/>
          <w:szCs w:val="24"/>
        </w:rPr>
      </w:pPr>
      <w:r>
        <w:rPr>
          <w:rFonts w:ascii="Times New Roman" w:hAnsi="Times New Roman"/>
          <w:color w:val="auto"/>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420</Words>
  <Characters>2512</Characters>
  <CharactersWithSpaces>2941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2024-03-12T16:58:57Z</dcterms:created>
  <dc:creator/>
  <dc:description/>
  <dc:language>en-GB</dc:language>
  <cp:lastModifiedBy/>
  <dcterms:modified xsi:type="dcterms:W3CDTF">2024-03-12T17:46:40Z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