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202C" w14:textId="228DE7C7" w:rsidR="00EA7CB7" w:rsidRDefault="00EA7CB7" w:rsidP="00EA7CB7">
      <w:pPr>
        <w:pStyle w:val="whitespace-pre-wrap"/>
      </w:pPr>
      <w:r>
        <w:t xml:space="preserve">As </w:t>
      </w:r>
      <w:proofErr w:type="spellStart"/>
      <w:r>
        <w:t>i</w:t>
      </w:r>
      <w:proofErr w:type="spellEnd"/>
      <w:r>
        <w:t xml:space="preserve"> delve back into my creativity research, can you help me by rank ordering these scholarly articles by order of those that I should read first to those least likely to yield much helpful information?</w:t>
      </w:r>
      <w:r>
        <w:t xml:space="preserve"> . . . </w:t>
      </w:r>
    </w:p>
    <w:p w14:paraId="030C0EF7" w14:textId="704DC07E" w:rsidR="00EA7CB7" w:rsidRDefault="00EA7CB7" w:rsidP="00EA7CB7">
      <w:pPr>
        <w:pStyle w:val="whitespace-pre-wrap"/>
      </w:pPr>
      <w:r>
        <w:t xml:space="preserve">what if </w:t>
      </w:r>
      <w:proofErr w:type="spellStart"/>
      <w:r>
        <w:t>i</w:t>
      </w:r>
      <w:proofErr w:type="spellEnd"/>
      <w:r>
        <w:t xml:space="preserve"> expand my criteria to include those with schizophrenia spectrum disorders (or bipolar disorder) or just those with very divergent thought patterns, even absent a diagnosis</w:t>
      </w:r>
      <w:proofErr w:type="gramStart"/>
      <w:r>
        <w:t>?</w:t>
      </w:r>
      <w:r>
        <w:t xml:space="preserve"> </w:t>
      </w:r>
      <w:proofErr w:type="gramEnd"/>
      <w:r>
        <w:t xml:space="preserve">. . . </w:t>
      </w:r>
    </w:p>
    <w:p w14:paraId="7797F670" w14:textId="45E9482F" w:rsidR="00EA7CB7" w:rsidRDefault="00EA7CB7" w:rsidP="00EA7CB7">
      <w:pPr>
        <w:pStyle w:val="whitespace-pre-wrap"/>
      </w:pPr>
      <w:r>
        <w:t>Certainly! Here's a rank-ordered list of all the scholarly articles you provided, from most to least relevant, based on your expanded criteria:</w:t>
      </w:r>
    </w:p>
    <w:p w14:paraId="1BD60EEA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Bright and Dark Side Correlates of Creativity - demographic, ability, personality traits and disorders associated with divergent thinking.pdf"</w:t>
      </w:r>
    </w:p>
    <w:p w14:paraId="7E06F3F5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"Divergent Thinking Abilities Across the Schizophrenic Spectrum and Other Psychological Correlates.pdf"</w:t>
      </w:r>
    </w:p>
    <w:p w14:paraId="6BC9ECBF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"The contributions of convergent thinking, divergent thinking, and </w:t>
      </w:r>
      <w:proofErr w:type="spellStart"/>
      <w:r>
        <w:t>schizotypy</w:t>
      </w:r>
      <w:proofErr w:type="spellEnd"/>
      <w:r>
        <w:t xml:space="preserve"> to solving insight and non-insight problems.pdf"</w:t>
      </w:r>
    </w:p>
    <w:p w14:paraId="3C8C4736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Contributions of Creative Cognition and Schizotypal Symptoms to Creative Achievement.pdf"</w:t>
      </w:r>
    </w:p>
    <w:p w14:paraId="6C94A4C7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"Creativity in Schizophrenia - Evidence Beyond Anecdotes.pdf"</w:t>
      </w:r>
    </w:p>
    <w:p w14:paraId="1D824F0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"Differential Effects of </w:t>
      </w:r>
      <w:proofErr w:type="spellStart"/>
      <w:r>
        <w:t>Schizotypy</w:t>
      </w:r>
      <w:proofErr w:type="spellEnd"/>
      <w:r>
        <w:t xml:space="preserve"> Dimensions on Creative Personality and Creative Products.pdf"</w:t>
      </w:r>
    </w:p>
    <w:p w14:paraId="2B1F3070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development of creative cognition across adolescence distinct trajectories for insight and divergent thinking.pdf"</w:t>
      </w:r>
    </w:p>
    <w:p w14:paraId="6692118D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"Tracking the dynamics of divergent thinking via semantic distance - Analytic methods and theoretical implications.pdf"</w:t>
      </w:r>
    </w:p>
    <w:p w14:paraId="0CB83866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roles of associative and executive processes in creative cognition.pdf"</w:t>
      </w:r>
    </w:p>
    <w:p w14:paraId="1258634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"Flexible or leaky attention in creative people - Distinct patterns of attention for different types of creative thinking.pdf"</w:t>
      </w:r>
    </w:p>
    <w:p w14:paraId="63E5FD99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"Scope of Semantic Activation and Innovative Thinking in College Students with ADHD.pdf"</w:t>
      </w:r>
    </w:p>
    <w:p w14:paraId="093ED01F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"Mind wandering in creative problem-solving Relationships with divergent thinking and mental health.pdf"</w:t>
      </w:r>
    </w:p>
    <w:p w14:paraId="49C2DA3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"Charting the contributions of cognitive flexibility to creativity Self-guided transitions as a process-based index of creativity-related adaptivity.pdf"</w:t>
      </w:r>
    </w:p>
    <w:p w14:paraId="5339C56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"Dopamine and the Creative Mind - Individual Differences in Creativity Are Predicted by Interactions between Dopamine Genes DAT and COMT.pdf"</w:t>
      </w:r>
    </w:p>
    <w:p w14:paraId="6A57937A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"Dopamine supports idea originality the role of spontaneous eye blink rate on divergent thinking.pdf"</w:t>
      </w:r>
    </w:p>
    <w:p w14:paraId="3CC1A7F5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Relation Between Different Facets of Creativity and the Dark Side of Personality.pdf"</w:t>
      </w:r>
    </w:p>
    <w:p w14:paraId="6C552669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"The Relationship Between Nonclinical </w:t>
      </w:r>
      <w:proofErr w:type="spellStart"/>
      <w:r>
        <w:t>Schizotypy</w:t>
      </w:r>
      <w:proofErr w:type="spellEnd"/>
      <w:r>
        <w:t xml:space="preserve"> and Handedness on Divergent and Convergent Creative Problem-Solving Tasks.pdf"</w:t>
      </w:r>
    </w:p>
    <w:p w14:paraId="19AF842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"Antisocial </w:t>
      </w:r>
      <w:proofErr w:type="spellStart"/>
      <w:r>
        <w:t>Schizotypy</w:t>
      </w:r>
      <w:proofErr w:type="spellEnd"/>
      <w:r>
        <w:t xml:space="preserve"> Is Linked to Malevolent Creativity.pdf"</w:t>
      </w:r>
    </w:p>
    <w:p w14:paraId="7D6CB4B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"Examining associations between social anhedonia and convergent thinking using the Remote Associates Test.pdf"</w:t>
      </w:r>
    </w:p>
    <w:p w14:paraId="4E5E8CD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"Unleashed mind, why creative people are eccentric.pdf"</w:t>
      </w:r>
    </w:p>
    <w:p w14:paraId="1C4D76A9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lastRenderedPageBreak/>
        <w:t>"Why creative thinking and schizotypal personalities go together.pdf"</w:t>
      </w:r>
    </w:p>
    <w:p w14:paraId="62CDFC79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"Schizotypal personalities and creative achievement.pdf"</w:t>
      </w:r>
    </w:p>
    <w:p w14:paraId="135B87F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effects of age on divergent thinking and creative objects production a cross-sectional study.pdf"</w:t>
      </w:r>
    </w:p>
    <w:p w14:paraId="397B2E86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"Exploring the neural correlates of visual creativity.pdf"</w:t>
      </w:r>
    </w:p>
    <w:p w14:paraId="45B49BD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"The Relation between Gray Matter Morphology and Divergent Thinking in Adolescents and Young Adults.pdf"</w:t>
      </w:r>
    </w:p>
    <w:p w14:paraId="3CCAE2FE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"Influence of Creativity Stimulation on Brain Connectivity during Divergent Thinking Tasks.pdf"</w:t>
      </w:r>
    </w:p>
    <w:p w14:paraId="4E72EEF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"Investigating the Relationship between Neural Sensory Gateways and Creative Performance Using Convergent and Divergent Tasks.pdf"</w:t>
      </w:r>
    </w:p>
    <w:p w14:paraId="2A4702AE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"Designing EEG Neurofeedback Procedures to Enhance Open-ended versus Closed-ended Creative Potentials.pdf"</w:t>
      </w:r>
    </w:p>
    <w:p w14:paraId="013E8B7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"Mapping the 'funny bone' neuroanatomical correlates of humor creativity in professional comedians.pdf"</w:t>
      </w:r>
    </w:p>
    <w:p w14:paraId="57799EF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"White Matter Integrity, Creativity, and Psychopathology Disentangling Constructs with Diffusion Tensor Imaging.pdf"</w:t>
      </w:r>
    </w:p>
    <w:p w14:paraId="6FD5175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"Creativity, Psychopathology, and Emotion Processing </w:t>
      </w:r>
      <w:proofErr w:type="gramStart"/>
      <w:r>
        <w:t>A</w:t>
      </w:r>
      <w:proofErr w:type="gramEnd"/>
      <w:r>
        <w:t xml:space="preserve"> Liberal Response Bias for Remembering Negative Information is Associated with Higher Creativity.pdf"</w:t>
      </w:r>
    </w:p>
    <w:p w14:paraId="5CEC67B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"Emotional Intelligence, Social Intelligence, and Creativity in Early Adolescents in an Urban School Sample in Kolkata.pdf"</w:t>
      </w:r>
    </w:p>
    <w:p w14:paraId="74531FCE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"Enhancing positive affect and divergent thinking abilities - Play some music and dance.pdf"</w:t>
      </w:r>
    </w:p>
    <w:p w14:paraId="33F8239D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"Blending oxytocin and dopamine with everyday creativity.pdf"</w:t>
      </w:r>
    </w:p>
    <w:p w14:paraId="517B0897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"Creativity Development of High-Achieving Students.pdf"</w:t>
      </w:r>
    </w:p>
    <w:p w14:paraId="7805586D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"Creative Giftedness Is Not Just What Creativity Tests Test Implications of a Triangular Theory of Creativity for Understanding Creative Giftedness.pdf"</w:t>
      </w:r>
    </w:p>
    <w:p w14:paraId="001E4A0F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"Socioemotional Correlates of Creative Potential in Preschool Age Children - Thinking Beyond Student Academic Assessments.pdf"</w:t>
      </w:r>
    </w:p>
    <w:p w14:paraId="250BC9B0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"Divergent thinking and academic performance of students with attention deficit hyperactivity disorder characteristics in engineering.pdf"</w:t>
      </w:r>
    </w:p>
    <w:p w14:paraId="50452D2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"Is perfectionism a killer of creative thinking - A test of the model of </w:t>
      </w:r>
      <w:proofErr w:type="spellStart"/>
      <w:r>
        <w:t>excellencism</w:t>
      </w:r>
      <w:proofErr w:type="spellEnd"/>
      <w:r>
        <w:t xml:space="preserve"> and perfectionism.pdf"</w:t>
      </w:r>
    </w:p>
    <w:p w14:paraId="08E2B6BF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"Reappraisal inventiveness - The ability to create different reappraisals of critical situations.pdf"</w:t>
      </w:r>
    </w:p>
    <w:p w14:paraId="7C8974F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"Quality, Conformity, and Conflict Questioning the Assumptions of Osborn's Brainstorming Technique.pdf"</w:t>
      </w:r>
    </w:p>
    <w:p w14:paraId="4059B8D8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"Predicting Creative Problem-Solving in Math </w:t>
      </w:r>
      <w:proofErr w:type="gramStart"/>
      <w:r>
        <w:t>From</w:t>
      </w:r>
      <w:proofErr w:type="gramEnd"/>
      <w:r>
        <w:t xml:space="preserve"> a Dynamic System Model of Creative Problem Solving Ability.pdf"</w:t>
      </w:r>
    </w:p>
    <w:p w14:paraId="4D15137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"PRIMARY SCHOOL STUDENTS' CREATIVE THINKING SKILLS IN MATHEMATICS.pdf"</w:t>
      </w:r>
    </w:p>
    <w:p w14:paraId="3C9832F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"Positive Effects of Elementary Visual Art on Problem Solving Ability in Later Years of Life.pdf"</w:t>
      </w:r>
    </w:p>
    <w:p w14:paraId="35E70D4F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"Openness to Experience and Intellect Differentially Predict Creative Achievement in the Arts and Sciences.pdf"</w:t>
      </w:r>
    </w:p>
    <w:p w14:paraId="7BF66DA8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"One-Year-Olds Think Creatively, Just Like Their Parents.pdf"</w:t>
      </w:r>
    </w:p>
    <w:p w14:paraId="37D9BDB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lastRenderedPageBreak/>
        <w:t>"Multidimensional Assessment of Giftedness Criterion Validity of Battery of Intelligence and Creativity Measures in Predicting Arts and Academic Talents.pdf"</w:t>
      </w:r>
    </w:p>
    <w:p w14:paraId="374F0C4A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"More Is not Always Better </w:t>
      </w:r>
      <w:proofErr w:type="gramStart"/>
      <w:r>
        <w:t>The</w:t>
      </w:r>
      <w:proofErr w:type="gramEnd"/>
      <w:r>
        <w:t xml:space="preserve"> Differentiated Influence of Empathy on Different Magnitudes of Creativity.pdf"</w:t>
      </w:r>
    </w:p>
    <w:p w14:paraId="6E97365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"Measurement of Creative Teaching in Mathematics Class.pdf"</w:t>
      </w:r>
    </w:p>
    <w:p w14:paraId="3A0BAD8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"Mapping Creativity - Creativity Measurements Network Analysis.pdf"</w:t>
      </w:r>
    </w:p>
    <w:p w14:paraId="6D0DB1E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"Listening Considerations in Teaching an Invisible Skill.pdf"</w:t>
      </w:r>
    </w:p>
    <w:p w14:paraId="416E7675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"Identifying Creativity During Problem Solving Using Linguistic Features.pdf"</w:t>
      </w:r>
    </w:p>
    <w:p w14:paraId="45C33F72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"Heuristics as a Basis for Assessing Creative Potential Measures, Methods, and Contingencies.pdf"</w:t>
      </w:r>
    </w:p>
    <w:p w14:paraId="6E65C33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ejecutivas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escolarizados</w:t>
      </w:r>
      <w:proofErr w:type="spellEnd"/>
      <w:r>
        <w:t xml:space="preserve"> con </w:t>
      </w:r>
      <w:proofErr w:type="spellStart"/>
      <w:r>
        <w:t>alta</w:t>
      </w:r>
      <w:proofErr w:type="spellEnd"/>
      <w:r>
        <w:t xml:space="preserve"> y </w:t>
      </w:r>
      <w:proofErr w:type="spellStart"/>
      <w:r>
        <w:t>baja</w:t>
      </w:r>
      <w:proofErr w:type="spellEnd"/>
      <w:r>
        <w:t xml:space="preserve"> creatividad.pdf"</w:t>
      </w:r>
    </w:p>
    <w:p w14:paraId="50FE1347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"From Book to Bludgeon </w:t>
      </w:r>
      <w:proofErr w:type="gramStart"/>
      <w:r>
        <w:t>A</w:t>
      </w:r>
      <w:proofErr w:type="gramEnd"/>
      <w:r>
        <w:t xml:space="preserve"> Closer Look at Unsolicited Malevolent Responses on The Alternate Uses Task.pdf"</w:t>
      </w:r>
    </w:p>
    <w:p w14:paraId="3E367AF6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"Fostering creative minds what predicts and boosts design competence in the classroom.pdf"</w:t>
      </w:r>
    </w:p>
    <w:p w14:paraId="4B1805F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"Factor structure of intelligence and divergent thinking subtests A registered report.pdf"</w:t>
      </w:r>
    </w:p>
    <w:p w14:paraId="73AA6D7C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"Estimating Creativity with a Multiple-Measurement Approach Within Scientific and Artistic Domains.pdf"</w:t>
      </w:r>
    </w:p>
    <w:p w14:paraId="6C371F30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"DEVELOPMENT OF DIVERGENT THINKING SELF-ASSESSMENT SCALE.pdf"</w:t>
      </w:r>
    </w:p>
    <w:p w14:paraId="19B45912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"Creative Stereotype Effect.htm"</w:t>
      </w:r>
    </w:p>
    <w:p w14:paraId="36C9B8E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"Convergent and divergent thinking in verbal analogy.pdf"</w:t>
      </w:r>
    </w:p>
    <w:p w14:paraId="73C7DDBE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"Conceptual and Measurement Specificity are Key </w:t>
      </w:r>
      <w:proofErr w:type="gramStart"/>
      <w:r>
        <w:t>The</w:t>
      </w:r>
      <w:proofErr w:type="gramEnd"/>
      <w:r>
        <w:t xml:space="preserve"> Case of Creativity and Emotions.pdf"</w:t>
      </w:r>
    </w:p>
    <w:p w14:paraId="5592C21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"Comparison of scoring techniques in the assessment of real-world divergent thinking.pdf"</w:t>
      </w:r>
    </w:p>
    <w:p w14:paraId="7A2C3D1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"Changes in Children's Pretend Play Over Two Decades.pdf"</w:t>
      </w:r>
    </w:p>
    <w:p w14:paraId="0E2FEA81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"COMPARING ARTISTS WITH CONTROLS ON A FREE-RESPONSE EXPERIENCE-SAMPLING TASK - CREATIVITY AND ANOMALOUS COGNITION.pdf"</w:t>
      </w:r>
    </w:p>
    <w:p w14:paraId="5F442037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"Best humans still outperform artificial intelligence in a creative divergent thinking task.pdf"</w:t>
      </w:r>
    </w:p>
    <w:p w14:paraId="5394D783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"Assessing Associative Distance Among Ideas Elicited by Tests of Divergent Thinking.pdf"</w:t>
      </w:r>
    </w:p>
    <w:p w14:paraId="101CAE42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"ARE CREWS EMPOWERED WITH ALL THE RESOURCES NEEDED TO SUCCESSFULLY ADDRESS AN INFLIGHT EMERGENCY - CHECKLISTS, A NECESSARY BUT INSUFFICIENT TOOL.pdf"</w:t>
      </w:r>
    </w:p>
    <w:p w14:paraId="3755E282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"An exploratory study of creativity, personality and schooling achievement.pdf"</w:t>
      </w:r>
    </w:p>
    <w:p w14:paraId="74DF6878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"An Evaluation of Alternative Ways of Computing the Creativity Quotient in a Design School Sample.pdf"</w:t>
      </w:r>
    </w:p>
    <w:p w14:paraId="39B7BC3B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 Self-Report Measure of Cognitive Processes Associated with Creativity.pdf"</w:t>
      </w:r>
    </w:p>
    <w:p w14:paraId="58BCE7FE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 Meta-Analysis of the Relation between Creative Self-Efficacy and Different Creativity Measurements.pdf"</w:t>
      </w:r>
    </w:p>
    <w:p w14:paraId="621CDCD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>"A First Look at the Role of Domain-General Cognitive and Creative Abilities in Jazz Improvisation.pdf"</w:t>
      </w:r>
    </w:p>
    <w:p w14:paraId="08509DE4" w14:textId="77777777" w:rsidR="00EA7CB7" w:rsidRDefault="00EA7CB7" w:rsidP="00EA7CB7">
      <w:pPr>
        <w:pStyle w:val="whitespace-normal"/>
        <w:numPr>
          <w:ilvl w:val="0"/>
          <w:numId w:val="1"/>
        </w:numPr>
      </w:pPr>
      <w:r>
        <w:t xml:space="preserve">"A </w:t>
      </w:r>
      <w:proofErr w:type="spellStart"/>
      <w:r>
        <w:t>Behavioural</w:t>
      </w:r>
      <w:proofErr w:type="spellEnd"/>
      <w:r>
        <w:t xml:space="preserve"> Measure of Imagination Based on Conceptual Combination Theory.pdf"</w:t>
      </w:r>
    </w:p>
    <w:p w14:paraId="17C5E462" w14:textId="77777777" w:rsidR="00EA7CB7" w:rsidRDefault="00EA7CB7" w:rsidP="00EA7CB7">
      <w:pPr>
        <w:pStyle w:val="whitespace-pre-wrap"/>
      </w:pPr>
      <w:r>
        <w:lastRenderedPageBreak/>
        <w:t xml:space="preserve">Please note that this ranking is based on the titles of the articles and their apparent relevance to your expanded criteria. The actual content of the articles may provide </w:t>
      </w:r>
      <w:proofErr w:type="gramStart"/>
      <w:r>
        <w:t>more or less relevant</w:t>
      </w:r>
      <w:proofErr w:type="gramEnd"/>
      <w:r>
        <w:t xml:space="preserve"> information than their titles suggest. As you read through the articles, you may need to adjust their prioritization based on their content and your specific research needs.</w:t>
      </w:r>
    </w:p>
    <w:p w14:paraId="0000001B" w14:textId="77777777" w:rsidR="00CA1A3F" w:rsidRPr="00EA7CB7" w:rsidRDefault="00CA1A3F" w:rsidP="00EA7CB7"/>
    <w:sectPr w:rsidR="00CA1A3F" w:rsidRPr="00EA7C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17005"/>
    <w:multiLevelType w:val="multilevel"/>
    <w:tmpl w:val="6BFC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3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A3F"/>
    <w:rsid w:val="00403030"/>
    <w:rsid w:val="00CA1A3F"/>
    <w:rsid w:val="00E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07E3"/>
  <w15:docId w15:val="{0E968D79-80FB-4E07-A063-BCEF9A0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whitespace-pre-wrap">
    <w:name w:val="whitespace-pre-wrap"/>
    <w:basedOn w:val="Normal"/>
    <w:rsid w:val="00EA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normal">
    <w:name w:val="whitespace-normal"/>
    <w:basedOn w:val="Normal"/>
    <w:rsid w:val="00EA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Rust, Daniel</cp:lastModifiedBy>
  <cp:revision>2</cp:revision>
  <dcterms:created xsi:type="dcterms:W3CDTF">2024-05-17T15:19:00Z</dcterms:created>
  <dcterms:modified xsi:type="dcterms:W3CDTF">2024-05-17T15:20:00Z</dcterms:modified>
</cp:coreProperties>
</file>