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B594A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Here are the essential sections Wealth Advisory firm's website should have: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br/>
      </w:r>
    </w:p>
    <w:p w14:paraId="2D9D2F18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1. Homepage</w:t>
      </w:r>
      <w:r>
        <w:rPr>
          <w:rStyle w:val="eop"/>
          <w:rFonts w:ascii="Arial" w:hAnsi="Arial" w:cs="Arial"/>
          <w:color w:val="0F4761"/>
          <w:sz w:val="28"/>
          <w:szCs w:val="28"/>
        </w:rPr>
        <w:t> </w:t>
      </w:r>
    </w:p>
    <w:p w14:paraId="022482F0" w14:textId="77777777" w:rsidR="00C12BC1" w:rsidRDefault="00C12BC1" w:rsidP="00C12BC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Brief introduction to the firm</w:t>
      </w:r>
      <w:r>
        <w:rPr>
          <w:rStyle w:val="eop"/>
          <w:rFonts w:ascii="Arial" w:hAnsi="Arial" w:cs="Arial"/>
        </w:rPr>
        <w:t> </w:t>
      </w:r>
    </w:p>
    <w:p w14:paraId="24866122" w14:textId="77777777" w:rsidR="0061210A" w:rsidRDefault="0061210A" w:rsidP="0061210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</w:p>
    <w:p w14:paraId="58D77887" w14:textId="77777777" w:rsidR="005615CA" w:rsidRPr="00614A07" w:rsidRDefault="005C07E5" w:rsidP="005C07E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highlight w:val="cyan"/>
        </w:rPr>
      </w:pPr>
      <w:r w:rsidRPr="00614A07">
        <w:rPr>
          <w:rStyle w:val="eop"/>
          <w:rFonts w:ascii="Arial" w:hAnsi="Arial" w:cs="Arial"/>
          <w:highlight w:val="cyan"/>
        </w:rPr>
        <w:t xml:space="preserve">Phidelis Capital has been conceived to deliver high quality, </w:t>
      </w:r>
      <w:r w:rsidR="0061210A" w:rsidRPr="00614A07">
        <w:rPr>
          <w:rStyle w:val="eop"/>
          <w:rFonts w:ascii="Arial" w:hAnsi="Arial" w:cs="Arial"/>
          <w:highlight w:val="cyan"/>
        </w:rPr>
        <w:t>objective</w:t>
      </w:r>
      <w:r w:rsidRPr="00614A07">
        <w:rPr>
          <w:rStyle w:val="eop"/>
          <w:rFonts w:ascii="Arial" w:hAnsi="Arial" w:cs="Arial"/>
          <w:highlight w:val="cyan"/>
        </w:rPr>
        <w:t xml:space="preserve"> &amp; ethical asset management solutions </w:t>
      </w:r>
      <w:r w:rsidR="0061210A" w:rsidRPr="00614A07">
        <w:rPr>
          <w:rStyle w:val="eop"/>
          <w:rFonts w:ascii="Arial" w:hAnsi="Arial" w:cs="Arial"/>
          <w:highlight w:val="cyan"/>
        </w:rPr>
        <w:t>&amp; advice</w:t>
      </w:r>
      <w:r w:rsidR="005615CA" w:rsidRPr="00614A07">
        <w:rPr>
          <w:rStyle w:val="eop"/>
          <w:rFonts w:ascii="Arial" w:hAnsi="Arial" w:cs="Arial"/>
          <w:highlight w:val="cyan"/>
        </w:rPr>
        <w:t>.</w:t>
      </w:r>
    </w:p>
    <w:p w14:paraId="3B91500B" w14:textId="77777777" w:rsidR="005615CA" w:rsidRPr="00614A07" w:rsidRDefault="005615CA" w:rsidP="005C07E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highlight w:val="cyan"/>
        </w:rPr>
      </w:pPr>
    </w:p>
    <w:p w14:paraId="34E541B4" w14:textId="5D49A721" w:rsidR="005C07E5" w:rsidRDefault="005615CA" w:rsidP="005C07E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  <w:r w:rsidRPr="00614A07">
        <w:rPr>
          <w:rStyle w:val="eop"/>
          <w:rFonts w:ascii="Arial" w:hAnsi="Arial" w:cs="Arial"/>
          <w:highlight w:val="cyan"/>
        </w:rPr>
        <w:t xml:space="preserve">An amalgam of Fidelis, the latin word </w:t>
      </w:r>
      <w:r w:rsidR="005F4C32">
        <w:rPr>
          <w:rStyle w:val="eop"/>
          <w:rFonts w:ascii="Arial" w:hAnsi="Arial" w:cs="Arial"/>
          <w:highlight w:val="cyan"/>
        </w:rPr>
        <w:t>for</w:t>
      </w:r>
      <w:r w:rsidRPr="00614A07">
        <w:rPr>
          <w:rStyle w:val="eop"/>
          <w:rFonts w:ascii="Arial" w:hAnsi="Arial" w:cs="Arial"/>
          <w:highlight w:val="cyan"/>
        </w:rPr>
        <w:t xml:space="preserve"> faith &amp; loyalty; and Phi, the Greek symbol that mathematically represents the golden ratio of harmonious proportions</w:t>
      </w:r>
      <w:r w:rsidR="00C20D67" w:rsidRPr="00614A07">
        <w:rPr>
          <w:rStyle w:val="eop"/>
          <w:rFonts w:ascii="Arial" w:hAnsi="Arial" w:cs="Arial"/>
          <w:highlight w:val="cyan"/>
        </w:rPr>
        <w:t>, ‘Phidelis’ blen</w:t>
      </w:r>
      <w:r w:rsidR="00614A07" w:rsidRPr="00614A07">
        <w:rPr>
          <w:rStyle w:val="eop"/>
          <w:rFonts w:ascii="Arial" w:hAnsi="Arial" w:cs="Arial"/>
          <w:highlight w:val="cyan"/>
        </w:rPr>
        <w:t>ds together these core values in its fundamental essence.</w:t>
      </w:r>
      <w:r w:rsidR="00614A07">
        <w:rPr>
          <w:rStyle w:val="eop"/>
          <w:rFonts w:ascii="Arial" w:hAnsi="Arial" w:cs="Arial"/>
        </w:rPr>
        <w:t xml:space="preserve"> </w:t>
      </w:r>
      <w:r w:rsidR="00C20D67">
        <w:rPr>
          <w:rStyle w:val="eop"/>
          <w:rFonts w:ascii="Arial" w:hAnsi="Arial" w:cs="Arial"/>
        </w:rPr>
        <w:t xml:space="preserve">  </w:t>
      </w:r>
    </w:p>
    <w:p w14:paraId="077333E5" w14:textId="77777777" w:rsidR="0061210A" w:rsidRDefault="0061210A" w:rsidP="005C07E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</w:p>
    <w:p w14:paraId="4DBFF526" w14:textId="77777777" w:rsidR="00C12BC1" w:rsidRDefault="00C12BC1" w:rsidP="00C12BC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A compelling tagline or mission statement</w:t>
      </w:r>
      <w:r>
        <w:rPr>
          <w:rStyle w:val="eop"/>
          <w:rFonts w:ascii="Arial" w:hAnsi="Arial" w:cs="Arial"/>
        </w:rPr>
        <w:t> </w:t>
      </w:r>
    </w:p>
    <w:p w14:paraId="2FD2C5F7" w14:textId="77777777" w:rsidR="005C07E5" w:rsidRDefault="005C07E5" w:rsidP="005C07E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</w:p>
    <w:p w14:paraId="269FBB89" w14:textId="2AB9D3C3" w:rsidR="005C07E5" w:rsidRDefault="005C07E5" w:rsidP="005C07E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  <w:r w:rsidRPr="00614A07">
        <w:rPr>
          <w:rStyle w:val="eop"/>
          <w:rFonts w:ascii="Arial" w:hAnsi="Arial" w:cs="Arial"/>
          <w:highlight w:val="cyan"/>
        </w:rPr>
        <w:t>As an independent advisory firm, and multi family office from Singapore, Phidelis Capital seeks to leverage the experience and expertise of its distinguished founders, partners</w:t>
      </w:r>
      <w:r w:rsidR="000876E6">
        <w:rPr>
          <w:rStyle w:val="eop"/>
          <w:rFonts w:ascii="Arial" w:hAnsi="Arial" w:cs="Arial"/>
          <w:highlight w:val="cyan"/>
        </w:rPr>
        <w:t>, research</w:t>
      </w:r>
      <w:r w:rsidRPr="00614A07">
        <w:rPr>
          <w:rStyle w:val="eop"/>
          <w:rFonts w:ascii="Arial" w:hAnsi="Arial" w:cs="Arial"/>
          <w:highlight w:val="cyan"/>
        </w:rPr>
        <w:t xml:space="preserve"> and technology</w:t>
      </w:r>
      <w:r w:rsidR="00204651">
        <w:rPr>
          <w:rStyle w:val="eop"/>
          <w:rFonts w:ascii="Arial" w:hAnsi="Arial" w:cs="Arial"/>
          <w:highlight w:val="cyan"/>
        </w:rPr>
        <w:t>,</w:t>
      </w:r>
      <w:r w:rsidRPr="00614A07">
        <w:rPr>
          <w:rStyle w:val="eop"/>
          <w:rFonts w:ascii="Arial" w:hAnsi="Arial" w:cs="Arial"/>
          <w:highlight w:val="cyan"/>
        </w:rPr>
        <w:t xml:space="preserve"> to deliver bespoke, optimized solutions for varied client objectives &amp; situations</w:t>
      </w:r>
      <w:r w:rsidR="00614A07" w:rsidRPr="00614A07">
        <w:rPr>
          <w:rStyle w:val="eop"/>
          <w:rFonts w:ascii="Arial" w:hAnsi="Arial" w:cs="Arial"/>
          <w:highlight w:val="cyan"/>
        </w:rPr>
        <w:t>.</w:t>
      </w:r>
      <w:r>
        <w:rPr>
          <w:rStyle w:val="eop"/>
          <w:rFonts w:ascii="Arial" w:hAnsi="Arial" w:cs="Arial"/>
        </w:rPr>
        <w:t xml:space="preserve">    </w:t>
      </w:r>
    </w:p>
    <w:p w14:paraId="7B750CF4" w14:textId="77777777" w:rsidR="009F61FA" w:rsidRDefault="009F61FA" w:rsidP="005C07E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</w:p>
    <w:p w14:paraId="25312221" w14:textId="7962BA0C" w:rsidR="009F61FA" w:rsidRDefault="00515D51" w:rsidP="005C07E5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15568D">
        <w:rPr>
          <w:rStyle w:val="eop"/>
          <w:rFonts w:ascii="Arial" w:hAnsi="Arial" w:cs="Arial"/>
          <w:highlight w:val="cyan"/>
        </w:rPr>
        <w:t>Our mission is governed by the highest</w:t>
      </w:r>
      <w:r w:rsidR="0015568D" w:rsidRPr="0015568D">
        <w:rPr>
          <w:rStyle w:val="eop"/>
          <w:rFonts w:ascii="Arial" w:hAnsi="Arial" w:cs="Arial"/>
          <w:highlight w:val="cyan"/>
        </w:rPr>
        <w:t xml:space="preserve">, unwavering </w:t>
      </w:r>
      <w:r w:rsidR="009C113E" w:rsidRPr="0015568D">
        <w:rPr>
          <w:rStyle w:val="eop"/>
          <w:rFonts w:ascii="Arial" w:hAnsi="Arial" w:cs="Arial"/>
          <w:highlight w:val="cyan"/>
        </w:rPr>
        <w:t xml:space="preserve">standards of </w:t>
      </w:r>
      <w:r w:rsidR="00E803C6" w:rsidRPr="0015568D">
        <w:rPr>
          <w:rStyle w:val="eop"/>
          <w:rFonts w:ascii="Arial" w:hAnsi="Arial" w:cs="Arial"/>
          <w:highlight w:val="cyan"/>
        </w:rPr>
        <w:t>ethics</w:t>
      </w:r>
      <w:r w:rsidR="004F212E" w:rsidRPr="0015568D">
        <w:rPr>
          <w:rStyle w:val="eop"/>
          <w:rFonts w:ascii="Arial" w:hAnsi="Arial" w:cs="Arial"/>
          <w:highlight w:val="cyan"/>
        </w:rPr>
        <w:t>,</w:t>
      </w:r>
      <w:r w:rsidR="00E803C6" w:rsidRPr="0015568D">
        <w:rPr>
          <w:rStyle w:val="eop"/>
          <w:rFonts w:ascii="Arial" w:hAnsi="Arial" w:cs="Arial"/>
          <w:highlight w:val="cyan"/>
        </w:rPr>
        <w:t xml:space="preserve"> honesty</w:t>
      </w:r>
      <w:r w:rsidR="004F212E" w:rsidRPr="0015568D">
        <w:rPr>
          <w:rStyle w:val="eop"/>
          <w:rFonts w:ascii="Arial" w:hAnsi="Arial" w:cs="Arial"/>
          <w:highlight w:val="cyan"/>
        </w:rPr>
        <w:t xml:space="preserve"> &amp; good faith</w:t>
      </w:r>
      <w:r w:rsidR="00E803C6" w:rsidRPr="0015568D">
        <w:rPr>
          <w:rStyle w:val="eop"/>
          <w:rFonts w:ascii="Arial" w:hAnsi="Arial" w:cs="Arial"/>
          <w:highlight w:val="cyan"/>
        </w:rPr>
        <w:t>.</w:t>
      </w:r>
      <w:r w:rsidR="00E803C6">
        <w:rPr>
          <w:rStyle w:val="eop"/>
          <w:rFonts w:ascii="Arial" w:hAnsi="Arial" w:cs="Arial"/>
        </w:rPr>
        <w:t xml:space="preserve"> </w:t>
      </w:r>
    </w:p>
    <w:p w14:paraId="141FE4F8" w14:textId="77777777" w:rsidR="005C07E5" w:rsidRDefault="005C07E5" w:rsidP="005C07E5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582C82FB" w14:textId="77777777" w:rsidR="00C12BC1" w:rsidRDefault="00C12BC1" w:rsidP="00C12BC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High-quality visuals (e.g., success stories, financial growth themes)</w:t>
      </w:r>
      <w:r>
        <w:rPr>
          <w:rStyle w:val="eop"/>
          <w:rFonts w:ascii="Arial" w:hAnsi="Arial" w:cs="Arial"/>
        </w:rPr>
        <w:t> </w:t>
      </w:r>
    </w:p>
    <w:p w14:paraId="3EA9AF4D" w14:textId="77777777" w:rsidR="00C12BC1" w:rsidRDefault="00C12BC1" w:rsidP="00C12BC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Call-to-action (e.g., "Schedule a Consultation")</w:t>
      </w:r>
      <w:r>
        <w:rPr>
          <w:rStyle w:val="eop"/>
          <w:rFonts w:ascii="Arial" w:hAnsi="Arial" w:cs="Arial"/>
        </w:rPr>
        <w:t> </w:t>
      </w:r>
    </w:p>
    <w:p w14:paraId="0EB6E7D4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2. About Us</w:t>
      </w:r>
      <w:r>
        <w:rPr>
          <w:rStyle w:val="eop"/>
          <w:rFonts w:ascii="Arial" w:hAnsi="Arial" w:cs="Arial"/>
          <w:color w:val="0F4761"/>
          <w:sz w:val="28"/>
          <w:szCs w:val="28"/>
        </w:rPr>
        <w:t> </w:t>
      </w:r>
    </w:p>
    <w:p w14:paraId="19E8751A" w14:textId="77777777" w:rsidR="00C12BC1" w:rsidRDefault="00C12BC1" w:rsidP="00C12BC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Firm's history and background</w:t>
      </w:r>
      <w:r>
        <w:rPr>
          <w:rStyle w:val="eop"/>
          <w:rFonts w:ascii="Arial" w:hAnsi="Arial" w:cs="Arial"/>
        </w:rPr>
        <w:t> </w:t>
      </w:r>
    </w:p>
    <w:p w14:paraId="192AA6B7" w14:textId="63DF9CB5" w:rsidR="00084E2F" w:rsidRDefault="0093322F" w:rsidP="0093322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highlight w:val="cyan"/>
        </w:rPr>
      </w:pPr>
      <w:proofErr w:type="spellStart"/>
      <w:r w:rsidRPr="00200A99">
        <w:rPr>
          <w:rStyle w:val="eop"/>
          <w:rFonts w:ascii="Arial" w:hAnsi="Arial" w:cs="Arial"/>
          <w:highlight w:val="cyan"/>
        </w:rPr>
        <w:t>Phidelis</w:t>
      </w:r>
      <w:proofErr w:type="spellEnd"/>
      <w:r w:rsidRPr="00200A99">
        <w:rPr>
          <w:rStyle w:val="eop"/>
          <w:rFonts w:ascii="Arial" w:hAnsi="Arial" w:cs="Arial"/>
          <w:highlight w:val="cyan"/>
        </w:rPr>
        <w:t xml:space="preserve"> has been born </w:t>
      </w:r>
      <w:r w:rsidR="00437FC3" w:rsidRPr="00200A99">
        <w:rPr>
          <w:rStyle w:val="eop"/>
          <w:rFonts w:ascii="Arial" w:hAnsi="Arial" w:cs="Arial"/>
          <w:highlight w:val="cyan"/>
        </w:rPr>
        <w:t xml:space="preserve">out </w:t>
      </w:r>
      <w:r w:rsidR="00285AFD" w:rsidRPr="00200A99">
        <w:rPr>
          <w:rStyle w:val="eop"/>
          <w:rFonts w:ascii="Arial" w:hAnsi="Arial" w:cs="Arial"/>
          <w:highlight w:val="cyan"/>
        </w:rPr>
        <w:t xml:space="preserve">of </w:t>
      </w:r>
      <w:r w:rsidR="009A0AF8" w:rsidRPr="00200A99">
        <w:rPr>
          <w:rStyle w:val="eop"/>
          <w:rFonts w:ascii="Arial" w:hAnsi="Arial" w:cs="Arial"/>
          <w:highlight w:val="cyan"/>
        </w:rPr>
        <w:t>a</w:t>
      </w:r>
      <w:r w:rsidR="002307DD" w:rsidRPr="00200A99">
        <w:rPr>
          <w:rStyle w:val="eop"/>
          <w:rFonts w:ascii="Arial" w:hAnsi="Arial" w:cs="Arial"/>
          <w:highlight w:val="cyan"/>
        </w:rPr>
        <w:t xml:space="preserve"> strong </w:t>
      </w:r>
      <w:r w:rsidR="00E208AA" w:rsidRPr="00200A99">
        <w:rPr>
          <w:rStyle w:val="eop"/>
          <w:rFonts w:ascii="Arial" w:hAnsi="Arial" w:cs="Arial"/>
          <w:highlight w:val="cyan"/>
        </w:rPr>
        <w:t xml:space="preserve">desire to </w:t>
      </w:r>
      <w:r w:rsidR="00EF1CC4" w:rsidRPr="00200A99">
        <w:rPr>
          <w:rStyle w:val="eop"/>
          <w:rFonts w:ascii="Arial" w:hAnsi="Arial" w:cs="Arial"/>
          <w:highlight w:val="cyan"/>
        </w:rPr>
        <w:t>craft</w:t>
      </w:r>
      <w:r w:rsidR="0005546C" w:rsidRPr="00200A99">
        <w:rPr>
          <w:rStyle w:val="eop"/>
          <w:rFonts w:ascii="Arial" w:hAnsi="Arial" w:cs="Arial"/>
          <w:highlight w:val="cyan"/>
        </w:rPr>
        <w:t xml:space="preserve"> superior</w:t>
      </w:r>
      <w:r w:rsidR="006E56A1">
        <w:rPr>
          <w:rStyle w:val="eop"/>
          <w:rFonts w:ascii="Arial" w:hAnsi="Arial" w:cs="Arial"/>
          <w:highlight w:val="cyan"/>
        </w:rPr>
        <w:t>, ethical</w:t>
      </w:r>
      <w:r w:rsidR="00EF1CC4" w:rsidRPr="00200A99">
        <w:rPr>
          <w:rStyle w:val="eop"/>
          <w:rFonts w:ascii="Arial" w:hAnsi="Arial" w:cs="Arial"/>
          <w:highlight w:val="cyan"/>
        </w:rPr>
        <w:t xml:space="preserve"> solutions</w:t>
      </w:r>
      <w:r w:rsidR="00883E05" w:rsidRPr="00200A99">
        <w:rPr>
          <w:rStyle w:val="eop"/>
          <w:rFonts w:ascii="Arial" w:hAnsi="Arial" w:cs="Arial"/>
          <w:highlight w:val="cyan"/>
        </w:rPr>
        <w:t xml:space="preserve"> to </w:t>
      </w:r>
      <w:r w:rsidR="00F43BF2" w:rsidRPr="00200A99">
        <w:rPr>
          <w:rStyle w:val="eop"/>
          <w:rFonts w:ascii="Arial" w:hAnsi="Arial" w:cs="Arial"/>
          <w:highlight w:val="cyan"/>
        </w:rPr>
        <w:t>help address</w:t>
      </w:r>
      <w:r w:rsidR="00E877EC" w:rsidRPr="00200A99">
        <w:rPr>
          <w:rStyle w:val="eop"/>
          <w:rFonts w:ascii="Arial" w:hAnsi="Arial" w:cs="Arial"/>
          <w:highlight w:val="cyan"/>
        </w:rPr>
        <w:t xml:space="preserve"> &amp; optimize</w:t>
      </w:r>
      <w:r w:rsidR="00F43BF2" w:rsidRPr="00200A99">
        <w:rPr>
          <w:rStyle w:val="eop"/>
          <w:rFonts w:ascii="Arial" w:hAnsi="Arial" w:cs="Arial"/>
          <w:highlight w:val="cyan"/>
        </w:rPr>
        <w:t xml:space="preserve"> </w:t>
      </w:r>
      <w:r w:rsidR="00804A38" w:rsidRPr="00200A99">
        <w:rPr>
          <w:rStyle w:val="eop"/>
          <w:rFonts w:ascii="Arial" w:hAnsi="Arial" w:cs="Arial"/>
          <w:highlight w:val="cyan"/>
        </w:rPr>
        <w:t xml:space="preserve">various </w:t>
      </w:r>
      <w:r w:rsidR="00D44114" w:rsidRPr="00200A99">
        <w:rPr>
          <w:rStyle w:val="eop"/>
          <w:rFonts w:ascii="Arial" w:hAnsi="Arial" w:cs="Arial"/>
          <w:highlight w:val="cyan"/>
        </w:rPr>
        <w:t xml:space="preserve">wealth management </w:t>
      </w:r>
      <w:r w:rsidR="00E877EC" w:rsidRPr="00200A99">
        <w:rPr>
          <w:rStyle w:val="eop"/>
          <w:rFonts w:ascii="Arial" w:hAnsi="Arial" w:cs="Arial"/>
          <w:highlight w:val="cyan"/>
        </w:rPr>
        <w:t xml:space="preserve">needs of </w:t>
      </w:r>
      <w:r w:rsidR="001E307D" w:rsidRPr="00200A99">
        <w:rPr>
          <w:rStyle w:val="eop"/>
          <w:rFonts w:ascii="Arial" w:hAnsi="Arial" w:cs="Arial"/>
          <w:highlight w:val="cyan"/>
        </w:rPr>
        <w:t>clients</w:t>
      </w:r>
      <w:r w:rsidR="00E877EC" w:rsidRPr="00200A99">
        <w:rPr>
          <w:rStyle w:val="eop"/>
          <w:rFonts w:ascii="Arial" w:hAnsi="Arial" w:cs="Arial"/>
          <w:highlight w:val="cyan"/>
        </w:rPr>
        <w:t xml:space="preserve">. </w:t>
      </w:r>
    </w:p>
    <w:p w14:paraId="08298D81" w14:textId="77777777" w:rsidR="00084E2F" w:rsidRDefault="00084E2F" w:rsidP="0093322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highlight w:val="cyan"/>
        </w:rPr>
      </w:pPr>
    </w:p>
    <w:p w14:paraId="7D1B05CD" w14:textId="562A56E5" w:rsidR="0093322F" w:rsidRDefault="00FF00B6" w:rsidP="0093322F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200A99">
        <w:rPr>
          <w:rStyle w:val="eop"/>
          <w:rFonts w:ascii="Arial" w:hAnsi="Arial" w:cs="Arial"/>
          <w:highlight w:val="cyan"/>
        </w:rPr>
        <w:t xml:space="preserve">The firm’s founders and partners have </w:t>
      </w:r>
      <w:r w:rsidR="00900B02" w:rsidRPr="00200A99">
        <w:rPr>
          <w:rStyle w:val="eop"/>
          <w:rFonts w:ascii="Arial" w:hAnsi="Arial" w:cs="Arial"/>
          <w:highlight w:val="cyan"/>
        </w:rPr>
        <w:t xml:space="preserve">had decades of experience </w:t>
      </w:r>
      <w:r w:rsidR="002715C9" w:rsidRPr="00200A99">
        <w:rPr>
          <w:rStyle w:val="eop"/>
          <w:rFonts w:ascii="Arial" w:hAnsi="Arial" w:cs="Arial"/>
          <w:highlight w:val="cyan"/>
        </w:rPr>
        <w:t>working in global bank</w:t>
      </w:r>
      <w:r w:rsidR="0085044B" w:rsidRPr="00200A99">
        <w:rPr>
          <w:rStyle w:val="eop"/>
          <w:rFonts w:ascii="Arial" w:hAnsi="Arial" w:cs="Arial"/>
          <w:highlight w:val="cyan"/>
        </w:rPr>
        <w:t xml:space="preserve">s, </w:t>
      </w:r>
      <w:r w:rsidR="00841D21" w:rsidRPr="00200A99">
        <w:rPr>
          <w:rStyle w:val="eop"/>
          <w:rFonts w:ascii="Arial" w:hAnsi="Arial" w:cs="Arial"/>
          <w:highlight w:val="cyan"/>
        </w:rPr>
        <w:t xml:space="preserve">and endeavour to </w:t>
      </w:r>
      <w:r w:rsidR="00270257" w:rsidRPr="00200A99">
        <w:rPr>
          <w:rStyle w:val="eop"/>
          <w:rFonts w:ascii="Arial" w:hAnsi="Arial" w:cs="Arial"/>
          <w:highlight w:val="cyan"/>
        </w:rPr>
        <w:t>holistically</w:t>
      </w:r>
      <w:r w:rsidR="00BB13E5" w:rsidRPr="00200A99">
        <w:rPr>
          <w:rStyle w:val="eop"/>
          <w:rFonts w:ascii="Arial" w:hAnsi="Arial" w:cs="Arial"/>
          <w:highlight w:val="cyan"/>
        </w:rPr>
        <w:t xml:space="preserve"> serve </w:t>
      </w:r>
      <w:r w:rsidR="00F84AFD" w:rsidRPr="00200A99">
        <w:rPr>
          <w:rStyle w:val="eop"/>
          <w:rFonts w:ascii="Arial" w:hAnsi="Arial" w:cs="Arial"/>
          <w:highlight w:val="cyan"/>
        </w:rPr>
        <w:t xml:space="preserve">clients through </w:t>
      </w:r>
      <w:r w:rsidR="006E56A1">
        <w:rPr>
          <w:rStyle w:val="eop"/>
          <w:rFonts w:ascii="Arial" w:hAnsi="Arial" w:cs="Arial"/>
          <w:highlight w:val="cyan"/>
        </w:rPr>
        <w:t xml:space="preserve">differentiated </w:t>
      </w:r>
      <w:r w:rsidR="00BC06A6" w:rsidRPr="00200A99">
        <w:rPr>
          <w:rStyle w:val="eop"/>
          <w:rFonts w:ascii="Arial" w:hAnsi="Arial" w:cs="Arial"/>
          <w:highlight w:val="cyan"/>
        </w:rPr>
        <w:t>values</w:t>
      </w:r>
      <w:r w:rsidR="003331EA" w:rsidRPr="00200A99">
        <w:rPr>
          <w:rStyle w:val="eop"/>
          <w:rFonts w:ascii="Arial" w:hAnsi="Arial" w:cs="Arial"/>
          <w:highlight w:val="cyan"/>
        </w:rPr>
        <w:t>,</w:t>
      </w:r>
      <w:r w:rsidR="00BC06A6" w:rsidRPr="00200A99">
        <w:rPr>
          <w:rStyle w:val="eop"/>
          <w:rFonts w:ascii="Arial" w:hAnsi="Arial" w:cs="Arial"/>
          <w:highlight w:val="cyan"/>
        </w:rPr>
        <w:t xml:space="preserve"> </w:t>
      </w:r>
      <w:r w:rsidR="00CC3806" w:rsidRPr="00200A99">
        <w:rPr>
          <w:rStyle w:val="eop"/>
          <w:rFonts w:ascii="Arial" w:hAnsi="Arial" w:cs="Arial"/>
          <w:highlight w:val="cyan"/>
        </w:rPr>
        <w:t>an</w:t>
      </w:r>
      <w:r w:rsidR="003331EA" w:rsidRPr="00200A99">
        <w:rPr>
          <w:rStyle w:val="eop"/>
          <w:rFonts w:ascii="Arial" w:hAnsi="Arial" w:cs="Arial"/>
          <w:highlight w:val="cyan"/>
        </w:rPr>
        <w:t>d an</w:t>
      </w:r>
      <w:r w:rsidR="00CC3806" w:rsidRPr="00200A99">
        <w:rPr>
          <w:rStyle w:val="eop"/>
          <w:rFonts w:ascii="Arial" w:hAnsi="Arial" w:cs="Arial"/>
          <w:highlight w:val="cyan"/>
        </w:rPr>
        <w:t xml:space="preserve"> architecture </w:t>
      </w:r>
      <w:r w:rsidR="00270257" w:rsidRPr="00200A99">
        <w:rPr>
          <w:rStyle w:val="eop"/>
          <w:rFonts w:ascii="Arial" w:hAnsi="Arial" w:cs="Arial"/>
          <w:highlight w:val="cyan"/>
        </w:rPr>
        <w:t>that’s better</w:t>
      </w:r>
      <w:r w:rsidR="00CC3806" w:rsidRPr="00200A99">
        <w:rPr>
          <w:rStyle w:val="eop"/>
          <w:rFonts w:ascii="Arial" w:hAnsi="Arial" w:cs="Arial"/>
          <w:highlight w:val="cyan"/>
        </w:rPr>
        <w:t xml:space="preserve"> aligned </w:t>
      </w:r>
      <w:r w:rsidR="00723E73">
        <w:rPr>
          <w:rStyle w:val="eop"/>
          <w:rFonts w:ascii="Arial" w:hAnsi="Arial" w:cs="Arial"/>
          <w:highlight w:val="cyan"/>
        </w:rPr>
        <w:t>to their goals</w:t>
      </w:r>
      <w:r w:rsidR="00BC06A6" w:rsidRPr="00200A99">
        <w:rPr>
          <w:rStyle w:val="eop"/>
          <w:rFonts w:ascii="Arial" w:hAnsi="Arial" w:cs="Arial"/>
          <w:highlight w:val="cyan"/>
        </w:rPr>
        <w:t>.</w:t>
      </w:r>
    </w:p>
    <w:p w14:paraId="615A3962" w14:textId="77777777" w:rsidR="00343E04" w:rsidRPr="00343E04" w:rsidRDefault="00343E04" w:rsidP="00C12BC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highlight w:val="cyan"/>
        </w:rPr>
      </w:pPr>
    </w:p>
    <w:p w14:paraId="10705102" w14:textId="77777777" w:rsidR="00723E73" w:rsidRDefault="00C12BC1" w:rsidP="00343E0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highlight w:val="cyan"/>
        </w:rPr>
      </w:pPr>
      <w:proofErr w:type="gramStart"/>
      <w:r>
        <w:rPr>
          <w:rStyle w:val="normaltextrun"/>
          <w:rFonts w:ascii="Arial" w:hAnsi="Arial" w:cs="Arial"/>
          <w:lang w:val="en-US"/>
        </w:rPr>
        <w:t>Vision</w:t>
      </w:r>
      <w:r w:rsidR="00E515B6">
        <w:rPr>
          <w:rStyle w:val="normaltextrun"/>
          <w:rFonts w:ascii="Arial" w:hAnsi="Arial" w:cs="Arial"/>
          <w:lang w:val="en-US"/>
        </w:rPr>
        <w:t>:</w:t>
      </w:r>
      <w:r>
        <w:rPr>
          <w:rStyle w:val="normaltextrun"/>
          <w:rFonts w:ascii="Arial" w:hAnsi="Arial" w:cs="Arial"/>
          <w:lang w:val="en-US"/>
        </w:rPr>
        <w:t>,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mission, and core values</w:t>
      </w:r>
      <w:r w:rsidR="00B25109">
        <w:rPr>
          <w:rStyle w:val="eop"/>
          <w:rFonts w:ascii="Arial" w:hAnsi="Arial" w:cs="Arial"/>
        </w:rPr>
        <w:t xml:space="preserve">: </w:t>
      </w:r>
      <w:r w:rsidR="00B25109" w:rsidRPr="00200A99">
        <w:rPr>
          <w:rStyle w:val="eop"/>
          <w:rFonts w:ascii="Arial" w:hAnsi="Arial" w:cs="Arial"/>
          <w:highlight w:val="cyan"/>
        </w:rPr>
        <w:t xml:space="preserve">We </w:t>
      </w:r>
      <w:r w:rsidR="00042268" w:rsidRPr="00200A99">
        <w:rPr>
          <w:rStyle w:val="eop"/>
          <w:rFonts w:ascii="Arial" w:hAnsi="Arial" w:cs="Arial"/>
          <w:highlight w:val="cyan"/>
        </w:rPr>
        <w:t xml:space="preserve">endeavour </w:t>
      </w:r>
      <w:r w:rsidR="00F8268F" w:rsidRPr="00200A99">
        <w:rPr>
          <w:rStyle w:val="eop"/>
          <w:rFonts w:ascii="Arial" w:hAnsi="Arial" w:cs="Arial"/>
          <w:highlight w:val="cyan"/>
        </w:rPr>
        <w:t xml:space="preserve">to intently </w:t>
      </w:r>
      <w:r w:rsidR="00EF189E" w:rsidRPr="00200A99">
        <w:rPr>
          <w:rStyle w:val="eop"/>
          <w:rFonts w:ascii="Arial" w:hAnsi="Arial" w:cs="Arial"/>
          <w:highlight w:val="cyan"/>
        </w:rPr>
        <w:t>focus, understand,</w:t>
      </w:r>
      <w:r w:rsidR="00F8268F" w:rsidRPr="00200A99">
        <w:rPr>
          <w:rStyle w:val="eop"/>
          <w:rFonts w:ascii="Arial" w:hAnsi="Arial" w:cs="Arial"/>
          <w:highlight w:val="cyan"/>
        </w:rPr>
        <w:t xml:space="preserve"> craft and deliver </w:t>
      </w:r>
      <w:r w:rsidR="009659EF" w:rsidRPr="00200A99">
        <w:rPr>
          <w:rStyle w:val="eop"/>
          <w:rFonts w:ascii="Arial" w:hAnsi="Arial" w:cs="Arial"/>
          <w:highlight w:val="cyan"/>
        </w:rPr>
        <w:t xml:space="preserve">superior solutions for </w:t>
      </w:r>
      <w:r w:rsidR="007C658A" w:rsidRPr="00200A99">
        <w:rPr>
          <w:rStyle w:val="eop"/>
          <w:rFonts w:ascii="Arial" w:hAnsi="Arial" w:cs="Arial"/>
          <w:highlight w:val="cyan"/>
        </w:rPr>
        <w:t xml:space="preserve">a range of client situations </w:t>
      </w:r>
      <w:r w:rsidR="00E456E9" w:rsidRPr="00200A99">
        <w:rPr>
          <w:rStyle w:val="eop"/>
          <w:rFonts w:ascii="Arial" w:hAnsi="Arial" w:cs="Arial"/>
          <w:highlight w:val="cyan"/>
        </w:rPr>
        <w:t xml:space="preserve">across the </w:t>
      </w:r>
      <w:r w:rsidR="00451590" w:rsidRPr="00200A99">
        <w:rPr>
          <w:rStyle w:val="eop"/>
          <w:rFonts w:ascii="Arial" w:hAnsi="Arial" w:cs="Arial"/>
          <w:highlight w:val="cyan"/>
        </w:rPr>
        <w:t xml:space="preserve">entire </w:t>
      </w:r>
      <w:r w:rsidR="00E456E9" w:rsidRPr="00200A99">
        <w:rPr>
          <w:rStyle w:val="eop"/>
          <w:rFonts w:ascii="Arial" w:hAnsi="Arial" w:cs="Arial"/>
          <w:highlight w:val="cyan"/>
        </w:rPr>
        <w:t xml:space="preserve">spectrum of </w:t>
      </w:r>
      <w:r w:rsidR="00E456E9" w:rsidRPr="00200A99">
        <w:rPr>
          <w:rStyle w:val="eop"/>
          <w:rFonts w:ascii="Arial" w:hAnsi="Arial" w:cs="Arial"/>
          <w:highlight w:val="cyan"/>
        </w:rPr>
        <w:t>wealth &amp; asset</w:t>
      </w:r>
      <w:r w:rsidR="00E456E9" w:rsidRPr="00200A99">
        <w:rPr>
          <w:rStyle w:val="eop"/>
          <w:rFonts w:ascii="Arial" w:hAnsi="Arial" w:cs="Arial"/>
          <w:highlight w:val="cyan"/>
        </w:rPr>
        <w:t xml:space="preserve"> management</w:t>
      </w:r>
      <w:r w:rsidR="00451590" w:rsidRPr="00200A99">
        <w:rPr>
          <w:rStyle w:val="eop"/>
          <w:rFonts w:ascii="Arial" w:hAnsi="Arial" w:cs="Arial"/>
          <w:highlight w:val="cyan"/>
        </w:rPr>
        <w:t>.</w:t>
      </w:r>
      <w:r w:rsidR="000973C5">
        <w:rPr>
          <w:rStyle w:val="eop"/>
          <w:rFonts w:ascii="Arial" w:hAnsi="Arial" w:cs="Arial"/>
          <w:highlight w:val="cyan"/>
        </w:rPr>
        <w:t xml:space="preserve"> </w:t>
      </w:r>
    </w:p>
    <w:p w14:paraId="231D0F49" w14:textId="77777777" w:rsidR="00723E73" w:rsidRDefault="00723E73" w:rsidP="00343E0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highlight w:val="cyan"/>
        </w:rPr>
      </w:pPr>
    </w:p>
    <w:p w14:paraId="05E12C0F" w14:textId="3FE08362" w:rsidR="00C12BC1" w:rsidRDefault="000973C5" w:rsidP="00343E0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highlight w:val="cyan"/>
        </w:rPr>
      </w:pPr>
      <w:r>
        <w:rPr>
          <w:rStyle w:val="eop"/>
          <w:rFonts w:ascii="Arial" w:hAnsi="Arial" w:cs="Arial"/>
          <w:highlight w:val="cyan"/>
        </w:rPr>
        <w:t xml:space="preserve">Integrity, </w:t>
      </w:r>
      <w:r w:rsidR="00E90FB9">
        <w:rPr>
          <w:rStyle w:val="eop"/>
          <w:rFonts w:ascii="Arial" w:hAnsi="Arial" w:cs="Arial"/>
          <w:highlight w:val="cyan"/>
        </w:rPr>
        <w:t>care, competence &amp; diligence are the cornerstones of our franchise.</w:t>
      </w:r>
    </w:p>
    <w:p w14:paraId="2CF8B9A3" w14:textId="77777777" w:rsidR="00723E73" w:rsidRPr="00200A99" w:rsidRDefault="00723E73" w:rsidP="00343E04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highlight w:val="cyan"/>
        </w:rPr>
      </w:pPr>
    </w:p>
    <w:p w14:paraId="2A63E51C" w14:textId="77777777" w:rsidR="00C12BC1" w:rsidRDefault="00C12BC1" w:rsidP="00C12BC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Leadership team (bios, photos, LinkedIn links)</w:t>
      </w:r>
      <w:r>
        <w:rPr>
          <w:rStyle w:val="eop"/>
          <w:rFonts w:ascii="Arial" w:hAnsi="Arial" w:cs="Arial"/>
        </w:rPr>
        <w:t> </w:t>
      </w:r>
    </w:p>
    <w:p w14:paraId="73E89A73" w14:textId="77777777" w:rsidR="00723E73" w:rsidRDefault="00723E73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12C1FFD" w14:textId="77777777" w:rsidR="00723E73" w:rsidRDefault="00723E73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38A4929" w14:textId="77777777" w:rsidR="00495580" w:rsidRPr="00056D1C" w:rsidRDefault="00495580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  <w:u w:val="single"/>
        </w:rPr>
      </w:pPr>
      <w:r w:rsidRPr="00056D1C">
        <w:rPr>
          <w:rStyle w:val="eop"/>
          <w:rFonts w:ascii="Arial" w:hAnsi="Arial" w:cs="Arial"/>
          <w:highlight w:val="cyan"/>
          <w:u w:val="single"/>
        </w:rPr>
        <w:t>Anuj Grover</w:t>
      </w:r>
    </w:p>
    <w:p w14:paraId="59D423BF" w14:textId="6324D8E0" w:rsidR="00495580" w:rsidRPr="00056D1C" w:rsidRDefault="00495580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  <w:r w:rsidRPr="00056D1C">
        <w:rPr>
          <w:rStyle w:val="eop"/>
          <w:rFonts w:ascii="Arial" w:hAnsi="Arial" w:cs="Arial"/>
          <w:highlight w:val="cyan"/>
        </w:rPr>
        <w:t>Chief Executive Officer</w:t>
      </w:r>
    </w:p>
    <w:p w14:paraId="79893179" w14:textId="77777777" w:rsidR="00495580" w:rsidRPr="00056D1C" w:rsidRDefault="00495580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</w:p>
    <w:p w14:paraId="53043F06" w14:textId="03C72FA6" w:rsidR="00143822" w:rsidRPr="00056D1C" w:rsidRDefault="00495580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  <w:r w:rsidRPr="00056D1C">
        <w:rPr>
          <w:rStyle w:val="eop"/>
          <w:rFonts w:ascii="Arial" w:hAnsi="Arial" w:cs="Arial"/>
          <w:highlight w:val="cyan"/>
        </w:rPr>
        <w:t xml:space="preserve">Anuj is a career wealth management practitioner, with two decades of experience across the spectrum of banking, investment advisory, succession and legacy planning. As a trusted confidante of entrepreneurs, professionals and multi-generational wealthy families with nuanced needs, he has carefully honed skills in </w:t>
      </w:r>
      <w:r w:rsidRPr="00056D1C">
        <w:rPr>
          <w:rStyle w:val="eop"/>
          <w:rFonts w:ascii="Arial" w:hAnsi="Arial" w:cs="Arial"/>
          <w:highlight w:val="cyan"/>
        </w:rPr>
        <w:lastRenderedPageBreak/>
        <w:t>crafting bespoke portfolio solutions</w:t>
      </w:r>
      <w:r w:rsidR="00C308FF">
        <w:rPr>
          <w:rStyle w:val="eop"/>
          <w:rFonts w:ascii="Arial" w:hAnsi="Arial" w:cs="Arial"/>
          <w:highlight w:val="cyan"/>
        </w:rPr>
        <w:t xml:space="preserve"> &amp; frameworks</w:t>
      </w:r>
      <w:r w:rsidRPr="00056D1C">
        <w:rPr>
          <w:rStyle w:val="eop"/>
          <w:rFonts w:ascii="Arial" w:hAnsi="Arial" w:cs="Arial"/>
          <w:highlight w:val="cyan"/>
        </w:rPr>
        <w:t>, navigating market cycles &amp; leading ever evolving standards of governance.</w:t>
      </w:r>
    </w:p>
    <w:p w14:paraId="4CF741D9" w14:textId="77777777" w:rsidR="00143822" w:rsidRPr="00056D1C" w:rsidRDefault="00143822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</w:p>
    <w:p w14:paraId="41D4DDEC" w14:textId="13B1C562" w:rsidR="00143822" w:rsidRDefault="00495580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  <w:r w:rsidRPr="00056D1C">
        <w:rPr>
          <w:rStyle w:val="eop"/>
          <w:rFonts w:ascii="Arial" w:hAnsi="Arial" w:cs="Arial"/>
          <w:highlight w:val="cyan"/>
        </w:rPr>
        <w:t xml:space="preserve">Presently based in Singapore for about 10 years, Anuj has lived &amp; worked in India, </w:t>
      </w:r>
      <w:r w:rsidR="00C308FF">
        <w:rPr>
          <w:rStyle w:val="eop"/>
          <w:rFonts w:ascii="Arial" w:hAnsi="Arial" w:cs="Arial"/>
          <w:highlight w:val="cyan"/>
        </w:rPr>
        <w:t xml:space="preserve">the </w:t>
      </w:r>
      <w:r w:rsidRPr="00056D1C">
        <w:rPr>
          <w:rStyle w:val="eop"/>
          <w:rFonts w:ascii="Arial" w:hAnsi="Arial" w:cs="Arial"/>
          <w:highlight w:val="cyan"/>
        </w:rPr>
        <w:t xml:space="preserve">Middle East &amp; Hong Kong, and covers clients &amp; business opportunities across the global geographic spectrum. </w:t>
      </w:r>
    </w:p>
    <w:p w14:paraId="39192D68" w14:textId="77777777" w:rsidR="00841576" w:rsidRDefault="00841576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</w:p>
    <w:p w14:paraId="7DB9E5AB" w14:textId="4F8828F9" w:rsidR="00841576" w:rsidRPr="00056D1C" w:rsidRDefault="00841576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  <w:r>
        <w:rPr>
          <w:rStyle w:val="eop"/>
          <w:rFonts w:ascii="Arial" w:hAnsi="Arial" w:cs="Arial"/>
          <w:highlight w:val="cyan"/>
        </w:rPr>
        <w:t xml:space="preserve">Anuj has </w:t>
      </w:r>
      <w:r w:rsidR="00306510">
        <w:rPr>
          <w:rStyle w:val="eop"/>
          <w:rFonts w:ascii="Arial" w:hAnsi="Arial" w:cs="Arial"/>
          <w:highlight w:val="cyan"/>
        </w:rPr>
        <w:t xml:space="preserve">previously </w:t>
      </w:r>
      <w:r>
        <w:rPr>
          <w:rStyle w:val="eop"/>
          <w:rFonts w:ascii="Arial" w:hAnsi="Arial" w:cs="Arial"/>
          <w:highlight w:val="cyan"/>
        </w:rPr>
        <w:t xml:space="preserve">held </w:t>
      </w:r>
      <w:r w:rsidR="00213CF4">
        <w:rPr>
          <w:rStyle w:val="eop"/>
          <w:rFonts w:ascii="Arial" w:hAnsi="Arial" w:cs="Arial"/>
          <w:highlight w:val="cyan"/>
        </w:rPr>
        <w:t xml:space="preserve">client advisory </w:t>
      </w:r>
      <w:r w:rsidR="00782888">
        <w:rPr>
          <w:rStyle w:val="eop"/>
          <w:rFonts w:ascii="Arial" w:hAnsi="Arial" w:cs="Arial"/>
          <w:highlight w:val="cyan"/>
        </w:rPr>
        <w:t>&amp; leadership</w:t>
      </w:r>
      <w:r w:rsidR="00413E41">
        <w:rPr>
          <w:rStyle w:val="eop"/>
          <w:rFonts w:ascii="Arial" w:hAnsi="Arial" w:cs="Arial"/>
          <w:highlight w:val="cyan"/>
        </w:rPr>
        <w:t xml:space="preserve"> </w:t>
      </w:r>
      <w:r w:rsidR="00030627">
        <w:rPr>
          <w:rStyle w:val="eop"/>
          <w:rFonts w:ascii="Arial" w:hAnsi="Arial" w:cs="Arial"/>
          <w:highlight w:val="cyan"/>
        </w:rPr>
        <w:t>role</w:t>
      </w:r>
      <w:r w:rsidR="00440CC8">
        <w:rPr>
          <w:rStyle w:val="eop"/>
          <w:rFonts w:ascii="Arial" w:hAnsi="Arial" w:cs="Arial"/>
          <w:highlight w:val="cyan"/>
        </w:rPr>
        <w:t>s</w:t>
      </w:r>
      <w:r w:rsidR="00413E41">
        <w:rPr>
          <w:rStyle w:val="eop"/>
          <w:rFonts w:ascii="Arial" w:hAnsi="Arial" w:cs="Arial"/>
          <w:highlight w:val="cyan"/>
        </w:rPr>
        <w:t xml:space="preserve"> </w:t>
      </w:r>
      <w:r w:rsidR="00B007BC">
        <w:rPr>
          <w:rStyle w:val="eop"/>
          <w:rFonts w:ascii="Arial" w:hAnsi="Arial" w:cs="Arial"/>
          <w:highlight w:val="cyan"/>
        </w:rPr>
        <w:t xml:space="preserve">with leading </w:t>
      </w:r>
      <w:r w:rsidR="00A97F0E">
        <w:rPr>
          <w:rStyle w:val="eop"/>
          <w:rFonts w:ascii="Arial" w:hAnsi="Arial" w:cs="Arial"/>
          <w:highlight w:val="cyan"/>
        </w:rPr>
        <w:t xml:space="preserve">global </w:t>
      </w:r>
      <w:r w:rsidR="00B007BC">
        <w:rPr>
          <w:rStyle w:val="eop"/>
          <w:rFonts w:ascii="Arial" w:hAnsi="Arial" w:cs="Arial"/>
          <w:highlight w:val="cyan"/>
        </w:rPr>
        <w:t xml:space="preserve">financial institutions </w:t>
      </w:r>
      <w:r w:rsidR="006954AB">
        <w:rPr>
          <w:rStyle w:val="eop"/>
          <w:rFonts w:ascii="Arial" w:hAnsi="Arial" w:cs="Arial"/>
          <w:highlight w:val="cyan"/>
        </w:rPr>
        <w:t>such as Citi</w:t>
      </w:r>
      <w:r w:rsidR="003067FE">
        <w:rPr>
          <w:rStyle w:val="eop"/>
          <w:rFonts w:ascii="Arial" w:hAnsi="Arial" w:cs="Arial"/>
          <w:highlight w:val="cyan"/>
        </w:rPr>
        <w:t>, HSBC</w:t>
      </w:r>
      <w:r w:rsidR="00A97F0E">
        <w:rPr>
          <w:rStyle w:val="eop"/>
          <w:rFonts w:ascii="Arial" w:hAnsi="Arial" w:cs="Arial"/>
          <w:highlight w:val="cyan"/>
        </w:rPr>
        <w:t xml:space="preserve"> &amp; </w:t>
      </w:r>
      <w:r w:rsidR="00C11A05">
        <w:rPr>
          <w:rStyle w:val="eop"/>
          <w:rFonts w:ascii="Arial" w:hAnsi="Arial" w:cs="Arial"/>
          <w:highlight w:val="cyan"/>
        </w:rPr>
        <w:t>UBS</w:t>
      </w:r>
      <w:r w:rsidR="00A6053F">
        <w:rPr>
          <w:rStyle w:val="eop"/>
          <w:rFonts w:ascii="Arial" w:hAnsi="Arial" w:cs="Arial"/>
          <w:highlight w:val="cyan"/>
        </w:rPr>
        <w:t xml:space="preserve">, with his last </w:t>
      </w:r>
      <w:r w:rsidR="004E7AD8">
        <w:rPr>
          <w:rStyle w:val="eop"/>
          <w:rFonts w:ascii="Arial" w:hAnsi="Arial" w:cs="Arial"/>
          <w:highlight w:val="cyan"/>
        </w:rPr>
        <w:t>position</w:t>
      </w:r>
      <w:r w:rsidR="00BC0D3D">
        <w:rPr>
          <w:rStyle w:val="eop"/>
          <w:rFonts w:ascii="Arial" w:hAnsi="Arial" w:cs="Arial"/>
          <w:highlight w:val="cyan"/>
        </w:rPr>
        <w:t xml:space="preserve"> in Private Banking</w:t>
      </w:r>
      <w:r w:rsidR="00A6053F">
        <w:rPr>
          <w:rStyle w:val="eop"/>
          <w:rFonts w:ascii="Arial" w:hAnsi="Arial" w:cs="Arial"/>
          <w:highlight w:val="cyan"/>
        </w:rPr>
        <w:t xml:space="preserve"> </w:t>
      </w:r>
      <w:r w:rsidR="00403190">
        <w:rPr>
          <w:rStyle w:val="eop"/>
          <w:rFonts w:ascii="Arial" w:hAnsi="Arial" w:cs="Arial"/>
          <w:highlight w:val="cyan"/>
        </w:rPr>
        <w:t xml:space="preserve">as Managing Director </w:t>
      </w:r>
      <w:r w:rsidR="00BC0D3D">
        <w:rPr>
          <w:rStyle w:val="eop"/>
          <w:rFonts w:ascii="Arial" w:hAnsi="Arial" w:cs="Arial"/>
          <w:highlight w:val="cyan"/>
        </w:rPr>
        <w:t>at</w:t>
      </w:r>
      <w:r w:rsidR="00403190">
        <w:rPr>
          <w:rStyle w:val="eop"/>
          <w:rFonts w:ascii="Arial" w:hAnsi="Arial" w:cs="Arial"/>
          <w:highlight w:val="cyan"/>
        </w:rPr>
        <w:t xml:space="preserve"> </w:t>
      </w:r>
      <w:r w:rsidR="005D2895">
        <w:rPr>
          <w:rStyle w:val="eop"/>
          <w:rFonts w:ascii="Arial" w:hAnsi="Arial" w:cs="Arial"/>
          <w:highlight w:val="cyan"/>
        </w:rPr>
        <w:t>Swiss</w:t>
      </w:r>
      <w:r w:rsidR="00403190">
        <w:rPr>
          <w:rStyle w:val="eop"/>
          <w:rFonts w:ascii="Arial" w:hAnsi="Arial" w:cs="Arial"/>
          <w:highlight w:val="cyan"/>
        </w:rPr>
        <w:t xml:space="preserve"> boutique Bank J. Safra Sarasin. </w:t>
      </w:r>
    </w:p>
    <w:p w14:paraId="0E98D811" w14:textId="7DE22110" w:rsidR="00190DDA" w:rsidRDefault="00190DDA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</w:p>
    <w:p w14:paraId="1EBBFDFD" w14:textId="77777777" w:rsidR="003F441D" w:rsidRPr="00056D1C" w:rsidRDefault="003F441D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</w:p>
    <w:p w14:paraId="291BAC7D" w14:textId="77777777" w:rsidR="00190DDA" w:rsidRPr="00056D1C" w:rsidRDefault="00190DDA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</w:p>
    <w:p w14:paraId="2A55E49C" w14:textId="77777777" w:rsidR="00190DDA" w:rsidRPr="00056D1C" w:rsidRDefault="00190DDA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</w:p>
    <w:p w14:paraId="195378A7" w14:textId="6F8926F1" w:rsidR="00190DDA" w:rsidRPr="00056D1C" w:rsidRDefault="00190DDA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  <w:u w:val="single"/>
        </w:rPr>
      </w:pPr>
      <w:r w:rsidRPr="00056D1C">
        <w:rPr>
          <w:rStyle w:val="eop"/>
          <w:rFonts w:ascii="Arial" w:hAnsi="Arial" w:cs="Arial"/>
          <w:highlight w:val="cyan"/>
          <w:u w:val="single"/>
        </w:rPr>
        <w:t xml:space="preserve">Prashant Shah </w:t>
      </w:r>
    </w:p>
    <w:p w14:paraId="7A7E5945" w14:textId="7BBB9F2B" w:rsidR="00B243B7" w:rsidRPr="00056D1C" w:rsidRDefault="00B243B7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  <w:r w:rsidRPr="00056D1C">
        <w:rPr>
          <w:rStyle w:val="eop"/>
          <w:rFonts w:ascii="Arial" w:hAnsi="Arial" w:cs="Arial"/>
          <w:highlight w:val="cyan"/>
        </w:rPr>
        <w:t>Chief Investment Officer</w:t>
      </w:r>
    </w:p>
    <w:p w14:paraId="6FA54F8E" w14:textId="77777777" w:rsidR="00190DDA" w:rsidRPr="00056D1C" w:rsidRDefault="00190DDA" w:rsidP="00723E7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highlight w:val="cyan"/>
        </w:rPr>
      </w:pPr>
    </w:p>
    <w:p w14:paraId="7141AEF8" w14:textId="07E023AE" w:rsidR="00DB7FCB" w:rsidRPr="00DB7FCB" w:rsidRDefault="00DB7FCB" w:rsidP="00DB7FCB">
      <w:pPr>
        <w:pStyle w:val="paragraph"/>
        <w:rPr>
          <w:rFonts w:ascii="Arial" w:hAnsi="Arial" w:cs="Arial"/>
          <w:highlight w:val="cyan"/>
          <w:lang w:val="en-SG"/>
        </w:rPr>
      </w:pPr>
      <w:r w:rsidRPr="00DB7FCB">
        <w:rPr>
          <w:rFonts w:ascii="Arial" w:hAnsi="Arial" w:cs="Arial"/>
          <w:highlight w:val="cyan"/>
          <w:lang w:val="en-SG"/>
        </w:rPr>
        <w:t>Prashant is a seasoned finance professional with over 25 years of experience across Consulting, Private Banking, Wealth &amp; Asset Management. </w:t>
      </w:r>
    </w:p>
    <w:p w14:paraId="266D8535" w14:textId="619BF34D" w:rsidR="00DB7FCB" w:rsidRPr="00DB7FCB" w:rsidRDefault="00DB7FCB" w:rsidP="00DB7FCB">
      <w:pPr>
        <w:pStyle w:val="paragraph"/>
        <w:rPr>
          <w:rFonts w:ascii="Arial" w:hAnsi="Arial" w:cs="Arial"/>
          <w:highlight w:val="cyan"/>
          <w:lang w:val="en-SG"/>
        </w:rPr>
      </w:pPr>
      <w:r w:rsidRPr="00DB7FCB">
        <w:rPr>
          <w:rFonts w:ascii="Arial" w:hAnsi="Arial" w:cs="Arial"/>
          <w:highlight w:val="cyan"/>
          <w:lang w:val="en-SG"/>
        </w:rPr>
        <w:t>He has held leadership roles such as CEO, Fund Manager, and Executive Director at global financial institutions including UBS, J. Safra Sarasin, Standard Chartered, GE, Centrum, Enam &amp; Matterhorn; managing and advising private clients, family offices, and institutional investors.</w:t>
      </w:r>
    </w:p>
    <w:p w14:paraId="4975DBD2" w14:textId="29F287F8" w:rsidR="00DB7FCB" w:rsidRPr="00DB7FCB" w:rsidRDefault="00DB7FCB" w:rsidP="00DB7FCB">
      <w:pPr>
        <w:pStyle w:val="paragraph"/>
        <w:rPr>
          <w:rFonts w:ascii="Arial" w:hAnsi="Arial" w:cs="Arial"/>
          <w:highlight w:val="cyan"/>
          <w:lang w:val="en-SG"/>
        </w:rPr>
      </w:pPr>
      <w:r w:rsidRPr="00DB7FCB">
        <w:rPr>
          <w:rFonts w:ascii="Arial" w:hAnsi="Arial" w:cs="Arial"/>
          <w:highlight w:val="cyan"/>
          <w:lang w:val="en-SG"/>
        </w:rPr>
        <w:t>Prashant’s expertise spans investment advisory, business strategy, risk management, and regulatory compliance across jurisdictions.</w:t>
      </w:r>
    </w:p>
    <w:p w14:paraId="72EDD270" w14:textId="56E1C922" w:rsidR="00143822" w:rsidRPr="0026697B" w:rsidRDefault="00DB7FCB" w:rsidP="0026697B">
      <w:pPr>
        <w:pStyle w:val="paragraph"/>
        <w:rPr>
          <w:rFonts w:ascii="Arial" w:hAnsi="Arial" w:cs="Arial"/>
          <w:highlight w:val="cyan"/>
          <w:lang w:val="en-SG"/>
        </w:rPr>
      </w:pPr>
      <w:r w:rsidRPr="00DB7FCB">
        <w:rPr>
          <w:rFonts w:ascii="Arial" w:hAnsi="Arial" w:cs="Arial"/>
          <w:highlight w:val="cyan"/>
          <w:lang w:val="en-SG"/>
        </w:rPr>
        <w:t>He has successfully built and scaled asset &amp; wealth management businesses</w:t>
      </w:r>
      <w:r w:rsidR="00ED171B">
        <w:rPr>
          <w:rFonts w:ascii="Arial" w:hAnsi="Arial" w:cs="Arial"/>
          <w:highlight w:val="cyan"/>
          <w:lang w:val="en-SG"/>
        </w:rPr>
        <w:t>.</w:t>
      </w:r>
      <w:r w:rsidRPr="00DB7FCB">
        <w:rPr>
          <w:rFonts w:ascii="Arial" w:hAnsi="Arial" w:cs="Arial"/>
          <w:highlight w:val="cyan"/>
          <w:lang w:val="en-SG"/>
        </w:rPr>
        <w:t xml:space="preserve"> His skills &amp; in-depth experience covers a range of asset classes including public and private equity, debt, alternatives &amp; venture capital evaluations and managing investments across geographies.</w:t>
      </w:r>
    </w:p>
    <w:p w14:paraId="6DE07D4F" w14:textId="77777777" w:rsidR="00504900" w:rsidRDefault="00504900" w:rsidP="00723E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highlight w:val="cyan"/>
        </w:rPr>
      </w:pPr>
    </w:p>
    <w:p w14:paraId="05FB6022" w14:textId="77777777" w:rsidR="00467833" w:rsidRDefault="00504900" w:rsidP="00504900">
      <w:pPr>
        <w:pStyle w:val="paragraph"/>
        <w:textAlignment w:val="baseline"/>
        <w:rPr>
          <w:rFonts w:ascii="Arial" w:hAnsi="Arial" w:cs="Arial"/>
          <w:highlight w:val="cyan"/>
          <w:u w:val="single"/>
          <w:lang w:val="en-SG"/>
        </w:rPr>
      </w:pPr>
      <w:r w:rsidRPr="00504900">
        <w:rPr>
          <w:rFonts w:ascii="Arial" w:hAnsi="Arial" w:cs="Arial"/>
          <w:highlight w:val="cyan"/>
          <w:u w:val="single"/>
          <w:lang w:val="en-SG"/>
        </w:rPr>
        <w:t>Patricia</w:t>
      </w:r>
      <w:r w:rsidR="006A19EF" w:rsidRPr="00A64AB9">
        <w:rPr>
          <w:rFonts w:ascii="Arial" w:hAnsi="Arial" w:cs="Arial"/>
          <w:highlight w:val="cyan"/>
          <w:u w:val="single"/>
          <w:lang w:val="en-SG"/>
        </w:rPr>
        <w:t xml:space="preserve"> ‘Pat’</w:t>
      </w:r>
      <w:r w:rsidRPr="00504900">
        <w:rPr>
          <w:rFonts w:ascii="Arial" w:hAnsi="Arial" w:cs="Arial"/>
          <w:highlight w:val="cyan"/>
          <w:u w:val="single"/>
          <w:lang w:val="en-SG"/>
        </w:rPr>
        <w:t xml:space="preserve"> Lim</w:t>
      </w:r>
    </w:p>
    <w:p w14:paraId="4FC1103E" w14:textId="0B9248B1" w:rsidR="00504900" w:rsidRPr="00504900" w:rsidRDefault="00504900" w:rsidP="00504900">
      <w:pPr>
        <w:pStyle w:val="paragraph"/>
        <w:textAlignment w:val="baseline"/>
        <w:rPr>
          <w:rFonts w:ascii="Arial" w:hAnsi="Arial" w:cs="Arial"/>
          <w:highlight w:val="cyan"/>
          <w:u w:val="single"/>
          <w:lang w:val="en-SG"/>
        </w:rPr>
      </w:pPr>
      <w:r w:rsidRPr="00504900">
        <w:rPr>
          <w:rFonts w:ascii="Arial" w:hAnsi="Arial" w:cs="Arial"/>
          <w:highlight w:val="cyan"/>
          <w:lang w:val="en-SG"/>
        </w:rPr>
        <w:t>Head of Operations</w:t>
      </w:r>
    </w:p>
    <w:p w14:paraId="3C9900F3" w14:textId="244EF539" w:rsidR="00504900" w:rsidRPr="00504900" w:rsidRDefault="00504900" w:rsidP="00504900">
      <w:pPr>
        <w:pStyle w:val="paragraph"/>
        <w:textAlignment w:val="baseline"/>
        <w:rPr>
          <w:rFonts w:ascii="Arial" w:hAnsi="Arial" w:cs="Arial"/>
          <w:highlight w:val="cyan"/>
          <w:lang w:val="en-SG"/>
        </w:rPr>
      </w:pPr>
      <w:r w:rsidRPr="00504900">
        <w:rPr>
          <w:rFonts w:ascii="Arial" w:hAnsi="Arial" w:cs="Arial"/>
          <w:highlight w:val="cyan"/>
          <w:lang w:val="en-US"/>
        </w:rPr>
        <w:t xml:space="preserve">With over 35 years’ experience in the finance industry, Pat began her banking career </w:t>
      </w:r>
      <w:r w:rsidR="006C26BA">
        <w:rPr>
          <w:rFonts w:ascii="Arial" w:hAnsi="Arial" w:cs="Arial"/>
          <w:highlight w:val="cyan"/>
          <w:lang w:val="en-US"/>
        </w:rPr>
        <w:t xml:space="preserve">in Singapore </w:t>
      </w:r>
      <w:r w:rsidRPr="00504900">
        <w:rPr>
          <w:rFonts w:ascii="Arial" w:hAnsi="Arial" w:cs="Arial"/>
          <w:highlight w:val="cyan"/>
          <w:lang w:val="en-US"/>
        </w:rPr>
        <w:t>as a client service ass</w:t>
      </w:r>
      <w:r w:rsidR="003C72E8">
        <w:rPr>
          <w:rFonts w:ascii="Arial" w:hAnsi="Arial" w:cs="Arial"/>
          <w:highlight w:val="cyan"/>
          <w:lang w:val="en-US"/>
        </w:rPr>
        <w:t>oc</w:t>
      </w:r>
      <w:r w:rsidR="00820865">
        <w:rPr>
          <w:rFonts w:ascii="Arial" w:hAnsi="Arial" w:cs="Arial"/>
          <w:highlight w:val="cyan"/>
          <w:lang w:val="en-US"/>
        </w:rPr>
        <w:t>iate</w:t>
      </w:r>
      <w:r w:rsidRPr="00504900">
        <w:rPr>
          <w:rFonts w:ascii="Arial" w:hAnsi="Arial" w:cs="Arial"/>
          <w:highlight w:val="cyan"/>
          <w:lang w:val="en-US"/>
        </w:rPr>
        <w:t xml:space="preserve"> in</w:t>
      </w:r>
      <w:r w:rsidR="00F6344C">
        <w:rPr>
          <w:rFonts w:ascii="Arial" w:hAnsi="Arial" w:cs="Arial"/>
          <w:highlight w:val="cyan"/>
          <w:lang w:val="en-US"/>
        </w:rPr>
        <w:t xml:space="preserve"> the early nineties</w:t>
      </w:r>
      <w:r w:rsidRPr="00504900">
        <w:rPr>
          <w:rFonts w:ascii="Arial" w:hAnsi="Arial" w:cs="Arial"/>
          <w:highlight w:val="cyan"/>
          <w:lang w:val="en-US"/>
        </w:rPr>
        <w:t xml:space="preserve"> and </w:t>
      </w:r>
      <w:r w:rsidR="00820865">
        <w:rPr>
          <w:rFonts w:ascii="Arial" w:hAnsi="Arial" w:cs="Arial"/>
          <w:highlight w:val="cyan"/>
          <w:lang w:val="en-US"/>
        </w:rPr>
        <w:t>progressed</w:t>
      </w:r>
      <w:r w:rsidRPr="00504900">
        <w:rPr>
          <w:rFonts w:ascii="Arial" w:hAnsi="Arial" w:cs="Arial"/>
          <w:highlight w:val="cyan"/>
          <w:lang w:val="en-US"/>
        </w:rPr>
        <w:t xml:space="preserve"> to become a banker </w:t>
      </w:r>
      <w:r w:rsidR="00F6344C">
        <w:rPr>
          <w:rFonts w:ascii="Arial" w:hAnsi="Arial" w:cs="Arial"/>
          <w:highlight w:val="cyan"/>
          <w:lang w:val="en-US"/>
        </w:rPr>
        <w:t>in</w:t>
      </w:r>
      <w:r w:rsidR="00820865">
        <w:rPr>
          <w:rFonts w:ascii="Arial" w:hAnsi="Arial" w:cs="Arial"/>
          <w:highlight w:val="cyan"/>
          <w:lang w:val="en-US"/>
        </w:rPr>
        <w:t xml:space="preserve"> due course</w:t>
      </w:r>
      <w:r w:rsidRPr="00504900">
        <w:rPr>
          <w:rFonts w:ascii="Arial" w:hAnsi="Arial" w:cs="Arial"/>
          <w:highlight w:val="cyan"/>
          <w:lang w:val="en-US"/>
        </w:rPr>
        <w:t>, advising and managing clients</w:t>
      </w:r>
      <w:r w:rsidR="001B5986">
        <w:rPr>
          <w:rFonts w:ascii="Arial" w:hAnsi="Arial" w:cs="Arial"/>
          <w:highlight w:val="cyan"/>
          <w:lang w:val="en-US"/>
        </w:rPr>
        <w:t xml:space="preserve"> in the pan Asian region</w:t>
      </w:r>
      <w:r w:rsidRPr="00504900">
        <w:rPr>
          <w:rFonts w:ascii="Arial" w:hAnsi="Arial" w:cs="Arial"/>
          <w:highlight w:val="cyan"/>
          <w:lang w:val="en-US"/>
        </w:rPr>
        <w:t xml:space="preserve">. Having </w:t>
      </w:r>
      <w:r w:rsidR="001B5986">
        <w:rPr>
          <w:rFonts w:ascii="Arial" w:hAnsi="Arial" w:cs="Arial"/>
          <w:highlight w:val="cyan"/>
          <w:lang w:val="en-US"/>
        </w:rPr>
        <w:t xml:space="preserve">closely </w:t>
      </w:r>
      <w:r w:rsidRPr="00504900">
        <w:rPr>
          <w:rFonts w:ascii="Arial" w:hAnsi="Arial" w:cs="Arial"/>
          <w:highlight w:val="cyan"/>
          <w:lang w:val="en-US"/>
        </w:rPr>
        <w:t xml:space="preserve">witnessed several financial crises, Pat is a strong advocate for providing the right advice and guidance to clients and that doing right by them is </w:t>
      </w:r>
      <w:r w:rsidR="00A6143E">
        <w:rPr>
          <w:rFonts w:ascii="Arial" w:hAnsi="Arial" w:cs="Arial"/>
          <w:highlight w:val="cyan"/>
          <w:lang w:val="en-US"/>
        </w:rPr>
        <w:t xml:space="preserve">singularly </w:t>
      </w:r>
      <w:r w:rsidRPr="00504900">
        <w:rPr>
          <w:rFonts w:ascii="Arial" w:hAnsi="Arial" w:cs="Arial"/>
          <w:highlight w:val="cyan"/>
          <w:lang w:val="en-US"/>
        </w:rPr>
        <w:t xml:space="preserve">key to being a </w:t>
      </w:r>
      <w:r w:rsidR="00A6143E">
        <w:rPr>
          <w:rFonts w:ascii="Arial" w:hAnsi="Arial" w:cs="Arial"/>
          <w:highlight w:val="cyan"/>
          <w:lang w:val="en-US"/>
        </w:rPr>
        <w:t>true</w:t>
      </w:r>
      <w:r w:rsidRPr="00504900">
        <w:rPr>
          <w:rFonts w:ascii="Arial" w:hAnsi="Arial" w:cs="Arial"/>
          <w:highlight w:val="cyan"/>
          <w:lang w:val="en-US"/>
        </w:rPr>
        <w:t xml:space="preserve"> financial advisor.</w:t>
      </w:r>
    </w:p>
    <w:p w14:paraId="66A6FCB2" w14:textId="57E409E3" w:rsidR="00504900" w:rsidRDefault="0057040E" w:rsidP="00723E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highlight w:val="cyan"/>
        </w:rPr>
      </w:pPr>
      <w:r>
        <w:rPr>
          <w:rFonts w:ascii="Arial" w:hAnsi="Arial" w:cs="Arial"/>
          <w:highlight w:val="cyan"/>
        </w:rPr>
        <w:t xml:space="preserve">Pat has </w:t>
      </w:r>
      <w:r w:rsidR="00111BD5">
        <w:rPr>
          <w:rFonts w:ascii="Arial" w:hAnsi="Arial" w:cs="Arial"/>
          <w:highlight w:val="cyan"/>
        </w:rPr>
        <w:t xml:space="preserve">held diverse </w:t>
      </w:r>
      <w:r w:rsidR="007F5477">
        <w:rPr>
          <w:rFonts w:ascii="Arial" w:hAnsi="Arial" w:cs="Arial"/>
          <w:highlight w:val="cyan"/>
        </w:rPr>
        <w:t xml:space="preserve">banking roles in both front &amp; middle office functions, </w:t>
      </w:r>
      <w:r w:rsidR="00654CAB">
        <w:rPr>
          <w:rFonts w:ascii="Arial" w:hAnsi="Arial" w:cs="Arial"/>
          <w:highlight w:val="cyan"/>
        </w:rPr>
        <w:t xml:space="preserve">serving clients, leading </w:t>
      </w:r>
      <w:r w:rsidR="007030E3">
        <w:rPr>
          <w:rFonts w:ascii="Arial" w:hAnsi="Arial" w:cs="Arial"/>
          <w:highlight w:val="cyan"/>
        </w:rPr>
        <w:t>teams &amp; desks, and</w:t>
      </w:r>
      <w:r w:rsidR="00654CAB">
        <w:rPr>
          <w:rFonts w:ascii="Arial" w:hAnsi="Arial" w:cs="Arial"/>
          <w:highlight w:val="cyan"/>
        </w:rPr>
        <w:t xml:space="preserve"> banking operations</w:t>
      </w:r>
      <w:r w:rsidR="007030E3">
        <w:rPr>
          <w:rFonts w:ascii="Arial" w:hAnsi="Arial" w:cs="Arial"/>
          <w:highlight w:val="cyan"/>
        </w:rPr>
        <w:t xml:space="preserve"> at various global financial </w:t>
      </w:r>
      <w:r w:rsidR="002057F3">
        <w:rPr>
          <w:rFonts w:ascii="Arial" w:hAnsi="Arial" w:cs="Arial"/>
          <w:highlight w:val="cyan"/>
        </w:rPr>
        <w:lastRenderedPageBreak/>
        <w:t>institutions</w:t>
      </w:r>
      <w:r w:rsidR="007030E3">
        <w:rPr>
          <w:rFonts w:ascii="Arial" w:hAnsi="Arial" w:cs="Arial"/>
          <w:highlight w:val="cyan"/>
        </w:rPr>
        <w:t xml:space="preserve"> </w:t>
      </w:r>
      <w:r w:rsidR="002057F3">
        <w:rPr>
          <w:rFonts w:ascii="Arial" w:hAnsi="Arial" w:cs="Arial"/>
          <w:highlight w:val="cyan"/>
        </w:rPr>
        <w:t>including Citi, UBS, Deutsche Bank,</w:t>
      </w:r>
      <w:r w:rsidR="00004790">
        <w:rPr>
          <w:rFonts w:ascii="Arial" w:hAnsi="Arial" w:cs="Arial"/>
          <w:highlight w:val="cyan"/>
        </w:rPr>
        <w:t xml:space="preserve"> DBS</w:t>
      </w:r>
      <w:r w:rsidR="006C26BA">
        <w:rPr>
          <w:rFonts w:ascii="Arial" w:hAnsi="Arial" w:cs="Arial"/>
          <w:highlight w:val="cyan"/>
        </w:rPr>
        <w:t>,</w:t>
      </w:r>
      <w:r w:rsidR="002057F3">
        <w:rPr>
          <w:rFonts w:ascii="Arial" w:hAnsi="Arial" w:cs="Arial"/>
          <w:highlight w:val="cyan"/>
        </w:rPr>
        <w:t xml:space="preserve"> </w:t>
      </w:r>
      <w:r w:rsidR="00713BE0">
        <w:rPr>
          <w:rFonts w:ascii="Arial" w:hAnsi="Arial" w:cs="Arial"/>
          <w:highlight w:val="cyan"/>
        </w:rPr>
        <w:t xml:space="preserve">J. Safra Sarasin, Commerzbank, and Standard Chartered. </w:t>
      </w:r>
      <w:r w:rsidR="00654CAB">
        <w:rPr>
          <w:rFonts w:ascii="Arial" w:hAnsi="Arial" w:cs="Arial"/>
          <w:highlight w:val="cyan"/>
        </w:rPr>
        <w:t xml:space="preserve"> </w:t>
      </w:r>
    </w:p>
    <w:p w14:paraId="3CE0E482" w14:textId="77777777" w:rsidR="00084766" w:rsidRDefault="00084766" w:rsidP="00723E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highlight w:val="cyan"/>
        </w:rPr>
      </w:pPr>
    </w:p>
    <w:p w14:paraId="2C02BAA2" w14:textId="77777777" w:rsidR="00084766" w:rsidRPr="005628C4" w:rsidRDefault="00084766" w:rsidP="00723E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highlight w:val="cyan"/>
          <w:u w:val="single"/>
        </w:rPr>
      </w:pPr>
      <w:r w:rsidRPr="005628C4">
        <w:rPr>
          <w:rFonts w:ascii="Arial" w:hAnsi="Arial" w:cs="Arial"/>
          <w:highlight w:val="cyan"/>
          <w:u w:val="single"/>
        </w:rPr>
        <w:t xml:space="preserve">Sushruth Sunder, CFA </w:t>
      </w:r>
    </w:p>
    <w:p w14:paraId="542F0859" w14:textId="14DF5214" w:rsidR="005628C4" w:rsidRDefault="005628C4" w:rsidP="00723E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highlight w:val="cyan"/>
        </w:rPr>
      </w:pPr>
      <w:r>
        <w:rPr>
          <w:rFonts w:ascii="Arial" w:hAnsi="Arial" w:cs="Arial"/>
          <w:highlight w:val="cyan"/>
        </w:rPr>
        <w:t>Investment Analyst</w:t>
      </w:r>
    </w:p>
    <w:p w14:paraId="4FFFB750" w14:textId="77777777" w:rsidR="00084766" w:rsidRDefault="00084766" w:rsidP="00723E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highlight w:val="cyan"/>
        </w:rPr>
      </w:pPr>
    </w:p>
    <w:p w14:paraId="20821F8B" w14:textId="77777777" w:rsidR="005628C4" w:rsidRDefault="00084766" w:rsidP="00723E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highlight w:val="cyan"/>
        </w:rPr>
      </w:pPr>
      <w:r w:rsidRPr="00084766">
        <w:rPr>
          <w:rFonts w:ascii="Arial" w:hAnsi="Arial" w:cs="Arial"/>
          <w:highlight w:val="cyan"/>
        </w:rPr>
        <w:t xml:space="preserve">With </w:t>
      </w:r>
      <w:r w:rsidR="00E625B6">
        <w:rPr>
          <w:rFonts w:ascii="Arial" w:hAnsi="Arial" w:cs="Arial"/>
          <w:highlight w:val="cyan"/>
        </w:rPr>
        <w:t>about a decade</w:t>
      </w:r>
      <w:r w:rsidRPr="00084766">
        <w:rPr>
          <w:rFonts w:ascii="Arial" w:hAnsi="Arial" w:cs="Arial"/>
          <w:highlight w:val="cyan"/>
        </w:rPr>
        <w:t xml:space="preserve"> of experience in </w:t>
      </w:r>
      <w:r w:rsidR="00950E12">
        <w:rPr>
          <w:rFonts w:ascii="Arial" w:hAnsi="Arial" w:cs="Arial"/>
          <w:highlight w:val="cyan"/>
        </w:rPr>
        <w:t xml:space="preserve">asset &amp; </w:t>
      </w:r>
      <w:r w:rsidRPr="00084766">
        <w:rPr>
          <w:rFonts w:ascii="Arial" w:hAnsi="Arial" w:cs="Arial"/>
          <w:highlight w:val="cyan"/>
        </w:rPr>
        <w:t>wealth management</w:t>
      </w:r>
      <w:r w:rsidR="00950E12">
        <w:rPr>
          <w:rFonts w:ascii="Arial" w:hAnsi="Arial" w:cs="Arial"/>
          <w:highlight w:val="cyan"/>
        </w:rPr>
        <w:t xml:space="preserve">, investment research, and </w:t>
      </w:r>
      <w:r w:rsidR="009D5479">
        <w:rPr>
          <w:rFonts w:ascii="Arial" w:hAnsi="Arial" w:cs="Arial"/>
          <w:highlight w:val="cyan"/>
        </w:rPr>
        <w:t>financial media, Sushruth</w:t>
      </w:r>
      <w:r w:rsidRPr="00084766">
        <w:rPr>
          <w:rFonts w:ascii="Arial" w:hAnsi="Arial" w:cs="Arial"/>
          <w:highlight w:val="cyan"/>
        </w:rPr>
        <w:t xml:space="preserve"> has honed deep expertise in </w:t>
      </w:r>
      <w:r w:rsidR="00106979">
        <w:rPr>
          <w:rFonts w:ascii="Arial" w:hAnsi="Arial" w:cs="Arial"/>
          <w:highlight w:val="cyan"/>
        </w:rPr>
        <w:t>securities</w:t>
      </w:r>
      <w:r w:rsidRPr="00084766">
        <w:rPr>
          <w:rFonts w:ascii="Arial" w:hAnsi="Arial" w:cs="Arial"/>
          <w:highlight w:val="cyan"/>
        </w:rPr>
        <w:t xml:space="preserve"> research, market analysis, and data-driven investment strategies. </w:t>
      </w:r>
    </w:p>
    <w:p w14:paraId="2D3D2D2B" w14:textId="77777777" w:rsidR="005628C4" w:rsidRDefault="005628C4" w:rsidP="00723E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highlight w:val="cyan"/>
        </w:rPr>
      </w:pPr>
    </w:p>
    <w:p w14:paraId="0CAFE0A5" w14:textId="0F03896C" w:rsidR="005628C4" w:rsidRDefault="00084766" w:rsidP="00723E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highlight w:val="cyan"/>
        </w:rPr>
      </w:pPr>
      <w:r w:rsidRPr="00084766">
        <w:rPr>
          <w:rFonts w:ascii="Arial" w:hAnsi="Arial" w:cs="Arial"/>
          <w:highlight w:val="cyan"/>
        </w:rPr>
        <w:t>Prior to his current role</w:t>
      </w:r>
      <w:r w:rsidR="00690FD2">
        <w:rPr>
          <w:rFonts w:ascii="Arial" w:hAnsi="Arial" w:cs="Arial"/>
          <w:highlight w:val="cyan"/>
        </w:rPr>
        <w:t>, he has</w:t>
      </w:r>
      <w:r w:rsidRPr="00084766">
        <w:rPr>
          <w:rFonts w:ascii="Arial" w:hAnsi="Arial" w:cs="Arial"/>
          <w:highlight w:val="cyan"/>
        </w:rPr>
        <w:t xml:space="preserve"> led equity research at</w:t>
      </w:r>
      <w:r w:rsidR="0041173D">
        <w:rPr>
          <w:rFonts w:ascii="Arial" w:hAnsi="Arial" w:cs="Arial"/>
          <w:highlight w:val="cyan"/>
        </w:rPr>
        <w:t xml:space="preserve"> </w:t>
      </w:r>
      <w:r w:rsidR="00AC5C8E">
        <w:rPr>
          <w:rFonts w:ascii="Arial" w:hAnsi="Arial" w:cs="Arial"/>
          <w:highlight w:val="cyan"/>
        </w:rPr>
        <w:t>fintech firm</w:t>
      </w:r>
      <w:r w:rsidRPr="00084766">
        <w:rPr>
          <w:rFonts w:ascii="Arial" w:hAnsi="Arial" w:cs="Arial"/>
          <w:highlight w:val="cyan"/>
        </w:rPr>
        <w:t xml:space="preserve"> </w:t>
      </w:r>
      <w:proofErr w:type="spellStart"/>
      <w:proofErr w:type="gramStart"/>
      <w:r w:rsidRPr="00084766">
        <w:rPr>
          <w:rFonts w:ascii="Arial" w:hAnsi="Arial" w:cs="Arial"/>
          <w:highlight w:val="cyan"/>
        </w:rPr>
        <w:t>INDmoney</w:t>
      </w:r>
      <w:proofErr w:type="spellEnd"/>
      <w:r w:rsidRPr="00084766">
        <w:rPr>
          <w:rFonts w:ascii="Arial" w:hAnsi="Arial" w:cs="Arial"/>
          <w:highlight w:val="cyan"/>
        </w:rPr>
        <w:t>, and</w:t>
      </w:r>
      <w:proofErr w:type="gramEnd"/>
      <w:r w:rsidRPr="00084766">
        <w:rPr>
          <w:rFonts w:ascii="Arial" w:hAnsi="Arial" w:cs="Arial"/>
          <w:highlight w:val="cyan"/>
        </w:rPr>
        <w:t xml:space="preserve"> contributed extensively as a Financial Journalist at </w:t>
      </w:r>
      <w:r w:rsidR="008544C6">
        <w:rPr>
          <w:rFonts w:ascii="Arial" w:hAnsi="Arial" w:cs="Arial"/>
          <w:highlight w:val="cyan"/>
        </w:rPr>
        <w:t xml:space="preserve">the </w:t>
      </w:r>
      <w:r w:rsidRPr="00084766">
        <w:rPr>
          <w:rFonts w:ascii="Arial" w:hAnsi="Arial" w:cs="Arial"/>
          <w:highlight w:val="cyan"/>
        </w:rPr>
        <w:t>Financial Express</w:t>
      </w:r>
      <w:r w:rsidR="008544C6">
        <w:rPr>
          <w:rFonts w:ascii="Arial" w:hAnsi="Arial" w:cs="Arial"/>
          <w:highlight w:val="cyan"/>
        </w:rPr>
        <w:t xml:space="preserve"> publi</w:t>
      </w:r>
      <w:r w:rsidR="006C6BC6">
        <w:rPr>
          <w:rFonts w:ascii="Arial" w:hAnsi="Arial" w:cs="Arial"/>
          <w:highlight w:val="cyan"/>
        </w:rPr>
        <w:t>cation</w:t>
      </w:r>
      <w:r w:rsidRPr="00084766">
        <w:rPr>
          <w:rFonts w:ascii="Arial" w:hAnsi="Arial" w:cs="Arial"/>
          <w:highlight w:val="cyan"/>
        </w:rPr>
        <w:t xml:space="preserve">, authoring </w:t>
      </w:r>
      <w:r w:rsidR="00E426FF">
        <w:rPr>
          <w:rFonts w:ascii="Arial" w:hAnsi="Arial" w:cs="Arial"/>
          <w:highlight w:val="cyan"/>
        </w:rPr>
        <w:t>hundreds of</w:t>
      </w:r>
      <w:r w:rsidRPr="00084766">
        <w:rPr>
          <w:rFonts w:ascii="Arial" w:hAnsi="Arial" w:cs="Arial"/>
          <w:highlight w:val="cyan"/>
        </w:rPr>
        <w:t xml:space="preserve"> </w:t>
      </w:r>
      <w:proofErr w:type="spellStart"/>
      <w:r w:rsidRPr="00084766">
        <w:rPr>
          <w:rFonts w:ascii="Arial" w:hAnsi="Arial" w:cs="Arial"/>
          <w:highlight w:val="cyan"/>
        </w:rPr>
        <w:t>bylined</w:t>
      </w:r>
      <w:proofErr w:type="spellEnd"/>
      <w:r w:rsidRPr="00084766">
        <w:rPr>
          <w:rFonts w:ascii="Arial" w:hAnsi="Arial" w:cs="Arial"/>
          <w:highlight w:val="cyan"/>
        </w:rPr>
        <w:t xml:space="preserve"> articles. </w:t>
      </w:r>
      <w:r w:rsidR="00CF31E1">
        <w:rPr>
          <w:rFonts w:ascii="Arial" w:hAnsi="Arial" w:cs="Arial"/>
          <w:highlight w:val="cyan"/>
        </w:rPr>
        <w:t>H</w:t>
      </w:r>
      <w:r w:rsidR="00C64ECF">
        <w:rPr>
          <w:rFonts w:ascii="Arial" w:hAnsi="Arial" w:cs="Arial"/>
          <w:highlight w:val="cyan"/>
        </w:rPr>
        <w:t xml:space="preserve">is experience includes stints </w:t>
      </w:r>
      <w:r w:rsidR="000918CA">
        <w:rPr>
          <w:rFonts w:ascii="Arial" w:hAnsi="Arial" w:cs="Arial"/>
          <w:highlight w:val="cyan"/>
        </w:rPr>
        <w:t xml:space="preserve">in the Risk Management </w:t>
      </w:r>
      <w:r w:rsidR="00C64ECF">
        <w:rPr>
          <w:rFonts w:ascii="Arial" w:hAnsi="Arial" w:cs="Arial"/>
          <w:highlight w:val="cyan"/>
        </w:rPr>
        <w:t>f</w:t>
      </w:r>
      <w:r w:rsidR="00DB4A42">
        <w:rPr>
          <w:rFonts w:ascii="Arial" w:hAnsi="Arial" w:cs="Arial"/>
          <w:highlight w:val="cyan"/>
        </w:rPr>
        <w:t>unction</w:t>
      </w:r>
      <w:r w:rsidR="00C64ECF">
        <w:rPr>
          <w:rFonts w:ascii="Arial" w:hAnsi="Arial" w:cs="Arial"/>
          <w:highlight w:val="cyan"/>
        </w:rPr>
        <w:t xml:space="preserve"> at Birla Sun Life Asset Management &amp; Intern</w:t>
      </w:r>
      <w:r w:rsidR="005628C4">
        <w:rPr>
          <w:rFonts w:ascii="Arial" w:hAnsi="Arial" w:cs="Arial"/>
          <w:highlight w:val="cyan"/>
        </w:rPr>
        <w:t>ships</w:t>
      </w:r>
      <w:r w:rsidR="00C64ECF">
        <w:rPr>
          <w:rFonts w:ascii="Arial" w:hAnsi="Arial" w:cs="Arial"/>
          <w:highlight w:val="cyan"/>
        </w:rPr>
        <w:t xml:space="preserve"> at </w:t>
      </w:r>
      <w:proofErr w:type="spellStart"/>
      <w:r w:rsidR="00C64ECF">
        <w:rPr>
          <w:rFonts w:ascii="Arial" w:hAnsi="Arial" w:cs="Arial"/>
          <w:highlight w:val="cyan"/>
        </w:rPr>
        <w:t>Incred</w:t>
      </w:r>
      <w:proofErr w:type="spellEnd"/>
      <w:r w:rsidR="00C64ECF">
        <w:rPr>
          <w:rFonts w:ascii="Arial" w:hAnsi="Arial" w:cs="Arial"/>
          <w:highlight w:val="cyan"/>
        </w:rPr>
        <w:t xml:space="preserve"> Global Wealth, Singapore.</w:t>
      </w:r>
      <w:r w:rsidR="000918CA">
        <w:rPr>
          <w:rFonts w:ascii="Arial" w:hAnsi="Arial" w:cs="Arial"/>
          <w:highlight w:val="cyan"/>
        </w:rPr>
        <w:t xml:space="preserve"> </w:t>
      </w:r>
    </w:p>
    <w:p w14:paraId="7229CCC2" w14:textId="77777777" w:rsidR="005628C4" w:rsidRDefault="005628C4" w:rsidP="00723E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highlight w:val="cyan"/>
        </w:rPr>
      </w:pPr>
    </w:p>
    <w:p w14:paraId="344797DB" w14:textId="4A959C0C" w:rsidR="00084766" w:rsidRPr="00056D1C" w:rsidRDefault="00084766" w:rsidP="00723E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highlight w:val="cyan"/>
        </w:rPr>
      </w:pPr>
      <w:r w:rsidRPr="00084766">
        <w:rPr>
          <w:rFonts w:ascii="Arial" w:hAnsi="Arial" w:cs="Arial"/>
          <w:highlight w:val="cyan"/>
        </w:rPr>
        <w:t xml:space="preserve">Sushruth leverages his </w:t>
      </w:r>
      <w:r w:rsidR="001F23CE">
        <w:rPr>
          <w:rFonts w:ascii="Arial" w:hAnsi="Arial" w:cs="Arial"/>
          <w:highlight w:val="cyan"/>
        </w:rPr>
        <w:t>comprehensive</w:t>
      </w:r>
      <w:r w:rsidRPr="00084766">
        <w:rPr>
          <w:rFonts w:ascii="Arial" w:hAnsi="Arial" w:cs="Arial"/>
          <w:highlight w:val="cyan"/>
        </w:rPr>
        <w:t xml:space="preserve"> </w:t>
      </w:r>
      <w:r w:rsidR="001F23CE">
        <w:rPr>
          <w:rFonts w:ascii="Arial" w:hAnsi="Arial" w:cs="Arial"/>
          <w:highlight w:val="cyan"/>
        </w:rPr>
        <w:t>investments</w:t>
      </w:r>
      <w:r w:rsidRPr="00084766">
        <w:rPr>
          <w:rFonts w:ascii="Arial" w:hAnsi="Arial" w:cs="Arial"/>
          <w:highlight w:val="cyan"/>
        </w:rPr>
        <w:t xml:space="preserve"> expertise</w:t>
      </w:r>
      <w:r w:rsidR="00630908">
        <w:rPr>
          <w:rFonts w:ascii="Arial" w:hAnsi="Arial" w:cs="Arial"/>
          <w:highlight w:val="cyan"/>
        </w:rPr>
        <w:t>, acumen</w:t>
      </w:r>
      <w:r w:rsidRPr="00084766">
        <w:rPr>
          <w:rFonts w:ascii="Arial" w:hAnsi="Arial" w:cs="Arial"/>
          <w:highlight w:val="cyan"/>
        </w:rPr>
        <w:t xml:space="preserve"> and client-centric approach to deliver tailored investment solutions</w:t>
      </w:r>
      <w:r w:rsidR="00E86A4E">
        <w:rPr>
          <w:rFonts w:ascii="Arial" w:hAnsi="Arial" w:cs="Arial"/>
          <w:highlight w:val="cyan"/>
        </w:rPr>
        <w:t xml:space="preserve"> and value</w:t>
      </w:r>
      <w:r w:rsidR="00887C28">
        <w:rPr>
          <w:rFonts w:ascii="Arial" w:hAnsi="Arial" w:cs="Arial"/>
          <w:highlight w:val="cyan"/>
        </w:rPr>
        <w:t>-driven insights.</w:t>
      </w:r>
    </w:p>
    <w:p w14:paraId="30315DAE" w14:textId="77777777" w:rsidR="00723E73" w:rsidRDefault="00723E73" w:rsidP="00723E7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5593CB6" w14:textId="77777777" w:rsidR="00C12BC1" w:rsidRDefault="00C12BC1" w:rsidP="00C12BC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Why choose us? (unique selling points)</w:t>
      </w:r>
      <w:r>
        <w:rPr>
          <w:rStyle w:val="eop"/>
          <w:rFonts w:ascii="Arial" w:hAnsi="Arial" w:cs="Arial"/>
        </w:rPr>
        <w:t> </w:t>
      </w:r>
    </w:p>
    <w:p w14:paraId="5B7AEE47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3. Services</w:t>
      </w:r>
      <w:r>
        <w:rPr>
          <w:rStyle w:val="eop"/>
          <w:rFonts w:ascii="Arial" w:hAnsi="Arial" w:cs="Arial"/>
          <w:color w:val="0F4761"/>
          <w:sz w:val="28"/>
          <w:szCs w:val="28"/>
        </w:rPr>
        <w:t> </w:t>
      </w:r>
    </w:p>
    <w:p w14:paraId="161403AB" w14:textId="77777777" w:rsidR="00C12BC1" w:rsidRDefault="00C12BC1" w:rsidP="00C12BC1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Wealth Management</w:t>
      </w:r>
      <w:r>
        <w:rPr>
          <w:rStyle w:val="eop"/>
          <w:rFonts w:ascii="Arial" w:hAnsi="Arial" w:cs="Arial"/>
        </w:rPr>
        <w:t> </w:t>
      </w:r>
    </w:p>
    <w:p w14:paraId="18DD83DA" w14:textId="77777777" w:rsidR="00C12BC1" w:rsidRDefault="00C12BC1" w:rsidP="00C12BC1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Investment Advisory</w:t>
      </w:r>
      <w:r>
        <w:rPr>
          <w:rStyle w:val="eop"/>
          <w:rFonts w:ascii="Arial" w:hAnsi="Arial" w:cs="Arial"/>
        </w:rPr>
        <w:t> </w:t>
      </w:r>
    </w:p>
    <w:p w14:paraId="0517F5AD" w14:textId="77777777" w:rsidR="00C12BC1" w:rsidRDefault="00C12BC1" w:rsidP="00C12BC1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Retirement Planning</w:t>
      </w:r>
      <w:r>
        <w:rPr>
          <w:rStyle w:val="eop"/>
          <w:rFonts w:ascii="Arial" w:hAnsi="Arial" w:cs="Arial"/>
        </w:rPr>
        <w:t> </w:t>
      </w:r>
    </w:p>
    <w:p w14:paraId="03389929" w14:textId="77777777" w:rsidR="00C12BC1" w:rsidRDefault="00C12BC1" w:rsidP="00C12BC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Tax &amp; Estate Planning</w:t>
      </w:r>
      <w:r>
        <w:rPr>
          <w:rStyle w:val="eop"/>
          <w:rFonts w:ascii="Arial" w:hAnsi="Arial" w:cs="Arial"/>
        </w:rPr>
        <w:t> </w:t>
      </w:r>
    </w:p>
    <w:p w14:paraId="2D586CEC" w14:textId="77777777" w:rsidR="00C12BC1" w:rsidRDefault="00C12BC1" w:rsidP="00C12BC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Insurance Planning</w:t>
      </w:r>
      <w:r>
        <w:rPr>
          <w:rStyle w:val="eop"/>
          <w:rFonts w:ascii="Arial" w:hAnsi="Arial" w:cs="Arial"/>
        </w:rPr>
        <w:t> </w:t>
      </w:r>
    </w:p>
    <w:p w14:paraId="345767F7" w14:textId="77777777" w:rsidR="00C12BC1" w:rsidRDefault="00C12BC1" w:rsidP="00C12BC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Financial Goal Setting</w:t>
      </w:r>
      <w:r>
        <w:rPr>
          <w:rStyle w:val="eop"/>
          <w:rFonts w:ascii="Arial" w:hAnsi="Arial" w:cs="Arial"/>
        </w:rPr>
        <w:t> </w:t>
      </w:r>
    </w:p>
    <w:p w14:paraId="183C2B20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4. Our Approach</w:t>
      </w:r>
      <w:r>
        <w:rPr>
          <w:rStyle w:val="eop"/>
          <w:rFonts w:ascii="Arial" w:hAnsi="Arial" w:cs="Arial"/>
          <w:color w:val="0F4761"/>
          <w:sz w:val="28"/>
          <w:szCs w:val="28"/>
        </w:rPr>
        <w:t> </w:t>
      </w:r>
    </w:p>
    <w:p w14:paraId="574F2D89" w14:textId="77777777" w:rsidR="00C12BC1" w:rsidRDefault="00C12BC1" w:rsidP="00C12BC1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 xml:space="preserve">How the firm </w:t>
      </w:r>
      <w:proofErr w:type="gramStart"/>
      <w:r>
        <w:rPr>
          <w:rStyle w:val="normaltextrun"/>
          <w:rFonts w:ascii="Arial" w:hAnsi="Arial" w:cs="Arial"/>
          <w:lang w:val="en-US"/>
        </w:rPr>
        <w:t>tailors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strategies for clients</w:t>
      </w:r>
      <w:r>
        <w:rPr>
          <w:rStyle w:val="eop"/>
          <w:rFonts w:ascii="Arial" w:hAnsi="Arial" w:cs="Arial"/>
        </w:rPr>
        <w:t> </w:t>
      </w:r>
    </w:p>
    <w:p w14:paraId="1392C27B" w14:textId="77777777" w:rsidR="00C12BC1" w:rsidRDefault="00C12BC1" w:rsidP="00C12BC1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Investment philosophy</w:t>
      </w:r>
      <w:r>
        <w:rPr>
          <w:rStyle w:val="eop"/>
          <w:rFonts w:ascii="Arial" w:hAnsi="Arial" w:cs="Arial"/>
        </w:rPr>
        <w:t> </w:t>
      </w:r>
    </w:p>
    <w:p w14:paraId="003B96C5" w14:textId="77777777" w:rsidR="00C12BC1" w:rsidRDefault="00C12BC1" w:rsidP="00C12BC1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Risk management principles</w:t>
      </w:r>
      <w:r>
        <w:rPr>
          <w:rStyle w:val="eop"/>
          <w:rFonts w:ascii="Arial" w:hAnsi="Arial" w:cs="Arial"/>
        </w:rPr>
        <w:t> </w:t>
      </w:r>
    </w:p>
    <w:p w14:paraId="0913ABE2" w14:textId="77777777" w:rsidR="00C12BC1" w:rsidRDefault="00C12BC1" w:rsidP="00C12BC1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Financial planning process</w:t>
      </w:r>
      <w:r>
        <w:rPr>
          <w:rStyle w:val="eop"/>
          <w:rFonts w:ascii="Arial" w:hAnsi="Arial" w:cs="Arial"/>
        </w:rPr>
        <w:t> </w:t>
      </w:r>
    </w:p>
    <w:p w14:paraId="52B5A5F0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5. Products</w:t>
      </w:r>
      <w:r>
        <w:rPr>
          <w:rStyle w:val="eop"/>
          <w:rFonts w:ascii="Arial" w:hAnsi="Arial" w:cs="Arial"/>
          <w:color w:val="0F4761"/>
          <w:sz w:val="28"/>
          <w:szCs w:val="28"/>
        </w:rPr>
        <w:t> </w:t>
      </w:r>
    </w:p>
    <w:p w14:paraId="1DABD02E" w14:textId="77777777" w:rsidR="00C12BC1" w:rsidRDefault="00C12BC1" w:rsidP="00C12BC1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Investment portfolios</w:t>
      </w:r>
      <w:r>
        <w:rPr>
          <w:rStyle w:val="eop"/>
          <w:rFonts w:ascii="Arial" w:hAnsi="Arial" w:cs="Arial"/>
        </w:rPr>
        <w:t> </w:t>
      </w:r>
    </w:p>
    <w:p w14:paraId="635E43C2" w14:textId="77777777" w:rsidR="00C12BC1" w:rsidRDefault="00C12BC1" w:rsidP="00C12BC1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Insurance products</w:t>
      </w:r>
      <w:r>
        <w:rPr>
          <w:rStyle w:val="eop"/>
          <w:rFonts w:ascii="Arial" w:hAnsi="Arial" w:cs="Arial"/>
        </w:rPr>
        <w:t> </w:t>
      </w:r>
    </w:p>
    <w:p w14:paraId="325A5B85" w14:textId="77777777" w:rsidR="00C12BC1" w:rsidRDefault="00C12BC1" w:rsidP="00C12BC1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Specialized financial solutions</w:t>
      </w:r>
      <w:r>
        <w:rPr>
          <w:rStyle w:val="eop"/>
          <w:rFonts w:ascii="Arial" w:hAnsi="Arial" w:cs="Arial"/>
        </w:rPr>
        <w:t> </w:t>
      </w:r>
    </w:p>
    <w:p w14:paraId="4F75C253" w14:textId="77777777" w:rsidR="00C12BC1" w:rsidRDefault="00C12BC1" w:rsidP="00C12BC1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Custom wealth plans</w:t>
      </w:r>
      <w:r>
        <w:rPr>
          <w:rStyle w:val="eop"/>
          <w:rFonts w:ascii="Arial" w:hAnsi="Arial" w:cs="Arial"/>
        </w:rPr>
        <w:t> </w:t>
      </w:r>
    </w:p>
    <w:p w14:paraId="73ACCF27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6. Resources &amp; Insights</w:t>
      </w:r>
      <w:r>
        <w:rPr>
          <w:rStyle w:val="eop"/>
          <w:rFonts w:ascii="Arial" w:hAnsi="Arial" w:cs="Arial"/>
          <w:color w:val="0F4761"/>
          <w:sz w:val="28"/>
          <w:szCs w:val="28"/>
        </w:rPr>
        <w:t> </w:t>
      </w:r>
    </w:p>
    <w:p w14:paraId="479405AD" w14:textId="77777777" w:rsidR="00C12BC1" w:rsidRDefault="00C12BC1" w:rsidP="00C12BC1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Blog &amp; Articles (financial tips, market updates, case studies)</w:t>
      </w:r>
      <w:r>
        <w:rPr>
          <w:rStyle w:val="eop"/>
          <w:rFonts w:ascii="Arial" w:hAnsi="Arial" w:cs="Arial"/>
        </w:rPr>
        <w:t> </w:t>
      </w:r>
    </w:p>
    <w:p w14:paraId="14AA9717" w14:textId="77777777" w:rsidR="00C12BC1" w:rsidRDefault="00C12BC1" w:rsidP="00C12BC1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Market research reports</w:t>
      </w:r>
      <w:r>
        <w:rPr>
          <w:rStyle w:val="eop"/>
          <w:rFonts w:ascii="Arial" w:hAnsi="Arial" w:cs="Arial"/>
        </w:rPr>
        <w:t> </w:t>
      </w:r>
    </w:p>
    <w:p w14:paraId="6F730DA4" w14:textId="77777777" w:rsidR="00C12BC1" w:rsidRDefault="00C12BC1" w:rsidP="00C12BC1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Educational videos or podcasts</w:t>
      </w:r>
      <w:r>
        <w:rPr>
          <w:rStyle w:val="eop"/>
          <w:rFonts w:ascii="Arial" w:hAnsi="Arial" w:cs="Arial"/>
        </w:rPr>
        <w:t> </w:t>
      </w:r>
    </w:p>
    <w:p w14:paraId="2BDF46F0" w14:textId="77777777" w:rsidR="00C12BC1" w:rsidRDefault="00C12BC1" w:rsidP="00C12BC1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FAQs</w:t>
      </w:r>
      <w:r>
        <w:rPr>
          <w:rStyle w:val="eop"/>
          <w:rFonts w:ascii="Arial" w:hAnsi="Arial" w:cs="Arial"/>
        </w:rPr>
        <w:t> </w:t>
      </w:r>
    </w:p>
    <w:p w14:paraId="2FB1307E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7. Client Success Stories / Testimonials</w:t>
      </w:r>
      <w:r>
        <w:rPr>
          <w:rStyle w:val="eop"/>
          <w:rFonts w:ascii="Arial" w:hAnsi="Arial" w:cs="Arial"/>
          <w:color w:val="0F4761"/>
          <w:sz w:val="28"/>
          <w:szCs w:val="28"/>
        </w:rPr>
        <w:t> </w:t>
      </w:r>
    </w:p>
    <w:p w14:paraId="3B9E1A4E" w14:textId="77777777" w:rsidR="00C12BC1" w:rsidRDefault="00C12BC1" w:rsidP="00C12BC1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Real stories from satisfied clients (with permission)</w:t>
      </w:r>
      <w:r>
        <w:rPr>
          <w:rStyle w:val="eop"/>
          <w:rFonts w:ascii="Arial" w:hAnsi="Arial" w:cs="Arial"/>
        </w:rPr>
        <w:t> </w:t>
      </w:r>
    </w:p>
    <w:p w14:paraId="3B63F595" w14:textId="77777777" w:rsidR="00C12BC1" w:rsidRDefault="00C12BC1" w:rsidP="00C12BC1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Case studies (anonymized)</w:t>
      </w:r>
      <w:r>
        <w:rPr>
          <w:rStyle w:val="eop"/>
          <w:rFonts w:ascii="Arial" w:hAnsi="Arial" w:cs="Arial"/>
        </w:rPr>
        <w:t> </w:t>
      </w:r>
    </w:p>
    <w:p w14:paraId="04D12767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8. Contact Us</w:t>
      </w:r>
      <w:r>
        <w:rPr>
          <w:rStyle w:val="eop"/>
          <w:rFonts w:ascii="Arial" w:hAnsi="Arial" w:cs="Arial"/>
          <w:color w:val="0F4761"/>
          <w:sz w:val="28"/>
          <w:szCs w:val="28"/>
        </w:rPr>
        <w:t> </w:t>
      </w:r>
    </w:p>
    <w:p w14:paraId="66E15ED3" w14:textId="77777777" w:rsidR="00C12BC1" w:rsidRDefault="00C12BC1" w:rsidP="00C12BC1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Office locations with Google Maps integration</w:t>
      </w:r>
      <w:r>
        <w:rPr>
          <w:rStyle w:val="eop"/>
          <w:rFonts w:ascii="Arial" w:hAnsi="Arial" w:cs="Arial"/>
        </w:rPr>
        <w:t> </w:t>
      </w:r>
    </w:p>
    <w:p w14:paraId="6EFFBEA2" w14:textId="77777777" w:rsidR="00C12BC1" w:rsidRDefault="00C12BC1" w:rsidP="00C12BC1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Contact form (name, email, message)</w:t>
      </w:r>
      <w:r>
        <w:rPr>
          <w:rStyle w:val="eop"/>
          <w:rFonts w:ascii="Arial" w:hAnsi="Arial" w:cs="Arial"/>
        </w:rPr>
        <w:t> </w:t>
      </w:r>
    </w:p>
    <w:p w14:paraId="644141F6" w14:textId="77777777" w:rsidR="00C12BC1" w:rsidRDefault="00C12BC1" w:rsidP="00C12BC1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Phone number &amp; email address</w:t>
      </w:r>
      <w:r>
        <w:rPr>
          <w:rStyle w:val="eop"/>
          <w:rFonts w:ascii="Arial" w:hAnsi="Arial" w:cs="Arial"/>
        </w:rPr>
        <w:t> </w:t>
      </w:r>
    </w:p>
    <w:p w14:paraId="368C76F9" w14:textId="77777777" w:rsidR="00C12BC1" w:rsidRDefault="00C12BC1" w:rsidP="00C12BC1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lastRenderedPageBreak/>
        <w:t>Social media links</w:t>
      </w:r>
      <w:r>
        <w:rPr>
          <w:rStyle w:val="eop"/>
          <w:rFonts w:ascii="Arial" w:hAnsi="Arial" w:cs="Arial"/>
        </w:rPr>
        <w:t> </w:t>
      </w:r>
    </w:p>
    <w:p w14:paraId="45BD0AEB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9. Client Portal (If applicable)</w:t>
      </w:r>
      <w:r>
        <w:rPr>
          <w:rStyle w:val="eop"/>
          <w:rFonts w:ascii="Arial" w:hAnsi="Arial" w:cs="Arial"/>
          <w:color w:val="0F4761"/>
          <w:sz w:val="28"/>
          <w:szCs w:val="28"/>
        </w:rPr>
        <w:t> </w:t>
      </w:r>
    </w:p>
    <w:p w14:paraId="0058B8C2" w14:textId="77777777" w:rsidR="00C12BC1" w:rsidRDefault="00C12BC1" w:rsidP="00C12BC1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Secure login for existing clients to access portfolios and reports</w:t>
      </w:r>
      <w:r>
        <w:rPr>
          <w:rStyle w:val="eop"/>
          <w:rFonts w:ascii="Arial" w:hAnsi="Arial" w:cs="Arial"/>
        </w:rPr>
        <w:t> </w:t>
      </w:r>
    </w:p>
    <w:p w14:paraId="66B4A6B8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10. Careers</w:t>
      </w:r>
      <w:r>
        <w:rPr>
          <w:rStyle w:val="eop"/>
          <w:rFonts w:ascii="Arial" w:hAnsi="Arial" w:cs="Arial"/>
          <w:color w:val="0F4761"/>
          <w:sz w:val="28"/>
          <w:szCs w:val="28"/>
        </w:rPr>
        <w:t> </w:t>
      </w:r>
    </w:p>
    <w:p w14:paraId="3B6CBC2F" w14:textId="77777777" w:rsidR="00C12BC1" w:rsidRDefault="00C12BC1" w:rsidP="00C12BC1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Open job positions</w:t>
      </w:r>
      <w:r>
        <w:rPr>
          <w:rStyle w:val="eop"/>
          <w:rFonts w:ascii="Arial" w:hAnsi="Arial" w:cs="Arial"/>
        </w:rPr>
        <w:t> </w:t>
      </w:r>
    </w:p>
    <w:p w14:paraId="557C290B" w14:textId="77777777" w:rsidR="00C12BC1" w:rsidRDefault="00C12BC1" w:rsidP="00C12BC1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Company culture and benefits</w:t>
      </w:r>
      <w:r>
        <w:rPr>
          <w:rStyle w:val="eop"/>
          <w:rFonts w:ascii="Arial" w:hAnsi="Arial" w:cs="Arial"/>
        </w:rPr>
        <w:t> </w:t>
      </w:r>
    </w:p>
    <w:p w14:paraId="173F8043" w14:textId="77777777" w:rsidR="00C12BC1" w:rsidRDefault="00C12BC1" w:rsidP="00C12BC1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Application process</w:t>
      </w:r>
      <w:r>
        <w:rPr>
          <w:rStyle w:val="eop"/>
          <w:rFonts w:ascii="Arial" w:hAnsi="Arial" w:cs="Arial"/>
        </w:rPr>
        <w:t> </w:t>
      </w:r>
    </w:p>
    <w:p w14:paraId="7A284814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11. Legal &amp; Compliance</w:t>
      </w:r>
      <w:r>
        <w:rPr>
          <w:rStyle w:val="eop"/>
          <w:rFonts w:ascii="Arial" w:hAnsi="Arial" w:cs="Arial"/>
          <w:color w:val="0F4761"/>
          <w:sz w:val="28"/>
          <w:szCs w:val="28"/>
        </w:rPr>
        <w:t> </w:t>
      </w:r>
    </w:p>
    <w:p w14:paraId="76621AE1" w14:textId="77777777" w:rsidR="00C12BC1" w:rsidRDefault="00C12BC1" w:rsidP="00C12BC1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Terms &amp; Conditions</w:t>
      </w:r>
      <w:r>
        <w:rPr>
          <w:rStyle w:val="eop"/>
          <w:rFonts w:ascii="Arial" w:hAnsi="Arial" w:cs="Arial"/>
        </w:rPr>
        <w:t> </w:t>
      </w:r>
    </w:p>
    <w:p w14:paraId="2CAE0E12" w14:textId="77777777" w:rsidR="00C12BC1" w:rsidRDefault="00C12BC1" w:rsidP="00C12BC1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Privacy Policy</w:t>
      </w:r>
      <w:r>
        <w:rPr>
          <w:rStyle w:val="eop"/>
          <w:rFonts w:ascii="Arial" w:hAnsi="Arial" w:cs="Arial"/>
        </w:rPr>
        <w:t> </w:t>
      </w:r>
    </w:p>
    <w:p w14:paraId="2C5E8469" w14:textId="77777777" w:rsidR="00C12BC1" w:rsidRDefault="00C12BC1" w:rsidP="00C12BC1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Regulatory Disclosures</w:t>
      </w:r>
      <w:r>
        <w:rPr>
          <w:rStyle w:val="eop"/>
          <w:rFonts w:ascii="Arial" w:hAnsi="Arial" w:cs="Arial"/>
        </w:rPr>
        <w:t> </w:t>
      </w:r>
    </w:p>
    <w:p w14:paraId="410A68A4" w14:textId="77777777" w:rsidR="00C12BC1" w:rsidRDefault="00C12BC1" w:rsidP="00C12B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75D33C5" w14:textId="77777777" w:rsidR="00770665" w:rsidRDefault="00770665"/>
    <w:sectPr w:rsidR="0077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4A3E"/>
    <w:multiLevelType w:val="multilevel"/>
    <w:tmpl w:val="CDE6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44688"/>
    <w:multiLevelType w:val="multilevel"/>
    <w:tmpl w:val="09A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C67F8"/>
    <w:multiLevelType w:val="multilevel"/>
    <w:tmpl w:val="A114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1740BA"/>
    <w:multiLevelType w:val="multilevel"/>
    <w:tmpl w:val="B6C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252416"/>
    <w:multiLevelType w:val="multilevel"/>
    <w:tmpl w:val="3C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8B4552"/>
    <w:multiLevelType w:val="multilevel"/>
    <w:tmpl w:val="3B5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0042F2"/>
    <w:multiLevelType w:val="multilevel"/>
    <w:tmpl w:val="14DA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17693F"/>
    <w:multiLevelType w:val="multilevel"/>
    <w:tmpl w:val="BBDE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550E63"/>
    <w:multiLevelType w:val="multilevel"/>
    <w:tmpl w:val="28B2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547E0B"/>
    <w:multiLevelType w:val="multilevel"/>
    <w:tmpl w:val="5B30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A53066"/>
    <w:multiLevelType w:val="multilevel"/>
    <w:tmpl w:val="C586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1A4657"/>
    <w:multiLevelType w:val="multilevel"/>
    <w:tmpl w:val="887C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B74E65"/>
    <w:multiLevelType w:val="multilevel"/>
    <w:tmpl w:val="9014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F36A1F"/>
    <w:multiLevelType w:val="multilevel"/>
    <w:tmpl w:val="0B0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E011A"/>
    <w:multiLevelType w:val="multilevel"/>
    <w:tmpl w:val="BF66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DC7366"/>
    <w:multiLevelType w:val="multilevel"/>
    <w:tmpl w:val="AA56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0F4AB2"/>
    <w:multiLevelType w:val="multilevel"/>
    <w:tmpl w:val="9B7A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5B1CC9"/>
    <w:multiLevelType w:val="multilevel"/>
    <w:tmpl w:val="EFD0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3F1816"/>
    <w:multiLevelType w:val="multilevel"/>
    <w:tmpl w:val="5AF6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C218AC"/>
    <w:multiLevelType w:val="multilevel"/>
    <w:tmpl w:val="82F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D14FB9"/>
    <w:multiLevelType w:val="multilevel"/>
    <w:tmpl w:val="6992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994859"/>
    <w:multiLevelType w:val="multilevel"/>
    <w:tmpl w:val="7D3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76657B"/>
    <w:multiLevelType w:val="multilevel"/>
    <w:tmpl w:val="DD5A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D47439"/>
    <w:multiLevelType w:val="multilevel"/>
    <w:tmpl w:val="DE2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2E5314"/>
    <w:multiLevelType w:val="multilevel"/>
    <w:tmpl w:val="C2C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5227FD"/>
    <w:multiLevelType w:val="multilevel"/>
    <w:tmpl w:val="AF82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335D67"/>
    <w:multiLevelType w:val="multilevel"/>
    <w:tmpl w:val="0C7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12F8B"/>
    <w:multiLevelType w:val="multilevel"/>
    <w:tmpl w:val="6876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EC2E0E"/>
    <w:multiLevelType w:val="multilevel"/>
    <w:tmpl w:val="1F84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5075F7"/>
    <w:multiLevelType w:val="multilevel"/>
    <w:tmpl w:val="B0AE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727351"/>
    <w:multiLevelType w:val="multilevel"/>
    <w:tmpl w:val="855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FE38EE"/>
    <w:multiLevelType w:val="multilevel"/>
    <w:tmpl w:val="6C2C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166D6F"/>
    <w:multiLevelType w:val="multilevel"/>
    <w:tmpl w:val="236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A2594D"/>
    <w:multiLevelType w:val="multilevel"/>
    <w:tmpl w:val="57B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C64DB2"/>
    <w:multiLevelType w:val="multilevel"/>
    <w:tmpl w:val="E1D0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A91DE5"/>
    <w:multiLevelType w:val="multilevel"/>
    <w:tmpl w:val="3440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100E24"/>
    <w:multiLevelType w:val="multilevel"/>
    <w:tmpl w:val="4B08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AD5226"/>
    <w:multiLevelType w:val="multilevel"/>
    <w:tmpl w:val="9A7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BE4AF7"/>
    <w:multiLevelType w:val="multilevel"/>
    <w:tmpl w:val="5DD4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590526">
    <w:abstractNumId w:val="36"/>
  </w:num>
  <w:num w:numId="2" w16cid:durableId="963972557">
    <w:abstractNumId w:val="6"/>
  </w:num>
  <w:num w:numId="3" w16cid:durableId="1475638372">
    <w:abstractNumId w:val="30"/>
  </w:num>
  <w:num w:numId="4" w16cid:durableId="1108967141">
    <w:abstractNumId w:val="17"/>
  </w:num>
  <w:num w:numId="5" w16cid:durableId="864442383">
    <w:abstractNumId w:val="35"/>
  </w:num>
  <w:num w:numId="6" w16cid:durableId="87847685">
    <w:abstractNumId w:val="11"/>
  </w:num>
  <w:num w:numId="7" w16cid:durableId="802505534">
    <w:abstractNumId w:val="33"/>
  </w:num>
  <w:num w:numId="8" w16cid:durableId="1507331166">
    <w:abstractNumId w:val="18"/>
  </w:num>
  <w:num w:numId="9" w16cid:durableId="1240359732">
    <w:abstractNumId w:val="32"/>
  </w:num>
  <w:num w:numId="10" w16cid:durableId="2118209097">
    <w:abstractNumId w:val="29"/>
  </w:num>
  <w:num w:numId="11" w16cid:durableId="1160580165">
    <w:abstractNumId w:val="15"/>
  </w:num>
  <w:num w:numId="12" w16cid:durableId="858857436">
    <w:abstractNumId w:val="23"/>
  </w:num>
  <w:num w:numId="13" w16cid:durableId="800659836">
    <w:abstractNumId w:val="13"/>
  </w:num>
  <w:num w:numId="14" w16cid:durableId="1640258649">
    <w:abstractNumId w:val="14"/>
  </w:num>
  <w:num w:numId="15" w16cid:durableId="501360194">
    <w:abstractNumId w:val="0"/>
  </w:num>
  <w:num w:numId="16" w16cid:durableId="1954433522">
    <w:abstractNumId w:val="7"/>
  </w:num>
  <w:num w:numId="17" w16cid:durableId="791166764">
    <w:abstractNumId w:val="20"/>
  </w:num>
  <w:num w:numId="18" w16cid:durableId="2139566900">
    <w:abstractNumId w:val="19"/>
  </w:num>
  <w:num w:numId="19" w16cid:durableId="1976713850">
    <w:abstractNumId w:val="21"/>
  </w:num>
  <w:num w:numId="20" w16cid:durableId="236748033">
    <w:abstractNumId w:val="3"/>
  </w:num>
  <w:num w:numId="21" w16cid:durableId="1399672999">
    <w:abstractNumId w:val="26"/>
  </w:num>
  <w:num w:numId="22" w16cid:durableId="1839267852">
    <w:abstractNumId w:val="22"/>
  </w:num>
  <w:num w:numId="23" w16cid:durableId="1939748075">
    <w:abstractNumId w:val="28"/>
  </w:num>
  <w:num w:numId="24" w16cid:durableId="1846240685">
    <w:abstractNumId w:val="9"/>
  </w:num>
  <w:num w:numId="25" w16cid:durableId="1431780831">
    <w:abstractNumId w:val="37"/>
  </w:num>
  <w:num w:numId="26" w16cid:durableId="1317757249">
    <w:abstractNumId w:val="38"/>
  </w:num>
  <w:num w:numId="27" w16cid:durableId="1831091537">
    <w:abstractNumId w:val="5"/>
  </w:num>
  <w:num w:numId="28" w16cid:durableId="1282834043">
    <w:abstractNumId w:val="16"/>
  </w:num>
  <w:num w:numId="29" w16cid:durableId="654451191">
    <w:abstractNumId w:val="31"/>
  </w:num>
  <w:num w:numId="30" w16cid:durableId="714083169">
    <w:abstractNumId w:val="24"/>
  </w:num>
  <w:num w:numId="31" w16cid:durableId="245768275">
    <w:abstractNumId w:val="12"/>
  </w:num>
  <w:num w:numId="32" w16cid:durableId="1741904263">
    <w:abstractNumId w:val="2"/>
  </w:num>
  <w:num w:numId="33" w16cid:durableId="715356589">
    <w:abstractNumId w:val="25"/>
  </w:num>
  <w:num w:numId="34" w16cid:durableId="523907973">
    <w:abstractNumId w:val="27"/>
  </w:num>
  <w:num w:numId="35" w16cid:durableId="983775413">
    <w:abstractNumId w:val="1"/>
  </w:num>
  <w:num w:numId="36" w16cid:durableId="775951658">
    <w:abstractNumId w:val="4"/>
  </w:num>
  <w:num w:numId="37" w16cid:durableId="154802186">
    <w:abstractNumId w:val="34"/>
  </w:num>
  <w:num w:numId="38" w16cid:durableId="829104454">
    <w:abstractNumId w:val="8"/>
  </w:num>
  <w:num w:numId="39" w16cid:durableId="3961248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C1"/>
    <w:rsid w:val="00004790"/>
    <w:rsid w:val="00030627"/>
    <w:rsid w:val="00042268"/>
    <w:rsid w:val="0005546C"/>
    <w:rsid w:val="00056D1C"/>
    <w:rsid w:val="00084766"/>
    <w:rsid w:val="00084E2F"/>
    <w:rsid w:val="000876E6"/>
    <w:rsid w:val="0008771C"/>
    <w:rsid w:val="000918CA"/>
    <w:rsid w:val="000973C5"/>
    <w:rsid w:val="000F6AB6"/>
    <w:rsid w:val="00106979"/>
    <w:rsid w:val="00111BD5"/>
    <w:rsid w:val="001202F7"/>
    <w:rsid w:val="001429AF"/>
    <w:rsid w:val="00143822"/>
    <w:rsid w:val="0015568D"/>
    <w:rsid w:val="0017542C"/>
    <w:rsid w:val="00190DDA"/>
    <w:rsid w:val="001B453E"/>
    <w:rsid w:val="001B5986"/>
    <w:rsid w:val="001E307D"/>
    <w:rsid w:val="001F23CE"/>
    <w:rsid w:val="00200A99"/>
    <w:rsid w:val="00204651"/>
    <w:rsid w:val="002057F3"/>
    <w:rsid w:val="00213CF4"/>
    <w:rsid w:val="0022062F"/>
    <w:rsid w:val="002307DD"/>
    <w:rsid w:val="00230DF0"/>
    <w:rsid w:val="00233471"/>
    <w:rsid w:val="00241DA3"/>
    <w:rsid w:val="00257D49"/>
    <w:rsid w:val="0026697B"/>
    <w:rsid w:val="00270257"/>
    <w:rsid w:val="002715C9"/>
    <w:rsid w:val="00285AFD"/>
    <w:rsid w:val="002B1438"/>
    <w:rsid w:val="002E75AC"/>
    <w:rsid w:val="00306510"/>
    <w:rsid w:val="003067FE"/>
    <w:rsid w:val="00315A97"/>
    <w:rsid w:val="003331EA"/>
    <w:rsid w:val="00337D2F"/>
    <w:rsid w:val="00342A1C"/>
    <w:rsid w:val="00343E04"/>
    <w:rsid w:val="0036376C"/>
    <w:rsid w:val="003C72E8"/>
    <w:rsid w:val="003E2146"/>
    <w:rsid w:val="003F441D"/>
    <w:rsid w:val="00403190"/>
    <w:rsid w:val="0041173D"/>
    <w:rsid w:val="00413E41"/>
    <w:rsid w:val="004158B3"/>
    <w:rsid w:val="00437FC3"/>
    <w:rsid w:val="00440CC8"/>
    <w:rsid w:val="00451590"/>
    <w:rsid w:val="004650AB"/>
    <w:rsid w:val="00467833"/>
    <w:rsid w:val="00495580"/>
    <w:rsid w:val="00497612"/>
    <w:rsid w:val="004E7AD8"/>
    <w:rsid w:val="004F212E"/>
    <w:rsid w:val="00504900"/>
    <w:rsid w:val="00515D51"/>
    <w:rsid w:val="00557C5B"/>
    <w:rsid w:val="005615CA"/>
    <w:rsid w:val="005628C4"/>
    <w:rsid w:val="0057040E"/>
    <w:rsid w:val="005B6AF1"/>
    <w:rsid w:val="005C07E5"/>
    <w:rsid w:val="005D2895"/>
    <w:rsid w:val="005E4087"/>
    <w:rsid w:val="005F4C32"/>
    <w:rsid w:val="0061210A"/>
    <w:rsid w:val="00614A07"/>
    <w:rsid w:val="00630908"/>
    <w:rsid w:val="00636B31"/>
    <w:rsid w:val="00654CAB"/>
    <w:rsid w:val="00690FD2"/>
    <w:rsid w:val="00691DF1"/>
    <w:rsid w:val="006954AB"/>
    <w:rsid w:val="006A19EF"/>
    <w:rsid w:val="006A1B02"/>
    <w:rsid w:val="006C26BA"/>
    <w:rsid w:val="006C6BC6"/>
    <w:rsid w:val="006D35B9"/>
    <w:rsid w:val="006E56A1"/>
    <w:rsid w:val="006E5F8F"/>
    <w:rsid w:val="007030E3"/>
    <w:rsid w:val="00711319"/>
    <w:rsid w:val="00713BE0"/>
    <w:rsid w:val="00713DDF"/>
    <w:rsid w:val="00723E73"/>
    <w:rsid w:val="00770665"/>
    <w:rsid w:val="00782888"/>
    <w:rsid w:val="00783AC8"/>
    <w:rsid w:val="007A1529"/>
    <w:rsid w:val="007C0C2C"/>
    <w:rsid w:val="007C40E4"/>
    <w:rsid w:val="007C658A"/>
    <w:rsid w:val="007F5477"/>
    <w:rsid w:val="00804A38"/>
    <w:rsid w:val="00815301"/>
    <w:rsid w:val="00820865"/>
    <w:rsid w:val="00841576"/>
    <w:rsid w:val="00841D21"/>
    <w:rsid w:val="0085044B"/>
    <w:rsid w:val="008544C6"/>
    <w:rsid w:val="00877AE4"/>
    <w:rsid w:val="00883E05"/>
    <w:rsid w:val="00887C28"/>
    <w:rsid w:val="008E014F"/>
    <w:rsid w:val="00900B02"/>
    <w:rsid w:val="0093322F"/>
    <w:rsid w:val="00950E12"/>
    <w:rsid w:val="00963B43"/>
    <w:rsid w:val="009659EF"/>
    <w:rsid w:val="009962E4"/>
    <w:rsid w:val="009A0AF8"/>
    <w:rsid w:val="009A4112"/>
    <w:rsid w:val="009C0FA1"/>
    <w:rsid w:val="009C113E"/>
    <w:rsid w:val="009D5479"/>
    <w:rsid w:val="009F61FA"/>
    <w:rsid w:val="00A00D4C"/>
    <w:rsid w:val="00A26DB7"/>
    <w:rsid w:val="00A6053F"/>
    <w:rsid w:val="00A6143E"/>
    <w:rsid w:val="00A64AB9"/>
    <w:rsid w:val="00A91B7B"/>
    <w:rsid w:val="00A94B29"/>
    <w:rsid w:val="00A97F0E"/>
    <w:rsid w:val="00AA36EA"/>
    <w:rsid w:val="00AC5C8E"/>
    <w:rsid w:val="00B007BC"/>
    <w:rsid w:val="00B243B7"/>
    <w:rsid w:val="00B25109"/>
    <w:rsid w:val="00B850AA"/>
    <w:rsid w:val="00BB13E5"/>
    <w:rsid w:val="00BC06A6"/>
    <w:rsid w:val="00BC0D3D"/>
    <w:rsid w:val="00BD6FFF"/>
    <w:rsid w:val="00BE54DE"/>
    <w:rsid w:val="00C11A05"/>
    <w:rsid w:val="00C12BC1"/>
    <w:rsid w:val="00C20D67"/>
    <w:rsid w:val="00C308FF"/>
    <w:rsid w:val="00C31FEF"/>
    <w:rsid w:val="00C3478B"/>
    <w:rsid w:val="00C43F01"/>
    <w:rsid w:val="00C45A9D"/>
    <w:rsid w:val="00C45E57"/>
    <w:rsid w:val="00C46D5F"/>
    <w:rsid w:val="00C64ECF"/>
    <w:rsid w:val="00C80F50"/>
    <w:rsid w:val="00C97F14"/>
    <w:rsid w:val="00CA39E1"/>
    <w:rsid w:val="00CC3806"/>
    <w:rsid w:val="00CD6C25"/>
    <w:rsid w:val="00CF31E1"/>
    <w:rsid w:val="00CF5BD9"/>
    <w:rsid w:val="00D03BD7"/>
    <w:rsid w:val="00D4200D"/>
    <w:rsid w:val="00D44114"/>
    <w:rsid w:val="00D46E1F"/>
    <w:rsid w:val="00DB4061"/>
    <w:rsid w:val="00DB4A42"/>
    <w:rsid w:val="00DB7FCB"/>
    <w:rsid w:val="00E13C7F"/>
    <w:rsid w:val="00E208AA"/>
    <w:rsid w:val="00E425D8"/>
    <w:rsid w:val="00E426FF"/>
    <w:rsid w:val="00E43975"/>
    <w:rsid w:val="00E456E9"/>
    <w:rsid w:val="00E515B6"/>
    <w:rsid w:val="00E60353"/>
    <w:rsid w:val="00E625B6"/>
    <w:rsid w:val="00E71D8A"/>
    <w:rsid w:val="00E75959"/>
    <w:rsid w:val="00E803C6"/>
    <w:rsid w:val="00E85A89"/>
    <w:rsid w:val="00E86A4E"/>
    <w:rsid w:val="00E877EC"/>
    <w:rsid w:val="00E90FB9"/>
    <w:rsid w:val="00ED171B"/>
    <w:rsid w:val="00EF189E"/>
    <w:rsid w:val="00EF1CC4"/>
    <w:rsid w:val="00F000D8"/>
    <w:rsid w:val="00F43BF2"/>
    <w:rsid w:val="00F62646"/>
    <w:rsid w:val="00F6344C"/>
    <w:rsid w:val="00F8268F"/>
    <w:rsid w:val="00F84AFD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FA3A"/>
  <w15:chartTrackingRefBased/>
  <w15:docId w15:val="{0C582CB2-F359-4993-96C5-FB84B999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1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12BC1"/>
  </w:style>
  <w:style w:type="character" w:customStyle="1" w:styleId="eop">
    <w:name w:val="eop"/>
    <w:basedOn w:val="DefaultParagraphFont"/>
    <w:rsid w:val="00C1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1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Anuj Grover</cp:lastModifiedBy>
  <cp:revision>2</cp:revision>
  <cp:lastPrinted>2025-02-05T07:51:00Z</cp:lastPrinted>
  <dcterms:created xsi:type="dcterms:W3CDTF">2025-03-19T14:05:00Z</dcterms:created>
  <dcterms:modified xsi:type="dcterms:W3CDTF">2025-03-19T14:05:00Z</dcterms:modified>
</cp:coreProperties>
</file>