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3EF5" w14:textId="77777777" w:rsidR="00AB2D70" w:rsidRDefault="00AB2D70" w:rsidP="00AB2D70">
      <w:pPr>
        <w:pStyle w:val="Heading1"/>
        <w:rPr>
          <w:shd w:val="clear" w:color="auto" w:fill="FFFFFF"/>
        </w:rPr>
      </w:pPr>
      <w:r>
        <w:rPr>
          <w:shd w:val="clear" w:color="auto" w:fill="FFFFFF"/>
        </w:rPr>
        <w:t>Introduction</w:t>
      </w:r>
    </w:p>
    <w:p w14:paraId="4063DF1E" w14:textId="317732EB" w:rsidR="0045129A" w:rsidRDefault="0045129A">
      <w:pPr>
        <w:rPr>
          <w:rFonts w:ascii="Poppins" w:hAnsi="Poppins" w:cs="Poppins"/>
          <w:color w:val="323132"/>
          <w:sz w:val="24"/>
          <w:szCs w:val="24"/>
          <w:shd w:val="clear" w:color="auto" w:fill="FFFFFF"/>
        </w:rPr>
      </w:pPr>
      <w:r w:rsidRPr="008420E8">
        <w:rPr>
          <w:rFonts w:ascii="Poppins" w:hAnsi="Poppins" w:cs="Poppins"/>
          <w:color w:val="323132"/>
          <w:sz w:val="24"/>
          <w:szCs w:val="24"/>
          <w:shd w:val="clear" w:color="auto" w:fill="FFFFFF"/>
        </w:rPr>
        <w:t>Internal migration is defined as residential moves between local authorities and regions in England and Wales, as well as moves to or from the rest of the UK (Scotland and Northern Ireland).</w:t>
      </w:r>
    </w:p>
    <w:p w14:paraId="40287200" w14:textId="68E4E281" w:rsidR="00DA6883" w:rsidRDefault="000A26E1">
      <w:pPr>
        <w:rPr>
          <w:rFonts w:ascii="Poppins" w:hAnsi="Poppins" w:cs="Poppins"/>
          <w:color w:val="323132"/>
          <w:sz w:val="24"/>
          <w:szCs w:val="24"/>
          <w:shd w:val="clear" w:color="auto" w:fill="FFFFFF"/>
        </w:rPr>
      </w:pPr>
      <w:r>
        <w:rPr>
          <w:rFonts w:ascii="Poppins" w:hAnsi="Poppins" w:cs="Poppins"/>
          <w:color w:val="323132"/>
          <w:sz w:val="24"/>
          <w:szCs w:val="24"/>
          <w:shd w:val="clear" w:color="auto" w:fill="FFFFFF"/>
        </w:rPr>
        <w:t xml:space="preserve">Over the last 15 years there has been an increase in the </w:t>
      </w:r>
      <w:r w:rsidR="00C75F6C">
        <w:rPr>
          <w:rFonts w:ascii="Poppins" w:hAnsi="Poppins" w:cs="Poppins"/>
          <w:color w:val="323132"/>
          <w:sz w:val="24"/>
          <w:szCs w:val="24"/>
          <w:shd w:val="clear" w:color="auto" w:fill="FFFFFF"/>
        </w:rPr>
        <w:t>overall (all age) net migration towards predominantly rural areas</w:t>
      </w:r>
      <w:r w:rsidR="00C75F6C">
        <w:rPr>
          <w:rStyle w:val="EndnoteReference"/>
          <w:rFonts w:ascii="Poppins" w:hAnsi="Poppins" w:cs="Poppins"/>
          <w:color w:val="323132"/>
          <w:sz w:val="24"/>
          <w:szCs w:val="24"/>
          <w:shd w:val="clear" w:color="auto" w:fill="FFFFFF"/>
        </w:rPr>
        <w:endnoteReference w:id="1"/>
      </w:r>
      <w:r w:rsidR="00C8188F">
        <w:rPr>
          <w:rStyle w:val="FootnoteReference"/>
          <w:rFonts w:ascii="Poppins" w:hAnsi="Poppins" w:cs="Poppins"/>
          <w:color w:val="323132"/>
          <w:sz w:val="24"/>
          <w:szCs w:val="24"/>
          <w:shd w:val="clear" w:color="auto" w:fill="FFFFFF"/>
        </w:rPr>
        <w:footnoteReference w:id="1"/>
      </w:r>
      <w:r w:rsidR="00C75F6C">
        <w:rPr>
          <w:rFonts w:ascii="Poppins" w:hAnsi="Poppins" w:cs="Poppins"/>
          <w:color w:val="323132"/>
          <w:sz w:val="24"/>
          <w:szCs w:val="24"/>
          <w:shd w:val="clear" w:color="auto" w:fill="FFFFFF"/>
        </w:rPr>
        <w:t>.</w:t>
      </w:r>
    </w:p>
    <w:p w14:paraId="7E7B6834" w14:textId="52FEAE90" w:rsidR="00CD26AC" w:rsidRPr="008420E8" w:rsidRDefault="00BF55E4">
      <w:pPr>
        <w:rPr>
          <w:rFonts w:ascii="Poppins" w:hAnsi="Poppins" w:cs="Poppins"/>
          <w:color w:val="323132"/>
          <w:sz w:val="24"/>
          <w:szCs w:val="24"/>
          <w:shd w:val="clear" w:color="auto" w:fill="FFFFFF"/>
        </w:rPr>
      </w:pPr>
      <w:r w:rsidRPr="008420E8">
        <w:rPr>
          <w:rFonts w:ascii="Poppins" w:hAnsi="Poppins" w:cs="Poppins"/>
          <w:color w:val="323132"/>
          <w:sz w:val="24"/>
          <w:szCs w:val="24"/>
          <w:shd w:val="clear" w:color="auto" w:fill="FFFFFF"/>
        </w:rPr>
        <w:t xml:space="preserve">The Office for National Statistics (ONS) publish counts of moves between local authorities by age. </w:t>
      </w:r>
      <w:r w:rsidR="00D03EF3" w:rsidRPr="008420E8">
        <w:rPr>
          <w:rFonts w:ascii="Poppins" w:hAnsi="Poppins" w:cs="Poppins"/>
          <w:color w:val="323132"/>
          <w:sz w:val="24"/>
          <w:szCs w:val="24"/>
          <w:shd w:val="clear" w:color="auto" w:fill="FFFFFF"/>
        </w:rPr>
        <w:t>It excludes moves within a single local authority, as well as international moves into or out of the UK.</w:t>
      </w:r>
      <w:r w:rsidR="00B420F6" w:rsidRPr="008420E8">
        <w:rPr>
          <w:rFonts w:ascii="Poppins" w:hAnsi="Poppins" w:cs="Poppins"/>
          <w:color w:val="323132"/>
          <w:sz w:val="24"/>
          <w:szCs w:val="24"/>
          <w:shd w:val="clear" w:color="auto" w:fill="FFFFFF"/>
        </w:rPr>
        <w:t xml:space="preserve"> </w:t>
      </w:r>
      <w:r w:rsidR="003B3090">
        <w:rPr>
          <w:rFonts w:ascii="Open Sans" w:hAnsi="Open Sans" w:cs="Open Sans"/>
          <w:color w:val="323132"/>
          <w:sz w:val="27"/>
          <w:szCs w:val="27"/>
          <w:shd w:val="clear" w:color="auto" w:fill="FFFFFF"/>
        </w:rPr>
        <w:t>The statistics are based on a combination of several administrative datasets and represent the best available source of information on internal migration.</w:t>
      </w:r>
      <w:r w:rsidR="003B3090">
        <w:rPr>
          <w:rFonts w:ascii="Open Sans" w:hAnsi="Open Sans" w:cs="Open Sans"/>
          <w:color w:val="323132"/>
          <w:sz w:val="27"/>
          <w:szCs w:val="27"/>
          <w:shd w:val="clear" w:color="auto" w:fill="FFFFFF"/>
        </w:rPr>
        <w:t xml:space="preserve"> </w:t>
      </w:r>
      <w:r w:rsidR="00B420F6" w:rsidRPr="008420E8">
        <w:rPr>
          <w:rFonts w:ascii="Poppins" w:hAnsi="Poppins" w:cs="Poppins"/>
          <w:color w:val="323132"/>
          <w:sz w:val="24"/>
          <w:szCs w:val="24"/>
          <w:shd w:val="clear" w:color="auto" w:fill="FFFFFF"/>
        </w:rPr>
        <w:t>This dataset was published</w:t>
      </w:r>
      <w:r w:rsidR="0045129A" w:rsidRPr="008420E8">
        <w:rPr>
          <w:rFonts w:ascii="Poppins" w:hAnsi="Poppins" w:cs="Poppins"/>
          <w:color w:val="323132"/>
          <w:sz w:val="24"/>
          <w:szCs w:val="24"/>
          <w:shd w:val="clear" w:color="auto" w:fill="FFFFFF"/>
        </w:rPr>
        <w:t xml:space="preserve"> </w:t>
      </w:r>
      <w:r w:rsidR="00994322" w:rsidRPr="008420E8">
        <w:rPr>
          <w:rFonts w:ascii="Poppins" w:hAnsi="Poppins" w:cs="Poppins"/>
          <w:color w:val="323132"/>
          <w:sz w:val="24"/>
          <w:szCs w:val="24"/>
          <w:shd w:val="clear" w:color="auto" w:fill="FFFFFF"/>
        </w:rPr>
        <w:t>every year until 2020</w:t>
      </w:r>
      <w:r w:rsidR="009729C6" w:rsidRPr="008420E8">
        <w:rPr>
          <w:rFonts w:ascii="Poppins" w:hAnsi="Poppins" w:cs="Poppins"/>
          <w:color w:val="323132"/>
          <w:sz w:val="24"/>
          <w:szCs w:val="24"/>
          <w:shd w:val="clear" w:color="auto" w:fill="FFFFFF"/>
        </w:rPr>
        <w:t xml:space="preserve"> when</w:t>
      </w:r>
      <w:r w:rsidR="008608AF" w:rsidRPr="008420E8">
        <w:rPr>
          <w:rFonts w:ascii="Poppins" w:hAnsi="Poppins" w:cs="Poppins"/>
          <w:color w:val="323132"/>
          <w:sz w:val="24"/>
          <w:szCs w:val="24"/>
          <w:shd w:val="clear" w:color="auto" w:fill="FFFFFF"/>
        </w:rPr>
        <w:t xml:space="preserve"> it was discontinued</w:t>
      </w:r>
      <w:r w:rsidR="0074439D" w:rsidRPr="008420E8">
        <w:rPr>
          <w:rFonts w:ascii="Poppins" w:hAnsi="Poppins" w:cs="Poppins"/>
          <w:color w:val="323132"/>
          <w:sz w:val="24"/>
          <w:szCs w:val="24"/>
          <w:shd w:val="clear" w:color="auto" w:fill="FFFFFF"/>
        </w:rPr>
        <w:t xml:space="preserve"> as part consolidating population outputs ahead of the release of the 2021 Census</w:t>
      </w:r>
      <w:r w:rsidR="009729C6" w:rsidRPr="008420E8">
        <w:rPr>
          <w:rFonts w:ascii="Poppins" w:hAnsi="Poppins" w:cs="Poppins"/>
          <w:color w:val="323132"/>
          <w:sz w:val="24"/>
          <w:szCs w:val="24"/>
          <w:shd w:val="clear" w:color="auto" w:fill="FFFFFF"/>
        </w:rPr>
        <w:t>.</w:t>
      </w:r>
    </w:p>
    <w:p w14:paraId="50D27C83" w14:textId="379394BB" w:rsidR="00B420F6" w:rsidRPr="008420E8" w:rsidRDefault="00B420F6">
      <w:pPr>
        <w:rPr>
          <w:rFonts w:ascii="Poppins" w:hAnsi="Poppins" w:cs="Poppins"/>
          <w:color w:val="323132"/>
          <w:sz w:val="24"/>
          <w:szCs w:val="24"/>
          <w:shd w:val="clear" w:color="auto" w:fill="FFFFFF"/>
        </w:rPr>
      </w:pPr>
      <w:r w:rsidRPr="008420E8">
        <w:rPr>
          <w:rFonts w:ascii="Poppins" w:hAnsi="Poppins" w:cs="Poppins"/>
          <w:color w:val="323132"/>
          <w:sz w:val="24"/>
          <w:szCs w:val="24"/>
          <w:shd w:val="clear" w:color="auto" w:fill="FFFFFF"/>
        </w:rPr>
        <w:t>However, as the Census 2021</w:t>
      </w:r>
      <w:r w:rsidR="0074439D" w:rsidRPr="008420E8">
        <w:rPr>
          <w:rFonts w:ascii="Poppins" w:hAnsi="Poppins" w:cs="Poppins"/>
          <w:color w:val="323132"/>
          <w:sz w:val="24"/>
          <w:szCs w:val="24"/>
          <w:shd w:val="clear" w:color="auto" w:fill="FFFFFF"/>
        </w:rPr>
        <w:t xml:space="preserve"> asked </w:t>
      </w:r>
      <w:r w:rsidR="006953FA" w:rsidRPr="008420E8">
        <w:rPr>
          <w:rFonts w:ascii="Poppins" w:hAnsi="Poppins" w:cs="Poppins"/>
          <w:color w:val="323132"/>
          <w:sz w:val="24"/>
          <w:szCs w:val="24"/>
          <w:shd w:val="clear" w:color="auto" w:fill="FFFFFF"/>
        </w:rPr>
        <w:t xml:space="preserve">participants about their address on </w:t>
      </w:r>
      <w:r w:rsidR="00741FD2" w:rsidRPr="008420E8">
        <w:rPr>
          <w:rFonts w:ascii="Poppins" w:hAnsi="Poppins" w:cs="Poppins"/>
          <w:color w:val="323132"/>
          <w:sz w:val="24"/>
          <w:szCs w:val="24"/>
          <w:shd w:val="clear" w:color="auto" w:fill="FFFFFF"/>
        </w:rPr>
        <w:t>Census Day</w:t>
      </w:r>
      <w:r w:rsidR="006953FA" w:rsidRPr="008420E8">
        <w:rPr>
          <w:rFonts w:ascii="Poppins" w:hAnsi="Poppins" w:cs="Poppins"/>
          <w:color w:val="323132"/>
          <w:sz w:val="24"/>
          <w:szCs w:val="24"/>
          <w:shd w:val="clear" w:color="auto" w:fill="FFFFFF"/>
        </w:rPr>
        <w:t xml:space="preserve"> compared to one year ago, it is possible to use this to </w:t>
      </w:r>
      <w:r w:rsidR="00773A22" w:rsidRPr="008420E8">
        <w:rPr>
          <w:rFonts w:ascii="Poppins" w:hAnsi="Poppins" w:cs="Poppins"/>
          <w:color w:val="323132"/>
          <w:sz w:val="24"/>
          <w:szCs w:val="24"/>
          <w:shd w:val="clear" w:color="auto" w:fill="FFFFFF"/>
        </w:rPr>
        <w:t xml:space="preserve">understand internal migration for the latest possible time period, though there are a few differences </w:t>
      </w:r>
      <w:r w:rsidR="00E97895" w:rsidRPr="008420E8">
        <w:rPr>
          <w:rFonts w:ascii="Poppins" w:hAnsi="Poppins" w:cs="Poppins"/>
          <w:color w:val="323132"/>
          <w:sz w:val="24"/>
          <w:szCs w:val="24"/>
          <w:shd w:val="clear" w:color="auto" w:fill="FFFFFF"/>
        </w:rPr>
        <w:t>and caveats to note:</w:t>
      </w:r>
    </w:p>
    <w:p w14:paraId="7544E94E" w14:textId="615367C3" w:rsidR="00E97895" w:rsidRDefault="00E71077">
      <w:pPr>
        <w:rPr>
          <w:rFonts w:ascii="Poppins" w:hAnsi="Poppins" w:cs="Poppins"/>
          <w:color w:val="323132"/>
          <w:sz w:val="24"/>
          <w:szCs w:val="24"/>
          <w:shd w:val="clear" w:color="auto" w:fill="FFFFFF"/>
        </w:rPr>
      </w:pPr>
      <w:r w:rsidRPr="008420E8">
        <w:rPr>
          <w:rFonts w:ascii="Poppins" w:hAnsi="Poppins" w:cs="Poppins"/>
          <w:color w:val="323132"/>
          <w:sz w:val="24"/>
          <w:szCs w:val="24"/>
          <w:shd w:val="clear" w:color="auto" w:fill="FFFFFF"/>
        </w:rPr>
        <w:t xml:space="preserve">As the Census is </w:t>
      </w:r>
      <w:r w:rsidR="00CC66B9" w:rsidRPr="008420E8">
        <w:rPr>
          <w:rFonts w:ascii="Poppins" w:hAnsi="Poppins" w:cs="Poppins"/>
          <w:color w:val="323132"/>
          <w:sz w:val="24"/>
          <w:szCs w:val="24"/>
          <w:shd w:val="clear" w:color="auto" w:fill="FFFFFF"/>
        </w:rPr>
        <w:t>a self-report survey asked of people in their address as at Census Day</w:t>
      </w:r>
      <w:r w:rsidR="00B701B7" w:rsidRPr="008420E8">
        <w:rPr>
          <w:rFonts w:ascii="Poppins" w:hAnsi="Poppins" w:cs="Poppins"/>
          <w:color w:val="323132"/>
          <w:sz w:val="24"/>
          <w:szCs w:val="24"/>
          <w:shd w:val="clear" w:color="auto" w:fill="FFFFFF"/>
        </w:rPr>
        <w:t xml:space="preserve"> in </w:t>
      </w:r>
      <w:r w:rsidR="006F701B" w:rsidRPr="008420E8">
        <w:rPr>
          <w:rFonts w:ascii="Poppins" w:hAnsi="Poppins" w:cs="Poppins"/>
          <w:color w:val="323132"/>
          <w:sz w:val="24"/>
          <w:szCs w:val="24"/>
          <w:shd w:val="clear" w:color="auto" w:fill="FFFFFF"/>
        </w:rPr>
        <w:t>the UK</w:t>
      </w:r>
      <w:r w:rsidR="00CC66B9" w:rsidRPr="008420E8">
        <w:rPr>
          <w:rFonts w:ascii="Poppins" w:hAnsi="Poppins" w:cs="Poppins"/>
          <w:color w:val="323132"/>
          <w:sz w:val="24"/>
          <w:szCs w:val="24"/>
          <w:shd w:val="clear" w:color="auto" w:fill="FFFFFF"/>
        </w:rPr>
        <w:t xml:space="preserve">, we cannot see where </w:t>
      </w:r>
      <w:r w:rsidR="00B701B7" w:rsidRPr="008420E8">
        <w:rPr>
          <w:rFonts w:ascii="Poppins" w:hAnsi="Poppins" w:cs="Poppins"/>
          <w:color w:val="323132"/>
          <w:sz w:val="24"/>
          <w:szCs w:val="24"/>
          <w:shd w:val="clear" w:color="auto" w:fill="FFFFFF"/>
        </w:rPr>
        <w:t>people have moved if they moved out the UK</w:t>
      </w:r>
      <w:r w:rsidR="006F701B" w:rsidRPr="008420E8">
        <w:rPr>
          <w:rFonts w:ascii="Poppins" w:hAnsi="Poppins" w:cs="Poppins"/>
          <w:color w:val="323132"/>
          <w:sz w:val="24"/>
          <w:szCs w:val="24"/>
          <w:shd w:val="clear" w:color="auto" w:fill="FFFFFF"/>
        </w:rPr>
        <w:t>.</w:t>
      </w:r>
      <w:r w:rsidR="00075774">
        <w:rPr>
          <w:rFonts w:ascii="Poppins" w:hAnsi="Poppins" w:cs="Poppins"/>
          <w:color w:val="323132"/>
          <w:sz w:val="24"/>
          <w:szCs w:val="24"/>
          <w:shd w:val="clear" w:color="auto" w:fill="FFFFFF"/>
        </w:rPr>
        <w:t xml:space="preserve"> As such, we can see how many people moved to the area from outside of the UK, but we cannot tell how many people moved from West Sussex to abroad.</w:t>
      </w:r>
    </w:p>
    <w:p w14:paraId="78E698A8" w14:textId="071F51E8" w:rsidR="00326D77" w:rsidRDefault="00326D77">
      <w:pPr>
        <w:rPr>
          <w:rFonts w:ascii="Poppins" w:hAnsi="Poppins" w:cs="Poppins"/>
          <w:color w:val="323132"/>
          <w:sz w:val="24"/>
          <w:szCs w:val="24"/>
          <w:shd w:val="clear" w:color="auto" w:fill="FFFFFF"/>
        </w:rPr>
      </w:pPr>
      <w:r>
        <w:rPr>
          <w:rFonts w:ascii="Poppins" w:hAnsi="Poppins" w:cs="Poppins"/>
          <w:color w:val="323132"/>
          <w:sz w:val="24"/>
          <w:szCs w:val="24"/>
          <w:shd w:val="clear" w:color="auto" w:fill="FFFFFF"/>
        </w:rPr>
        <w:t xml:space="preserve">Unlike the ONS internal moves dataset, the Census tells us </w:t>
      </w:r>
      <w:r w:rsidR="006B569E">
        <w:rPr>
          <w:rFonts w:ascii="Poppins" w:hAnsi="Poppins" w:cs="Poppins"/>
          <w:color w:val="323132"/>
          <w:sz w:val="24"/>
          <w:szCs w:val="24"/>
          <w:shd w:val="clear" w:color="auto" w:fill="FFFFFF"/>
        </w:rPr>
        <w:t xml:space="preserve">any change in address, even if it occurred within the same local authority. An address change, even local, may be </w:t>
      </w:r>
      <w:r w:rsidR="00DE3534">
        <w:rPr>
          <w:rFonts w:ascii="Poppins" w:hAnsi="Poppins" w:cs="Poppins"/>
          <w:color w:val="323132"/>
          <w:sz w:val="24"/>
          <w:szCs w:val="24"/>
          <w:shd w:val="clear" w:color="auto" w:fill="FFFFFF"/>
        </w:rPr>
        <w:t>unsettling for some older people</w:t>
      </w:r>
      <w:r w:rsidR="00D9182F">
        <w:rPr>
          <w:rFonts w:ascii="Poppins" w:hAnsi="Poppins" w:cs="Poppins"/>
          <w:color w:val="323132"/>
          <w:sz w:val="24"/>
          <w:szCs w:val="24"/>
          <w:shd w:val="clear" w:color="auto" w:fill="FFFFFF"/>
        </w:rPr>
        <w:t>.</w:t>
      </w:r>
    </w:p>
    <w:p w14:paraId="562C700E" w14:textId="2421D889" w:rsidR="0081106B" w:rsidRDefault="0081106B">
      <w:pPr>
        <w:rPr>
          <w:rFonts w:ascii="Poppins" w:hAnsi="Poppins" w:cs="Poppins"/>
          <w:color w:val="323132"/>
          <w:sz w:val="24"/>
          <w:szCs w:val="24"/>
          <w:shd w:val="clear" w:color="auto" w:fill="FFFFFF"/>
        </w:rPr>
      </w:pPr>
      <w:r>
        <w:rPr>
          <w:rFonts w:ascii="Poppins" w:hAnsi="Poppins" w:cs="Poppins"/>
          <w:color w:val="323132"/>
          <w:sz w:val="24"/>
          <w:szCs w:val="24"/>
          <w:shd w:val="clear" w:color="auto" w:fill="FFFFFF"/>
        </w:rPr>
        <w:t xml:space="preserve">For both datasets, this is a snapshot of where someone lives </w:t>
      </w:r>
      <w:r w:rsidR="00826A26">
        <w:rPr>
          <w:rFonts w:ascii="Poppins" w:hAnsi="Poppins" w:cs="Poppins"/>
          <w:color w:val="323132"/>
          <w:sz w:val="24"/>
          <w:szCs w:val="24"/>
          <w:shd w:val="clear" w:color="auto" w:fill="FFFFFF"/>
        </w:rPr>
        <w:t xml:space="preserve">one year and again the next. It does not account for </w:t>
      </w:r>
      <w:r w:rsidR="00B70C1C">
        <w:rPr>
          <w:rFonts w:ascii="Poppins" w:hAnsi="Poppins" w:cs="Poppins"/>
          <w:color w:val="323132"/>
          <w:sz w:val="24"/>
          <w:szCs w:val="24"/>
          <w:shd w:val="clear" w:color="auto" w:fill="FFFFFF"/>
        </w:rPr>
        <w:t xml:space="preserve">the number of times </w:t>
      </w:r>
      <w:r w:rsidR="00826A26">
        <w:rPr>
          <w:rFonts w:ascii="Poppins" w:hAnsi="Poppins" w:cs="Poppins"/>
          <w:color w:val="323132"/>
          <w:sz w:val="24"/>
          <w:szCs w:val="24"/>
          <w:shd w:val="clear" w:color="auto" w:fill="FFFFFF"/>
        </w:rPr>
        <w:t>people mov</w:t>
      </w:r>
      <w:r w:rsidR="00B70C1C">
        <w:rPr>
          <w:rFonts w:ascii="Poppins" w:hAnsi="Poppins" w:cs="Poppins"/>
          <w:color w:val="323132"/>
          <w:sz w:val="24"/>
          <w:szCs w:val="24"/>
          <w:shd w:val="clear" w:color="auto" w:fill="FFFFFF"/>
        </w:rPr>
        <w:t xml:space="preserve">e within the year. </w:t>
      </w:r>
    </w:p>
    <w:p w14:paraId="71A83448" w14:textId="15D46DDD" w:rsidR="00514DA4" w:rsidRDefault="00122DD9">
      <w:pPr>
        <w:rPr>
          <w:rFonts w:ascii="Poppins" w:hAnsi="Poppins" w:cs="Poppins"/>
          <w:color w:val="323132"/>
          <w:sz w:val="24"/>
          <w:szCs w:val="24"/>
          <w:shd w:val="clear" w:color="auto" w:fill="FFFFFF"/>
        </w:rPr>
      </w:pPr>
      <w:r>
        <w:rPr>
          <w:rFonts w:ascii="Poppins" w:hAnsi="Poppins" w:cs="Poppins"/>
          <w:color w:val="323132"/>
          <w:sz w:val="24"/>
          <w:szCs w:val="24"/>
          <w:shd w:val="clear" w:color="auto" w:fill="FFFFFF"/>
        </w:rPr>
        <w:lastRenderedPageBreak/>
        <w:t>A benefit o</w:t>
      </w:r>
      <w:r w:rsidR="001D585B">
        <w:rPr>
          <w:rFonts w:ascii="Poppins" w:hAnsi="Poppins" w:cs="Poppins"/>
          <w:color w:val="323132"/>
          <w:sz w:val="24"/>
          <w:szCs w:val="24"/>
          <w:shd w:val="clear" w:color="auto" w:fill="FFFFFF"/>
        </w:rPr>
        <w:t xml:space="preserve">f using Census data is that </w:t>
      </w:r>
      <w:r w:rsidR="009A1C0B">
        <w:rPr>
          <w:rFonts w:ascii="Poppins" w:hAnsi="Poppins" w:cs="Poppins"/>
          <w:color w:val="323132"/>
          <w:sz w:val="24"/>
          <w:szCs w:val="24"/>
          <w:shd w:val="clear" w:color="auto" w:fill="FFFFFF"/>
        </w:rPr>
        <w:t xml:space="preserve">it </w:t>
      </w:r>
      <w:r w:rsidR="00137914">
        <w:rPr>
          <w:rFonts w:ascii="Poppins" w:hAnsi="Poppins" w:cs="Poppins"/>
          <w:color w:val="323132"/>
          <w:sz w:val="24"/>
          <w:szCs w:val="24"/>
          <w:shd w:val="clear" w:color="auto" w:fill="FFFFFF"/>
        </w:rPr>
        <w:t>is possible to see moves at</w:t>
      </w:r>
      <w:r w:rsidR="00DE5445">
        <w:rPr>
          <w:rFonts w:ascii="Poppins" w:hAnsi="Poppins" w:cs="Poppins"/>
          <w:color w:val="323132"/>
          <w:sz w:val="24"/>
          <w:szCs w:val="24"/>
          <w:shd w:val="clear" w:color="auto" w:fill="FFFFFF"/>
        </w:rPr>
        <w:t xml:space="preserve"> </w:t>
      </w:r>
      <w:r w:rsidR="00137914">
        <w:rPr>
          <w:rFonts w:ascii="Poppins" w:hAnsi="Poppins" w:cs="Poppins"/>
          <w:color w:val="323132"/>
          <w:sz w:val="24"/>
          <w:szCs w:val="24"/>
          <w:shd w:val="clear" w:color="auto" w:fill="FFFFFF"/>
        </w:rPr>
        <w:t>a</w:t>
      </w:r>
      <w:r w:rsidR="00DE5445">
        <w:rPr>
          <w:rFonts w:ascii="Poppins" w:hAnsi="Poppins" w:cs="Poppins"/>
          <w:color w:val="323132"/>
          <w:sz w:val="24"/>
          <w:szCs w:val="24"/>
          <w:shd w:val="clear" w:color="auto" w:fill="FFFFFF"/>
        </w:rPr>
        <w:t xml:space="preserve"> much</w:t>
      </w:r>
      <w:r w:rsidR="00137914">
        <w:rPr>
          <w:rFonts w:ascii="Poppins" w:hAnsi="Poppins" w:cs="Poppins"/>
          <w:color w:val="323132"/>
          <w:sz w:val="24"/>
          <w:szCs w:val="24"/>
          <w:shd w:val="clear" w:color="auto" w:fill="FFFFFF"/>
        </w:rPr>
        <w:t xml:space="preserve"> small</w:t>
      </w:r>
      <w:r w:rsidR="00DE5445">
        <w:rPr>
          <w:rFonts w:ascii="Poppins" w:hAnsi="Poppins" w:cs="Poppins"/>
          <w:color w:val="323132"/>
          <w:sz w:val="24"/>
          <w:szCs w:val="24"/>
          <w:shd w:val="clear" w:color="auto" w:fill="FFFFFF"/>
        </w:rPr>
        <w:t>er</w:t>
      </w:r>
      <w:r w:rsidR="00137914">
        <w:rPr>
          <w:rFonts w:ascii="Poppins" w:hAnsi="Poppins" w:cs="Poppins"/>
          <w:color w:val="323132"/>
          <w:sz w:val="24"/>
          <w:szCs w:val="24"/>
          <w:shd w:val="clear" w:color="auto" w:fill="FFFFFF"/>
        </w:rPr>
        <w:t xml:space="preserve"> geographical level (Middle-layer Super Output Area</w:t>
      </w:r>
      <w:r w:rsidR="00D17F64">
        <w:rPr>
          <w:rFonts w:ascii="Poppins" w:hAnsi="Poppins" w:cs="Poppins"/>
          <w:color w:val="323132"/>
          <w:sz w:val="24"/>
          <w:szCs w:val="24"/>
          <w:shd w:val="clear" w:color="auto" w:fill="FFFFFF"/>
        </w:rPr>
        <w:t>, MSOA</w:t>
      </w:r>
      <w:r w:rsidR="00284222">
        <w:rPr>
          <w:rFonts w:ascii="Poppins" w:hAnsi="Poppins" w:cs="Poppins"/>
          <w:color w:val="323132"/>
          <w:sz w:val="24"/>
          <w:szCs w:val="24"/>
          <w:shd w:val="clear" w:color="auto" w:fill="FFFFFF"/>
        </w:rPr>
        <w:t>)</w:t>
      </w:r>
      <w:r w:rsidR="009A1C0B">
        <w:rPr>
          <w:rFonts w:ascii="Poppins" w:hAnsi="Poppins" w:cs="Poppins"/>
          <w:color w:val="323132"/>
          <w:sz w:val="24"/>
          <w:szCs w:val="24"/>
          <w:shd w:val="clear" w:color="auto" w:fill="FFFFFF"/>
        </w:rPr>
        <w:t xml:space="preserve">, unlike </w:t>
      </w:r>
      <w:r w:rsidR="008C7C18">
        <w:rPr>
          <w:rFonts w:ascii="Poppins" w:hAnsi="Poppins" w:cs="Poppins"/>
          <w:color w:val="323132"/>
          <w:sz w:val="24"/>
          <w:szCs w:val="24"/>
          <w:shd w:val="clear" w:color="auto" w:fill="FFFFFF"/>
        </w:rPr>
        <w:t xml:space="preserve">the ONS internal migration dataset which is only available at local authority level. </w:t>
      </w:r>
      <w:r w:rsidR="001C6799">
        <w:rPr>
          <w:rFonts w:ascii="Poppins" w:hAnsi="Poppins" w:cs="Poppins"/>
          <w:color w:val="323132"/>
          <w:sz w:val="24"/>
          <w:szCs w:val="24"/>
          <w:shd w:val="clear" w:color="auto" w:fill="FFFFFF"/>
        </w:rPr>
        <w:t xml:space="preserve">Local authorities are more difficult to classify as urban/rural as there are many different types of area within </w:t>
      </w:r>
      <w:r w:rsidR="00D17F64">
        <w:rPr>
          <w:rFonts w:ascii="Poppins" w:hAnsi="Poppins" w:cs="Poppins"/>
          <w:color w:val="323132"/>
          <w:sz w:val="24"/>
          <w:szCs w:val="24"/>
          <w:shd w:val="clear" w:color="auto" w:fill="FFFFFF"/>
        </w:rPr>
        <w:t xml:space="preserve">them. However, the MSOA data is for all ages rather than those aged 65+ and so it is </w:t>
      </w:r>
      <w:r w:rsidR="00821090">
        <w:rPr>
          <w:rFonts w:ascii="Poppins" w:hAnsi="Poppins" w:cs="Poppins"/>
          <w:color w:val="323132"/>
          <w:sz w:val="24"/>
          <w:szCs w:val="24"/>
          <w:shd w:val="clear" w:color="auto" w:fill="FFFFFF"/>
        </w:rPr>
        <w:t>difficult to draw comprehensive conclusions.</w:t>
      </w:r>
    </w:p>
    <w:p w14:paraId="0069F724" w14:textId="38DB036E" w:rsidR="001A591A" w:rsidRDefault="001A591A">
      <w:pPr>
        <w:rPr>
          <w:rFonts w:ascii="Poppins" w:hAnsi="Poppins" w:cs="Poppins"/>
          <w:color w:val="323132"/>
          <w:sz w:val="24"/>
          <w:szCs w:val="24"/>
          <w:shd w:val="clear" w:color="auto" w:fill="FFFFFF"/>
        </w:rPr>
      </w:pPr>
      <w:r>
        <w:rPr>
          <w:rFonts w:ascii="Poppins" w:hAnsi="Poppins" w:cs="Poppins"/>
          <w:color w:val="323132"/>
          <w:sz w:val="24"/>
          <w:szCs w:val="24"/>
          <w:shd w:val="clear" w:color="auto" w:fill="FFFFFF"/>
        </w:rPr>
        <w:t>Irrespective of dataset, the reason for moving, and the context of who will be locally available to provide support for those in need, is unknown. We do not know if someone moves to an area to be closer to family/friend</w:t>
      </w:r>
      <w:r w:rsidR="00BA24AA">
        <w:rPr>
          <w:rFonts w:ascii="Poppins" w:hAnsi="Poppins" w:cs="Poppins"/>
          <w:color w:val="323132"/>
          <w:sz w:val="24"/>
          <w:szCs w:val="24"/>
          <w:shd w:val="clear" w:color="auto" w:fill="FFFFFF"/>
        </w:rPr>
        <w:t>s</w:t>
      </w:r>
      <w:r>
        <w:rPr>
          <w:rFonts w:ascii="Poppins" w:hAnsi="Poppins" w:cs="Poppins"/>
          <w:color w:val="323132"/>
          <w:sz w:val="24"/>
          <w:szCs w:val="24"/>
          <w:shd w:val="clear" w:color="auto" w:fill="FFFFFF"/>
        </w:rPr>
        <w:t xml:space="preserve"> for example.</w:t>
      </w:r>
    </w:p>
    <w:p w14:paraId="1073F8EF" w14:textId="578572CA" w:rsidR="00075774" w:rsidRPr="008420E8" w:rsidRDefault="0081106B">
      <w:pPr>
        <w:rPr>
          <w:rFonts w:ascii="Poppins" w:hAnsi="Poppins" w:cs="Poppins"/>
          <w:color w:val="323132"/>
          <w:sz w:val="24"/>
          <w:szCs w:val="24"/>
          <w:shd w:val="clear" w:color="auto" w:fill="FFFFFF"/>
        </w:rPr>
      </w:pPr>
      <w:r>
        <w:rPr>
          <w:rFonts w:ascii="Poppins" w:hAnsi="Poppins" w:cs="Poppins"/>
          <w:color w:val="323132"/>
          <w:sz w:val="24"/>
          <w:szCs w:val="24"/>
          <w:shd w:val="clear" w:color="auto" w:fill="FFFFFF"/>
        </w:rPr>
        <w:t>Finally, t</w:t>
      </w:r>
      <w:r w:rsidR="00D57A43">
        <w:rPr>
          <w:rFonts w:ascii="Poppins" w:hAnsi="Poppins" w:cs="Poppins"/>
          <w:color w:val="323132"/>
          <w:sz w:val="24"/>
          <w:szCs w:val="24"/>
          <w:shd w:val="clear" w:color="auto" w:fill="FFFFFF"/>
        </w:rPr>
        <w:t xml:space="preserve">he 2021 Census was conducted during a time of unprecedented uncertainty as a result of the global COVID-19 pandemic which changed many people’s behaviours and circumstances. It is possible that </w:t>
      </w:r>
      <w:r w:rsidR="00835088">
        <w:rPr>
          <w:rFonts w:ascii="Poppins" w:hAnsi="Poppins" w:cs="Poppins"/>
          <w:color w:val="323132"/>
          <w:sz w:val="24"/>
          <w:szCs w:val="24"/>
          <w:shd w:val="clear" w:color="auto" w:fill="FFFFFF"/>
        </w:rPr>
        <w:t>the movement of people does not reflect the typical pattern of change we might expect in the county. However, it is our best, most up to date, picture of what</w:t>
      </w:r>
      <w:r w:rsidR="003B60F2">
        <w:rPr>
          <w:rFonts w:ascii="Poppins" w:hAnsi="Poppins" w:cs="Poppins"/>
          <w:color w:val="323132"/>
          <w:sz w:val="24"/>
          <w:szCs w:val="24"/>
          <w:shd w:val="clear" w:color="auto" w:fill="FFFFFF"/>
        </w:rPr>
        <w:t xml:space="preserve"> is happening</w:t>
      </w:r>
      <w:r w:rsidR="007B3195">
        <w:rPr>
          <w:rFonts w:ascii="Poppins" w:hAnsi="Poppins" w:cs="Poppins"/>
          <w:color w:val="323132"/>
          <w:sz w:val="24"/>
          <w:szCs w:val="24"/>
          <w:shd w:val="clear" w:color="auto" w:fill="FFFFFF"/>
        </w:rPr>
        <w:t xml:space="preserve">; and we can make some assumptions that some areas will experience </w:t>
      </w:r>
      <w:r w:rsidR="00AB2D70">
        <w:rPr>
          <w:rFonts w:ascii="Poppins" w:hAnsi="Poppins" w:cs="Poppins"/>
          <w:color w:val="323132"/>
          <w:sz w:val="24"/>
          <w:szCs w:val="24"/>
          <w:shd w:val="clear" w:color="auto" w:fill="FFFFFF"/>
        </w:rPr>
        <w:t>more inflowing older people with care needs than others based on this data.</w:t>
      </w:r>
      <w:r w:rsidR="003B60F2">
        <w:rPr>
          <w:rFonts w:ascii="Poppins" w:hAnsi="Poppins" w:cs="Poppins"/>
          <w:color w:val="323132"/>
          <w:sz w:val="24"/>
          <w:szCs w:val="24"/>
          <w:shd w:val="clear" w:color="auto" w:fill="FFFFFF"/>
        </w:rPr>
        <w:t xml:space="preserve"> Where possible we have compared to previous years, though it is slightly different to the usual internal migration dataset provided by ONS.</w:t>
      </w:r>
    </w:p>
    <w:sectPr w:rsidR="00075774" w:rsidRPr="008420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E518C" w14:textId="77777777" w:rsidR="009910D5" w:rsidRDefault="009910D5" w:rsidP="00C75F6C">
      <w:pPr>
        <w:spacing w:after="0" w:line="240" w:lineRule="auto"/>
      </w:pPr>
      <w:r>
        <w:separator/>
      </w:r>
    </w:p>
  </w:endnote>
  <w:endnote w:type="continuationSeparator" w:id="0">
    <w:p w14:paraId="245DF95B" w14:textId="77777777" w:rsidR="009910D5" w:rsidRDefault="009910D5" w:rsidP="00C75F6C">
      <w:pPr>
        <w:spacing w:after="0" w:line="240" w:lineRule="auto"/>
      </w:pPr>
      <w:r>
        <w:continuationSeparator/>
      </w:r>
    </w:p>
  </w:endnote>
  <w:endnote w:id="1">
    <w:p w14:paraId="152832BE" w14:textId="7C5FA63E" w:rsidR="00C75F6C" w:rsidRDefault="00C75F6C">
      <w:pPr>
        <w:pStyle w:val="EndnoteText"/>
      </w:pPr>
      <w:r>
        <w:rPr>
          <w:rStyle w:val="EndnoteReference"/>
        </w:rPr>
        <w:endnoteRef/>
      </w:r>
      <w:r>
        <w:t xml:space="preserve"> </w:t>
      </w:r>
      <w:hyperlink r:id="rId1" w:history="1">
        <w:r w:rsidRPr="00F148A3">
          <w:rPr>
            <w:rStyle w:val="Hyperlink"/>
          </w:rPr>
          <w:t>https://www.gov.uk/government/statistics/population-statistics-for-rural-england/d-internal-migration</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5882C" w14:textId="77777777" w:rsidR="009910D5" w:rsidRDefault="009910D5" w:rsidP="00C75F6C">
      <w:pPr>
        <w:spacing w:after="0" w:line="240" w:lineRule="auto"/>
      </w:pPr>
      <w:r>
        <w:separator/>
      </w:r>
    </w:p>
  </w:footnote>
  <w:footnote w:type="continuationSeparator" w:id="0">
    <w:p w14:paraId="5E409E86" w14:textId="77777777" w:rsidR="009910D5" w:rsidRDefault="009910D5" w:rsidP="00C75F6C">
      <w:pPr>
        <w:spacing w:after="0" w:line="240" w:lineRule="auto"/>
      </w:pPr>
      <w:r>
        <w:continuationSeparator/>
      </w:r>
    </w:p>
  </w:footnote>
  <w:footnote w:id="1">
    <w:p w14:paraId="2FD2585D" w14:textId="710F9495" w:rsidR="00C8188F" w:rsidRDefault="00C8188F">
      <w:pPr>
        <w:pStyle w:val="FootnoteText"/>
      </w:pPr>
      <w:r>
        <w:rPr>
          <w:rStyle w:val="FootnoteReference"/>
        </w:rPr>
        <w:footnoteRef/>
      </w:r>
      <w:r>
        <w:t xml:space="preserve"> </w:t>
      </w:r>
      <w:r w:rsidR="00DB2679">
        <w:t>Local authorities usually cover</w:t>
      </w:r>
      <w:r w:rsidR="003C6FE7">
        <w:t xml:space="preserve"> vast areas (West Sussex is around 2,000 square kilometres, ranging from 33km</w:t>
      </w:r>
      <w:r w:rsidR="003C6FE7" w:rsidRPr="004E06A8">
        <w:rPr>
          <w:vertAlign w:val="superscript"/>
        </w:rPr>
        <w:t>2</w:t>
      </w:r>
      <w:r w:rsidR="003C6FE7">
        <w:t xml:space="preserve"> in Worthing to </w:t>
      </w:r>
      <w:r w:rsidR="004E06A8">
        <w:t>786km</w:t>
      </w:r>
      <w:r w:rsidR="004E06A8" w:rsidRPr="004E06A8">
        <w:rPr>
          <w:vertAlign w:val="superscript"/>
        </w:rPr>
        <w:t>2</w:t>
      </w:r>
      <w:r w:rsidR="004E06A8">
        <w:t xml:space="preserve"> in Chichester.</w:t>
      </w:r>
      <w:r w:rsidR="003C6FE7">
        <w:t xml:space="preserve"> </w:t>
      </w:r>
      <w:r w:rsidR="004E06A8">
        <w:t xml:space="preserve">Within these local authorities there will be many different types of </w:t>
      </w:r>
      <w:r w:rsidR="009D3492">
        <w:t>neighbourhoods and communities, some of which urban and some very rural.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08EB"/>
    <w:rsid w:val="00075774"/>
    <w:rsid w:val="000A26E1"/>
    <w:rsid w:val="00122DD9"/>
    <w:rsid w:val="00137914"/>
    <w:rsid w:val="00181C3F"/>
    <w:rsid w:val="001A591A"/>
    <w:rsid w:val="001C6799"/>
    <w:rsid w:val="001D585B"/>
    <w:rsid w:val="00284222"/>
    <w:rsid w:val="00326D77"/>
    <w:rsid w:val="003B3090"/>
    <w:rsid w:val="003B60F2"/>
    <w:rsid w:val="003C6FE7"/>
    <w:rsid w:val="00427377"/>
    <w:rsid w:val="0045129A"/>
    <w:rsid w:val="004E06A8"/>
    <w:rsid w:val="00514DA4"/>
    <w:rsid w:val="005808EB"/>
    <w:rsid w:val="00625F30"/>
    <w:rsid w:val="006953FA"/>
    <w:rsid w:val="006B569E"/>
    <w:rsid w:val="006F701B"/>
    <w:rsid w:val="00741FD2"/>
    <w:rsid w:val="0074439D"/>
    <w:rsid w:val="00773A22"/>
    <w:rsid w:val="007B3195"/>
    <w:rsid w:val="0081106B"/>
    <w:rsid w:val="00821090"/>
    <w:rsid w:val="00821699"/>
    <w:rsid w:val="00826A26"/>
    <w:rsid w:val="00835088"/>
    <w:rsid w:val="008420E8"/>
    <w:rsid w:val="008608AF"/>
    <w:rsid w:val="008B09F1"/>
    <w:rsid w:val="008C7C18"/>
    <w:rsid w:val="009729C6"/>
    <w:rsid w:val="009910D5"/>
    <w:rsid w:val="00994322"/>
    <w:rsid w:val="009A1C0B"/>
    <w:rsid w:val="009D3492"/>
    <w:rsid w:val="00AB2D70"/>
    <w:rsid w:val="00B420F6"/>
    <w:rsid w:val="00B701B7"/>
    <w:rsid w:val="00B70C1C"/>
    <w:rsid w:val="00BA24AA"/>
    <w:rsid w:val="00BF55E4"/>
    <w:rsid w:val="00C75F6C"/>
    <w:rsid w:val="00C8188F"/>
    <w:rsid w:val="00CC66B9"/>
    <w:rsid w:val="00CD26AC"/>
    <w:rsid w:val="00D03EF3"/>
    <w:rsid w:val="00D17F64"/>
    <w:rsid w:val="00D57A43"/>
    <w:rsid w:val="00D9182F"/>
    <w:rsid w:val="00DA6883"/>
    <w:rsid w:val="00DB2679"/>
    <w:rsid w:val="00DE3534"/>
    <w:rsid w:val="00DE5445"/>
    <w:rsid w:val="00E71077"/>
    <w:rsid w:val="00E97895"/>
    <w:rsid w:val="00FB29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FA20D"/>
  <w15:chartTrackingRefBased/>
  <w15:docId w15:val="{4C0732BF-6292-4533-9AE7-EFED5D57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D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75F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5F6C"/>
    <w:rPr>
      <w:sz w:val="20"/>
      <w:szCs w:val="20"/>
    </w:rPr>
  </w:style>
  <w:style w:type="character" w:styleId="EndnoteReference">
    <w:name w:val="endnote reference"/>
    <w:basedOn w:val="DefaultParagraphFont"/>
    <w:uiPriority w:val="99"/>
    <w:semiHidden/>
    <w:unhideWhenUsed/>
    <w:rsid w:val="00C75F6C"/>
    <w:rPr>
      <w:vertAlign w:val="superscript"/>
    </w:rPr>
  </w:style>
  <w:style w:type="character" w:styleId="Hyperlink">
    <w:name w:val="Hyperlink"/>
    <w:basedOn w:val="DefaultParagraphFont"/>
    <w:uiPriority w:val="99"/>
    <w:unhideWhenUsed/>
    <w:rsid w:val="00C75F6C"/>
    <w:rPr>
      <w:color w:val="0563C1" w:themeColor="hyperlink"/>
      <w:u w:val="single"/>
    </w:rPr>
  </w:style>
  <w:style w:type="character" w:styleId="UnresolvedMention">
    <w:name w:val="Unresolved Mention"/>
    <w:basedOn w:val="DefaultParagraphFont"/>
    <w:uiPriority w:val="99"/>
    <w:semiHidden/>
    <w:unhideWhenUsed/>
    <w:rsid w:val="00C75F6C"/>
    <w:rPr>
      <w:color w:val="605E5C"/>
      <w:shd w:val="clear" w:color="auto" w:fill="E1DFDD"/>
    </w:rPr>
  </w:style>
  <w:style w:type="paragraph" w:styleId="FootnoteText">
    <w:name w:val="footnote text"/>
    <w:basedOn w:val="Normal"/>
    <w:link w:val="FootnoteTextChar"/>
    <w:uiPriority w:val="99"/>
    <w:semiHidden/>
    <w:unhideWhenUsed/>
    <w:rsid w:val="00C818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88F"/>
    <w:rPr>
      <w:sz w:val="20"/>
      <w:szCs w:val="20"/>
    </w:rPr>
  </w:style>
  <w:style w:type="character" w:styleId="FootnoteReference">
    <w:name w:val="footnote reference"/>
    <w:basedOn w:val="DefaultParagraphFont"/>
    <w:uiPriority w:val="99"/>
    <w:semiHidden/>
    <w:unhideWhenUsed/>
    <w:rsid w:val="00C8188F"/>
    <w:rPr>
      <w:vertAlign w:val="superscript"/>
    </w:rPr>
  </w:style>
  <w:style w:type="character" w:customStyle="1" w:styleId="Heading1Char">
    <w:name w:val="Heading 1 Char"/>
    <w:basedOn w:val="DefaultParagraphFont"/>
    <w:link w:val="Heading1"/>
    <w:uiPriority w:val="9"/>
    <w:rsid w:val="00AB2D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1" Type="http://schemas.openxmlformats.org/officeDocument/2006/relationships/hyperlink" Target="https://www.gov.uk/government/statistics/population-statistics-for-rural-england/d-internal-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161EF-BFE6-49F5-BF8E-963C926CB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Tyler</dc:creator>
  <cp:keywords/>
  <dc:description/>
  <cp:lastModifiedBy>Rich Tyler</cp:lastModifiedBy>
  <cp:revision>56</cp:revision>
  <dcterms:created xsi:type="dcterms:W3CDTF">2024-02-05T09:54:00Z</dcterms:created>
  <dcterms:modified xsi:type="dcterms:W3CDTF">2024-02-05T12:28:00Z</dcterms:modified>
</cp:coreProperties>
</file>