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9801D" w14:textId="7A4454E4" w:rsidR="00645FFD" w:rsidRDefault="00233C09" w:rsidP="00224C86">
      <w:pPr>
        <w:pStyle w:val="Heading1"/>
      </w:pPr>
      <w:r>
        <w:t>Premises licence analysis – West Sussex</w:t>
      </w:r>
    </w:p>
    <w:p w14:paraId="73070D3E" w14:textId="2208FC36" w:rsidR="006E18B1" w:rsidRPr="006E18B1" w:rsidRDefault="006E18B1" w:rsidP="006E18B1">
      <w:r>
        <w:t xml:space="preserve">Density of alcohol </w:t>
      </w:r>
    </w:p>
    <w:p w14:paraId="33BF3615" w14:textId="77777777" w:rsidR="00224C86" w:rsidRDefault="00224C86" w:rsidP="00224C86"/>
    <w:p w14:paraId="636671AE" w14:textId="77777777" w:rsidR="00224C86" w:rsidRDefault="00224C86" w:rsidP="00224C86"/>
    <w:p w14:paraId="3F9DA3F5" w14:textId="77777777" w:rsidR="00224C86" w:rsidRDefault="00224C86" w:rsidP="00224C86"/>
    <w:p w14:paraId="493474EF" w14:textId="77777777" w:rsidR="00224C86" w:rsidRDefault="00224C86" w:rsidP="00224C86"/>
    <w:p w14:paraId="73EBEC8D" w14:textId="77777777" w:rsidR="00224C86" w:rsidRDefault="00224C86" w:rsidP="00224C86"/>
    <w:p w14:paraId="486F238F" w14:textId="77777777" w:rsidR="00224C86" w:rsidRDefault="00224C86" w:rsidP="00224C86"/>
    <w:p w14:paraId="14961054" w14:textId="77777777" w:rsidR="00224C86" w:rsidRDefault="00224C86" w:rsidP="00224C86"/>
    <w:p w14:paraId="17D25756" w14:textId="77777777" w:rsidR="00224C86" w:rsidRDefault="00224C86" w:rsidP="00224C86"/>
    <w:p w14:paraId="28E23CF4" w14:textId="77777777" w:rsidR="00224C86" w:rsidRDefault="00224C86" w:rsidP="00224C86"/>
    <w:p w14:paraId="3537A44E" w14:textId="77777777" w:rsidR="00224C86" w:rsidRDefault="00224C86" w:rsidP="00224C86"/>
    <w:p w14:paraId="4FD5FAAD" w14:textId="77777777" w:rsidR="00224C86" w:rsidRDefault="00224C86" w:rsidP="00224C86"/>
    <w:p w14:paraId="675FB32D" w14:textId="77777777" w:rsidR="00224C86" w:rsidRDefault="00224C86" w:rsidP="00224C86"/>
    <w:p w14:paraId="3D708809" w14:textId="77777777" w:rsidR="00224C86" w:rsidRDefault="00224C86" w:rsidP="00224C86"/>
    <w:p w14:paraId="514138DD" w14:textId="77777777" w:rsidR="00224C86" w:rsidRDefault="00224C86" w:rsidP="00224C86"/>
    <w:p w14:paraId="27F0092E" w14:textId="211F8515" w:rsidR="00233C09" w:rsidRDefault="00233C09" w:rsidP="00224C86">
      <w:r>
        <w:t>March 2023</w:t>
      </w:r>
    </w:p>
    <w:p w14:paraId="1D325743" w14:textId="3A382172" w:rsidR="00233C09" w:rsidRDefault="00233C09" w:rsidP="00224C86">
      <w:r>
        <w:t>Author: Dr Rich Tyler</w:t>
      </w:r>
    </w:p>
    <w:p w14:paraId="1667ECA1" w14:textId="4E2F6601" w:rsidR="00224C86" w:rsidRDefault="00224C86">
      <w:r>
        <w:br w:type="page"/>
      </w:r>
    </w:p>
    <w:p w14:paraId="0B69078A" w14:textId="784C7DF2" w:rsidR="00233C09" w:rsidRDefault="00224C86" w:rsidP="007E328D">
      <w:pPr>
        <w:pStyle w:val="Heading2"/>
      </w:pPr>
      <w:r>
        <w:lastRenderedPageBreak/>
        <w:t>Introduction</w:t>
      </w:r>
    </w:p>
    <w:p w14:paraId="6395F6FD" w14:textId="408A532E" w:rsidR="007D023D" w:rsidRDefault="00224C86" w:rsidP="00224C86">
      <w:r>
        <w:t xml:space="preserve">This </w:t>
      </w:r>
      <w:r w:rsidR="009D7B9A">
        <w:t xml:space="preserve">short </w:t>
      </w:r>
      <w:r>
        <w:t xml:space="preserve">report </w:t>
      </w:r>
      <w:r w:rsidR="007752C2">
        <w:t>shows analyses of publicly available data on licenced premises in West Sussex</w:t>
      </w:r>
      <w:r w:rsidR="009D7B9A">
        <w:t>. It forms part of a wider</w:t>
      </w:r>
      <w:r w:rsidR="007D023D">
        <w:t xml:space="preserve"> Health Equity Audit (HEA)</w:t>
      </w:r>
      <w:r w:rsidR="007752C2">
        <w:t xml:space="preserve"> </w:t>
      </w:r>
      <w:r w:rsidR="009D7B9A">
        <w:t>series of work on Alcohol in West Sussex</w:t>
      </w:r>
      <w:r w:rsidR="007E328D">
        <w:t xml:space="preserve">. </w:t>
      </w:r>
    </w:p>
    <w:p w14:paraId="7AA8722D" w14:textId="1C3976F9" w:rsidR="00224C86" w:rsidRDefault="007E328D" w:rsidP="00224C86">
      <w:r>
        <w:t>More details of other aspects can be found…</w:t>
      </w:r>
    </w:p>
    <w:p w14:paraId="11DA5376" w14:textId="2616BCAF" w:rsidR="007E328D" w:rsidRDefault="00000B21" w:rsidP="00000B21">
      <w:pPr>
        <w:pStyle w:val="Heading2"/>
      </w:pPr>
      <w:r>
        <w:t>Premises licences in England and Wales</w:t>
      </w:r>
    </w:p>
    <w:p w14:paraId="137183B2" w14:textId="4711AD85" w:rsidR="00994AB3" w:rsidRDefault="00994AB3" w:rsidP="00994AB3">
      <w:r>
        <w:t xml:space="preserve">A premises licence is required for any </w:t>
      </w:r>
      <w:r>
        <w:t xml:space="preserve">commercial premises that are used for the sale or supply of alcohol. A premises licence is also required </w:t>
      </w:r>
      <w:r w:rsidR="00BF7353">
        <w:t>to</w:t>
      </w:r>
      <w:r>
        <w:t xml:space="preserve"> provide hot food and drinks between 11pm and 5am, and/or </w:t>
      </w:r>
      <w:r w:rsidR="00BF7353">
        <w:t>the premises hosts</w:t>
      </w:r>
      <w:r>
        <w:t xml:space="preserve"> the following forms of regulated entertainment, either for profit or for charity:</w:t>
      </w:r>
    </w:p>
    <w:p w14:paraId="04D601C9" w14:textId="012926B4" w:rsidR="00994AB3" w:rsidRDefault="00994AB3" w:rsidP="00BF7353">
      <w:pPr>
        <w:pStyle w:val="ListParagraph"/>
        <w:numPr>
          <w:ilvl w:val="0"/>
          <w:numId w:val="1"/>
        </w:numPr>
      </w:pPr>
      <w:r>
        <w:t>theatrical performance</w:t>
      </w:r>
    </w:p>
    <w:p w14:paraId="210F1F63" w14:textId="1E393F87" w:rsidR="00994AB3" w:rsidRDefault="00994AB3" w:rsidP="00BF7353">
      <w:pPr>
        <w:pStyle w:val="ListParagraph"/>
        <w:numPr>
          <w:ilvl w:val="0"/>
          <w:numId w:val="1"/>
        </w:numPr>
      </w:pPr>
      <w:r>
        <w:t>film exhibition</w:t>
      </w:r>
    </w:p>
    <w:p w14:paraId="5C33E89D" w14:textId="53521044" w:rsidR="00994AB3" w:rsidRDefault="00994AB3" w:rsidP="00BF7353">
      <w:pPr>
        <w:pStyle w:val="ListParagraph"/>
        <w:numPr>
          <w:ilvl w:val="0"/>
          <w:numId w:val="1"/>
        </w:numPr>
      </w:pPr>
      <w:r>
        <w:t>indoor sporting event</w:t>
      </w:r>
    </w:p>
    <w:p w14:paraId="4E6FAC18" w14:textId="15E047D4" w:rsidR="00994AB3" w:rsidRDefault="00994AB3" w:rsidP="00BF7353">
      <w:pPr>
        <w:pStyle w:val="ListParagraph"/>
        <w:numPr>
          <w:ilvl w:val="0"/>
          <w:numId w:val="1"/>
        </w:numPr>
      </w:pPr>
      <w:r>
        <w:t>boxing or wrestling (indoor or outdoor)</w:t>
      </w:r>
    </w:p>
    <w:p w14:paraId="2D2A057D" w14:textId="3F2B4AEC" w:rsidR="00994AB3" w:rsidRDefault="00994AB3" w:rsidP="00BF7353">
      <w:pPr>
        <w:pStyle w:val="ListParagraph"/>
        <w:numPr>
          <w:ilvl w:val="0"/>
          <w:numId w:val="1"/>
        </w:numPr>
      </w:pPr>
      <w:r>
        <w:t>live music</w:t>
      </w:r>
    </w:p>
    <w:p w14:paraId="40214E0C" w14:textId="7F42BAF4" w:rsidR="00994AB3" w:rsidRDefault="00994AB3" w:rsidP="00BF7353">
      <w:pPr>
        <w:pStyle w:val="ListParagraph"/>
        <w:numPr>
          <w:ilvl w:val="0"/>
          <w:numId w:val="1"/>
        </w:numPr>
      </w:pPr>
      <w:r>
        <w:t xml:space="preserve">recorded </w:t>
      </w:r>
      <w:proofErr w:type="gramStart"/>
      <w:r>
        <w:t>music</w:t>
      </w:r>
      <w:proofErr w:type="gramEnd"/>
    </w:p>
    <w:p w14:paraId="58BC00B1" w14:textId="3C47F819" w:rsidR="00994AB3" w:rsidRDefault="00994AB3" w:rsidP="00BF7353">
      <w:pPr>
        <w:pStyle w:val="ListParagraph"/>
        <w:numPr>
          <w:ilvl w:val="0"/>
          <w:numId w:val="1"/>
        </w:numPr>
      </w:pPr>
      <w:r>
        <w:t>dance</w:t>
      </w:r>
    </w:p>
    <w:p w14:paraId="4E47306A" w14:textId="4A54C2CB" w:rsidR="00C93BC7" w:rsidRDefault="00C93BC7" w:rsidP="00994AB3">
      <w:r>
        <w:t>UK Government</w:t>
      </w:r>
      <w:r w:rsidR="00721ED4">
        <w:t xml:space="preserve">; accessed 06/03/2023 - </w:t>
      </w:r>
      <w:hyperlink r:id="rId7" w:history="1">
        <w:r w:rsidR="00721ED4" w:rsidRPr="0095300A">
          <w:rPr>
            <w:rStyle w:val="Hyperlink"/>
          </w:rPr>
          <w:t>https://www.gov.uk/premises-licence</w:t>
        </w:r>
      </w:hyperlink>
      <w:r w:rsidR="00721ED4">
        <w:t xml:space="preserve"> </w:t>
      </w:r>
    </w:p>
    <w:p w14:paraId="35316BF2" w14:textId="50251D88" w:rsidR="00000B21" w:rsidRDefault="00994AB3" w:rsidP="00994AB3">
      <w:r>
        <w:t>Private clubs are an exception to the requirement for a premises licence, as they may instead require a Club Premises Certificate.</w:t>
      </w:r>
    </w:p>
    <w:p w14:paraId="5C20B2EA" w14:textId="1C6AF8EF" w:rsidR="00A03EF9" w:rsidRDefault="00A03EF9" w:rsidP="00994AB3">
      <w:r>
        <w:t>Lower Tier Local Authority and Unitary Authorities are the licencing authorities in England and Wales.</w:t>
      </w:r>
    </w:p>
    <w:p w14:paraId="7A391396" w14:textId="5CDBD43C" w:rsidR="0089700F" w:rsidRDefault="00400209" w:rsidP="00400209">
      <w:pPr>
        <w:pStyle w:val="Heading2"/>
      </w:pPr>
      <w:r>
        <w:t>Current analysis</w:t>
      </w:r>
    </w:p>
    <w:p w14:paraId="0381CA08" w14:textId="0B1F1063" w:rsidR="0089700F" w:rsidRDefault="006066CD" w:rsidP="00994AB3">
      <w:r>
        <w:t xml:space="preserve">Where the licensing authority has made the register readily </w:t>
      </w:r>
      <w:proofErr w:type="gramStart"/>
      <w:r>
        <w:t>available</w:t>
      </w:r>
      <w:proofErr w:type="gramEnd"/>
      <w:r>
        <w:t xml:space="preserve"> we have extracted </w:t>
      </w:r>
      <w:r w:rsidR="00F86CF7">
        <w:t>premises name and postcode and any other relevant information and geolocated the postcode using open source postcode look ups.</w:t>
      </w:r>
    </w:p>
    <w:p w14:paraId="251550CF" w14:textId="78472C08" w:rsidR="00F86CF7" w:rsidRDefault="00EA06E8" w:rsidP="00994AB3">
      <w:r>
        <w:t>This has so far been possible with Adur, Arun, and Worthing licence registers.</w:t>
      </w:r>
    </w:p>
    <w:p w14:paraId="21F2D0A2" w14:textId="4ECE7F77" w:rsidR="00EA06E8" w:rsidRDefault="00EA06E8" w:rsidP="00994AB3">
      <w:r>
        <w:t>Data for Adur is as at</w:t>
      </w:r>
      <w:r w:rsidR="005567A1">
        <w:t xml:space="preserve"> 5</w:t>
      </w:r>
      <w:r w:rsidR="005567A1" w:rsidRPr="005567A1">
        <w:rPr>
          <w:vertAlign w:val="superscript"/>
        </w:rPr>
        <w:t>th</w:t>
      </w:r>
      <w:r w:rsidR="005567A1">
        <w:t xml:space="preserve"> June 2019</w:t>
      </w:r>
      <w:r>
        <w:t xml:space="preserve">, for Arun </w:t>
      </w:r>
      <w:proofErr w:type="gramStart"/>
      <w:r>
        <w:t>is ,</w:t>
      </w:r>
      <w:proofErr w:type="gramEnd"/>
      <w:r>
        <w:t xml:space="preserve"> and Worthing data is correct as at 26</w:t>
      </w:r>
      <w:r w:rsidRPr="00EA06E8">
        <w:rPr>
          <w:vertAlign w:val="superscript"/>
        </w:rPr>
        <w:t>th</w:t>
      </w:r>
      <w:r>
        <w:t xml:space="preserve"> February 2020.</w:t>
      </w:r>
      <w:r w:rsidR="004B02FA">
        <w:t xml:space="preserve"> It is likely that new licences have been granted since </w:t>
      </w:r>
      <w:proofErr w:type="gramStart"/>
      <w:r w:rsidR="004B02FA">
        <w:t>these published date</w:t>
      </w:r>
      <w:proofErr w:type="gramEnd"/>
      <w:r w:rsidR="004B02FA">
        <w:t xml:space="preserve"> and some of the licences will have ceased. However, this </w:t>
      </w:r>
      <w:r w:rsidR="005A309A">
        <w:t>will give us a good estimation on the availability of alcohol outlets and explore area characteristics such as deprivation.</w:t>
      </w:r>
    </w:p>
    <w:p w14:paraId="649E251B" w14:textId="6B03ACE0" w:rsidR="0039390D" w:rsidRDefault="001A34A0" w:rsidP="00994AB3">
      <w:r>
        <w:t>Some registers have better information than others in terms of the level of detail available (e.g. whether the premises is licenced as an ON</w:t>
      </w:r>
      <w:r w:rsidR="00135D5A">
        <w:t xml:space="preserve"> or OFF sales premises). In </w:t>
      </w:r>
      <w:proofErr w:type="gramStart"/>
      <w:r w:rsidR="00135D5A">
        <w:t>this preliminary analyses</w:t>
      </w:r>
      <w:proofErr w:type="gramEnd"/>
      <w:r w:rsidR="00135D5A">
        <w:t xml:space="preserve"> we simply plot the </w:t>
      </w:r>
      <w:r w:rsidR="00DB661F">
        <w:t xml:space="preserve">approximate location of any premises with a licence under the Licensing Act 2003 and this will include </w:t>
      </w:r>
      <w:r w:rsidR="005C006F">
        <w:t xml:space="preserve">pubs, bars, </w:t>
      </w:r>
      <w:r w:rsidR="00DB661F">
        <w:t>restaurants, shops, supermarkets</w:t>
      </w:r>
      <w:r w:rsidR="00C52274">
        <w:t>, community spaces with kitchen</w:t>
      </w:r>
      <w:r w:rsidR="005C006F">
        <w:t>s</w:t>
      </w:r>
      <w:r w:rsidR="00C52274">
        <w:t>, and other</w:t>
      </w:r>
      <w:r w:rsidR="00BC7B47">
        <w:t xml:space="preserve"> premises where providing alcohol is a very small part of the business operation</w:t>
      </w:r>
      <w:r w:rsidR="00C52274">
        <w:t>.</w:t>
      </w:r>
      <w:r w:rsidR="00356BA4">
        <w:t xml:space="preserve"> We have excluded schools where possible</w:t>
      </w:r>
      <w:r w:rsidR="000B301D">
        <w:t xml:space="preserve"> from the premises list.</w:t>
      </w:r>
    </w:p>
    <w:p w14:paraId="29E50120" w14:textId="57A6FCA1" w:rsidR="005A309A" w:rsidRDefault="005A309A" w:rsidP="00994AB3">
      <w:r>
        <w:t>Further anal</w:t>
      </w:r>
      <w:r w:rsidR="003803B7">
        <w:t xml:space="preserve">ysis could include </w:t>
      </w:r>
      <w:r w:rsidR="00E66AF2">
        <w:t>more focused filtering and make use of information such as opening hours, type of premises.</w:t>
      </w:r>
    </w:p>
    <w:p w14:paraId="690A8C2B" w14:textId="77777777" w:rsidR="006E18B1" w:rsidRDefault="006E18B1" w:rsidP="00994AB3"/>
    <w:p w14:paraId="0AE2C69D" w14:textId="77777777" w:rsidR="006E18B1" w:rsidRDefault="006E18B1" w:rsidP="00994AB3"/>
    <w:p w14:paraId="64820AAF" w14:textId="77777777" w:rsidR="00430639" w:rsidRDefault="00711215" w:rsidP="00C71065">
      <w:pPr>
        <w:pStyle w:val="Heading2"/>
      </w:pPr>
      <w:r>
        <w:lastRenderedPageBreak/>
        <w:t xml:space="preserve">Overall summary </w:t>
      </w:r>
      <w:r w:rsidR="0073676F">
        <w:t xml:space="preserve">                   </w:t>
      </w:r>
    </w:p>
    <w:p w14:paraId="237C863D" w14:textId="77777777" w:rsidR="00FA39C4" w:rsidRDefault="00FA39C4" w:rsidP="00994AB3">
      <w:r>
        <w:t xml:space="preserve">Table of expected premises numbers as </w:t>
      </w:r>
      <w:proofErr w:type="gramStart"/>
      <w:r>
        <w:t>at</w:t>
      </w:r>
      <w:proofErr w:type="gramEnd"/>
      <w:r>
        <w:t xml:space="preserve"> March 2022</w:t>
      </w:r>
    </w:p>
    <w:p w14:paraId="60BE7D01" w14:textId="77777777" w:rsidR="00C71065" w:rsidRDefault="00C71065" w:rsidP="00994AB3"/>
    <w:p w14:paraId="3AA63F08" w14:textId="77777777" w:rsidR="00C71065" w:rsidRDefault="00C71065" w:rsidP="00994AB3"/>
    <w:p w14:paraId="50D98FC1" w14:textId="77777777" w:rsidR="00C71065" w:rsidRDefault="00C71065" w:rsidP="00994AB3"/>
    <w:p w14:paraId="77B55229" w14:textId="168680D2" w:rsidR="00C71065" w:rsidRDefault="00C71065" w:rsidP="00C71065">
      <w:pPr>
        <w:pStyle w:val="Heading2"/>
      </w:pPr>
      <w:r>
        <w:t xml:space="preserve">Obtained </w:t>
      </w:r>
      <w:proofErr w:type="gramStart"/>
      <w:r>
        <w:t>data</w:t>
      </w:r>
      <w:proofErr w:type="gramEnd"/>
    </w:p>
    <w:p w14:paraId="52AF3524" w14:textId="77777777" w:rsidR="00C71065" w:rsidRDefault="00C71065" w:rsidP="00994AB3"/>
    <w:p w14:paraId="75D8ED00" w14:textId="77777777" w:rsidR="00C71065" w:rsidRDefault="00C71065" w:rsidP="00994AB3"/>
    <w:p w14:paraId="5E3B3015" w14:textId="77777777" w:rsidR="00C71065" w:rsidRDefault="00C71065" w:rsidP="00994AB3"/>
    <w:p w14:paraId="53C185F0" w14:textId="77777777" w:rsidR="00C71065" w:rsidRDefault="00C71065" w:rsidP="00994AB3"/>
    <w:p w14:paraId="1B0E7465" w14:textId="77777777" w:rsidR="00C71065" w:rsidRDefault="00C71065" w:rsidP="00994AB3"/>
    <w:p w14:paraId="0D4725E8" w14:textId="77777777" w:rsidR="00C71065" w:rsidRDefault="00C71065" w:rsidP="00994AB3"/>
    <w:p w14:paraId="166CFE92" w14:textId="77777777" w:rsidR="00C71065" w:rsidRDefault="00C71065" w:rsidP="00994AB3"/>
    <w:p w14:paraId="31D81C8D" w14:textId="77777777" w:rsidR="00C71065" w:rsidRDefault="00C71065" w:rsidP="00994AB3"/>
    <w:p w14:paraId="146269BB" w14:textId="77777777" w:rsidR="00C71065" w:rsidRDefault="00C71065" w:rsidP="00994AB3"/>
    <w:p w14:paraId="042CF390" w14:textId="77777777" w:rsidR="00C71065" w:rsidRDefault="00C71065" w:rsidP="00994AB3"/>
    <w:p w14:paraId="4F8D3C0E" w14:textId="77777777" w:rsidR="00C71065" w:rsidRDefault="00C71065" w:rsidP="00994AB3"/>
    <w:p w14:paraId="294F7E07" w14:textId="77777777" w:rsidR="00C71065" w:rsidRDefault="00C71065" w:rsidP="00994AB3"/>
    <w:p w14:paraId="1C9A2CDE" w14:textId="77777777" w:rsidR="00C71065" w:rsidRDefault="00C71065" w:rsidP="00994AB3"/>
    <w:p w14:paraId="6C19DEE5" w14:textId="77777777" w:rsidR="00C71065" w:rsidRDefault="00C71065" w:rsidP="00994AB3"/>
    <w:p w14:paraId="1929563D" w14:textId="77777777" w:rsidR="00C71065" w:rsidRDefault="00C71065" w:rsidP="00994AB3"/>
    <w:p w14:paraId="223865A3" w14:textId="77777777" w:rsidR="00C71065" w:rsidRDefault="00C71065" w:rsidP="00994AB3"/>
    <w:p w14:paraId="574798F2" w14:textId="77777777" w:rsidR="00C71065" w:rsidRDefault="00C71065" w:rsidP="00994AB3"/>
    <w:p w14:paraId="10BABEEB" w14:textId="77777777" w:rsidR="00C71065" w:rsidRDefault="00C71065" w:rsidP="00994AB3"/>
    <w:p w14:paraId="08972CFC" w14:textId="673AF497" w:rsidR="006E18B1" w:rsidRPr="00000B21" w:rsidRDefault="0073676F" w:rsidP="00994AB3">
      <w:r>
        <w:t xml:space="preserve">         </w:t>
      </w:r>
    </w:p>
    <w:sectPr w:rsidR="006E18B1" w:rsidRPr="00000B2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E9CED" w14:textId="77777777" w:rsidR="00D71CFE" w:rsidRDefault="00D71CFE" w:rsidP="00D71CFE">
      <w:pPr>
        <w:spacing w:after="0" w:line="240" w:lineRule="auto"/>
      </w:pPr>
      <w:r>
        <w:separator/>
      </w:r>
    </w:p>
  </w:endnote>
  <w:endnote w:type="continuationSeparator" w:id="0">
    <w:p w14:paraId="1C216FAB" w14:textId="77777777" w:rsidR="00D71CFE" w:rsidRDefault="00D71CFE" w:rsidP="00D71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612388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96A1114" w14:textId="0CEE1F33" w:rsidR="00625CAE" w:rsidRDefault="00625C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6308A5" w14:textId="77777777" w:rsidR="00625CAE" w:rsidRDefault="00625C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61A93" w14:textId="77777777" w:rsidR="00D71CFE" w:rsidRDefault="00D71CFE" w:rsidP="00D71CFE">
      <w:pPr>
        <w:spacing w:after="0" w:line="240" w:lineRule="auto"/>
      </w:pPr>
      <w:r>
        <w:separator/>
      </w:r>
    </w:p>
  </w:footnote>
  <w:footnote w:type="continuationSeparator" w:id="0">
    <w:p w14:paraId="7702ED1E" w14:textId="77777777" w:rsidR="00D71CFE" w:rsidRDefault="00D71CFE" w:rsidP="00D71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E1266" w14:textId="6146DF3D" w:rsidR="00D71CFE" w:rsidRDefault="00625CAE">
    <w:pPr>
      <w:pStyle w:val="Header"/>
    </w:pPr>
    <w:r>
      <w:t>Health Equity Audit – Alcohol Series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83979"/>
    <w:multiLevelType w:val="hybridMultilevel"/>
    <w:tmpl w:val="0D62C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124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09"/>
    <w:rsid w:val="00000B21"/>
    <w:rsid w:val="000B301D"/>
    <w:rsid w:val="00135D5A"/>
    <w:rsid w:val="001A34A0"/>
    <w:rsid w:val="00224C86"/>
    <w:rsid w:val="00233C09"/>
    <w:rsid w:val="00356BA4"/>
    <w:rsid w:val="003803B7"/>
    <w:rsid w:val="0039390D"/>
    <w:rsid w:val="00400209"/>
    <w:rsid w:val="00430639"/>
    <w:rsid w:val="004B02FA"/>
    <w:rsid w:val="005567A1"/>
    <w:rsid w:val="005A309A"/>
    <w:rsid w:val="005C006F"/>
    <w:rsid w:val="006066CD"/>
    <w:rsid w:val="00625CAE"/>
    <w:rsid w:val="00645FFD"/>
    <w:rsid w:val="006E18B1"/>
    <w:rsid w:val="00711215"/>
    <w:rsid w:val="00721ED4"/>
    <w:rsid w:val="0073676F"/>
    <w:rsid w:val="007752C2"/>
    <w:rsid w:val="007D023D"/>
    <w:rsid w:val="007E328D"/>
    <w:rsid w:val="0089700F"/>
    <w:rsid w:val="008B09F1"/>
    <w:rsid w:val="00994AB3"/>
    <w:rsid w:val="009D7B9A"/>
    <w:rsid w:val="00A03EF9"/>
    <w:rsid w:val="00BC7B47"/>
    <w:rsid w:val="00BF7353"/>
    <w:rsid w:val="00C52274"/>
    <w:rsid w:val="00C71065"/>
    <w:rsid w:val="00C93BC7"/>
    <w:rsid w:val="00D71CFE"/>
    <w:rsid w:val="00D86092"/>
    <w:rsid w:val="00DB661F"/>
    <w:rsid w:val="00E66AF2"/>
    <w:rsid w:val="00EA06E8"/>
    <w:rsid w:val="00F00830"/>
    <w:rsid w:val="00F86CF7"/>
    <w:rsid w:val="00FA39C4"/>
    <w:rsid w:val="00FB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78FB1"/>
  <w15:chartTrackingRefBased/>
  <w15:docId w15:val="{E593B30F-0C54-4D20-AF07-4E806E66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C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C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C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CFE"/>
  </w:style>
  <w:style w:type="paragraph" w:styleId="Footer">
    <w:name w:val="footer"/>
    <w:basedOn w:val="Normal"/>
    <w:link w:val="FooterChar"/>
    <w:uiPriority w:val="99"/>
    <w:unhideWhenUsed/>
    <w:rsid w:val="00D71C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CFE"/>
  </w:style>
  <w:style w:type="paragraph" w:styleId="Title">
    <w:name w:val="Title"/>
    <w:basedOn w:val="Normal"/>
    <w:next w:val="Normal"/>
    <w:link w:val="TitleChar"/>
    <w:uiPriority w:val="10"/>
    <w:qFormat/>
    <w:rsid w:val="00625C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4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4C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F73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1E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E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ov.uk/premises-lic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3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Tyler</dc:creator>
  <cp:keywords/>
  <dc:description/>
  <cp:lastModifiedBy>Rich Tyler</cp:lastModifiedBy>
  <cp:revision>42</cp:revision>
  <dcterms:created xsi:type="dcterms:W3CDTF">2023-03-06T10:02:00Z</dcterms:created>
  <dcterms:modified xsi:type="dcterms:W3CDTF">2023-03-06T23:56:00Z</dcterms:modified>
</cp:coreProperties>
</file>