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FF76" w14:textId="186E505B" w:rsidR="003D6599" w:rsidRDefault="003D6599" w:rsidP="003D6599">
      <w:pPr>
        <w:pStyle w:val="Title"/>
        <w:rPr>
          <w:lang w:val="en-US"/>
        </w:rPr>
      </w:pPr>
      <w:r>
        <w:rPr>
          <w:lang w:val="en-US"/>
        </w:rPr>
        <w:t>Fur Trade Survival Game  - Twine</w:t>
      </w:r>
    </w:p>
    <w:p w14:paraId="58F73CF0" w14:textId="77777777" w:rsidR="003D6599" w:rsidRDefault="003D6599" w:rsidP="003D6599">
      <w:pPr>
        <w:rPr>
          <w:lang w:val="en-US"/>
        </w:rPr>
      </w:pPr>
    </w:p>
    <w:p w14:paraId="1FE9B2C2" w14:textId="0B8C5C71" w:rsidR="003D6599" w:rsidRDefault="003D6599" w:rsidP="003D6599">
      <w:pPr>
        <w:rPr>
          <w:lang w:val="en-US"/>
        </w:rPr>
      </w:pPr>
      <w:r>
        <w:rPr>
          <w:lang w:val="en-US"/>
        </w:rPr>
        <w:t xml:space="preserve">Author: </w:t>
      </w:r>
      <w:r>
        <w:rPr>
          <w:lang w:val="en-US"/>
        </w:rPr>
        <w:t>A teacher</w:t>
      </w:r>
    </w:p>
    <w:p w14:paraId="637B81B5" w14:textId="5FD19E8F" w:rsidR="003D6599" w:rsidRDefault="003D6599" w:rsidP="003D6599">
      <w:pPr>
        <w:rPr>
          <w:lang w:val="en-US"/>
        </w:rPr>
      </w:pPr>
      <w:r>
        <w:rPr>
          <w:lang w:val="en-US"/>
        </w:rPr>
        <w:t xml:space="preserve">Target Grade: </w:t>
      </w:r>
      <w:r>
        <w:rPr>
          <w:lang w:val="en-US"/>
        </w:rPr>
        <w:t>Grade 4 – Social Studies</w:t>
      </w:r>
    </w:p>
    <w:p w14:paraId="142BF6AA" w14:textId="0AF42F2E" w:rsidR="003D6599" w:rsidRDefault="003D6599" w:rsidP="003D6599">
      <w:pPr>
        <w:rPr>
          <w:lang w:val="en-US"/>
        </w:rPr>
      </w:pPr>
      <w:r>
        <w:rPr>
          <w:lang w:val="en-US"/>
        </w:rPr>
        <w:t xml:space="preserve">Created: </w:t>
      </w:r>
      <w:r>
        <w:rPr>
          <w:lang w:val="en-US"/>
        </w:rPr>
        <w:t>August 2022</w:t>
      </w:r>
    </w:p>
    <w:p w14:paraId="75A29F89" w14:textId="77777777" w:rsidR="003D6599" w:rsidRDefault="003D6599" w:rsidP="003D6599">
      <w:pPr>
        <w:rPr>
          <w:lang w:val="en-US"/>
        </w:rPr>
      </w:pPr>
      <w:r>
        <w:rPr>
          <w:lang w:val="en-US"/>
        </w:rPr>
        <w:t>Edited: November 20, 2022, by Chris Kerslake (chris.kerslake@sfu.ca)</w:t>
      </w:r>
    </w:p>
    <w:p w14:paraId="7ACF4B6B" w14:textId="77777777" w:rsidR="003D6599" w:rsidRDefault="003D6599" w:rsidP="003D6599">
      <w:pPr>
        <w:rPr>
          <w:i/>
          <w:iCs/>
          <w:lang w:val="en-US"/>
        </w:rPr>
      </w:pPr>
      <w:r w:rsidRPr="006A3075">
        <w:rPr>
          <w:i/>
          <w:iCs/>
          <w:lang w:val="en-US"/>
        </w:rPr>
        <w:t>Usage Permissions: The author has given permission to use this lesson plan and project files in your own classroom</w:t>
      </w:r>
      <w:r>
        <w:rPr>
          <w:i/>
          <w:iCs/>
          <w:lang w:val="en-US"/>
        </w:rPr>
        <w:t>.  S</w:t>
      </w:r>
      <w:r w:rsidRPr="006A3075">
        <w:rPr>
          <w:i/>
          <w:iCs/>
          <w:lang w:val="en-US"/>
        </w:rPr>
        <w:t>haring is permitted, but not resale.  Attribution is appreciated</w:t>
      </w:r>
      <w:r>
        <w:rPr>
          <w:i/>
          <w:iCs/>
          <w:lang w:val="en-US"/>
        </w:rPr>
        <w:t>, but not required.</w:t>
      </w:r>
    </w:p>
    <w:p w14:paraId="7D8D436D" w14:textId="77777777" w:rsidR="003D6599" w:rsidRDefault="003D6599" w:rsidP="003D6599">
      <w:pPr>
        <w:rPr>
          <w:i/>
          <w:i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4702"/>
      </w:tblGrid>
      <w:tr w:rsidR="00A05B52" w14:paraId="232A5C6D" w14:textId="77777777" w:rsidTr="00B06307">
        <w:tc>
          <w:tcPr>
            <w:tcW w:w="4648" w:type="dxa"/>
          </w:tcPr>
          <w:p w14:paraId="2F609AAB" w14:textId="27690D33" w:rsidR="003D6599" w:rsidRDefault="00A05B52" w:rsidP="00B06307">
            <w:pPr>
              <w:jc w:val="center"/>
              <w:rPr>
                <w:i/>
                <w:iCs/>
                <w:lang w:val="en-US"/>
              </w:rPr>
            </w:pPr>
            <w:r w:rsidRPr="00A05B52">
              <w:rPr>
                <w:i/>
                <w:iCs/>
                <w:lang w:val="en-US"/>
              </w:rPr>
              <w:drawing>
                <wp:inline distT="0" distB="0" distL="0" distR="0" wp14:anchorId="042C229D" wp14:editId="14550A36">
                  <wp:extent cx="2786743" cy="1732020"/>
                  <wp:effectExtent l="19050" t="19050" r="13970" b="209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037" cy="17421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2" w:type="dxa"/>
          </w:tcPr>
          <w:p w14:paraId="281A6585" w14:textId="1698774E" w:rsidR="003D6599" w:rsidRDefault="00A05B52" w:rsidP="00B06307">
            <w:pPr>
              <w:jc w:val="center"/>
              <w:rPr>
                <w:i/>
                <w:iCs/>
                <w:lang w:val="en-US"/>
              </w:rPr>
            </w:pPr>
            <w:r w:rsidRPr="00A05B52">
              <w:rPr>
                <w:i/>
                <w:iCs/>
                <w:lang w:val="en-US"/>
              </w:rPr>
              <w:drawing>
                <wp:inline distT="0" distB="0" distL="0" distR="0" wp14:anchorId="722596CB" wp14:editId="40119EEC">
                  <wp:extent cx="2784186" cy="1733550"/>
                  <wp:effectExtent l="19050" t="19050" r="1651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31" cy="17406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5592A" w14:textId="77777777" w:rsidR="003D6599" w:rsidRDefault="003D6599" w:rsidP="00B06307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sdt>
      <w:sdtPr>
        <w:rPr>
          <w:rFonts w:asciiTheme="minorHAnsi" w:eastAsia="SimSun" w:hAnsiTheme="minorHAnsi" w:cstheme="minorBidi"/>
          <w:color w:val="auto"/>
          <w:sz w:val="22"/>
          <w:szCs w:val="22"/>
          <w:lang w:val="en-CA"/>
        </w:rPr>
        <w:id w:val="-6985541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</w:rPr>
      </w:sdtEndPr>
      <w:sdtContent>
        <w:p w14:paraId="2B2895F8" w14:textId="77777777" w:rsidR="003D6599" w:rsidRDefault="003D6599" w:rsidP="003D6599">
          <w:pPr>
            <w:pStyle w:val="TOCHeading"/>
          </w:pPr>
          <w:r>
            <w:t>Contents</w:t>
          </w:r>
        </w:p>
        <w:p w14:paraId="67E1D527" w14:textId="18C756FE" w:rsidR="00317C2C" w:rsidRDefault="003D65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53276" w:history="1">
            <w:r w:rsidR="00317C2C" w:rsidRPr="00AE2C2E">
              <w:rPr>
                <w:rStyle w:val="Hyperlink"/>
                <w:noProof/>
                <w:lang w:val="en-US"/>
              </w:rPr>
              <w:t>Section 1: BC Curriculum Connections</w:t>
            </w:r>
            <w:r w:rsidR="00317C2C">
              <w:rPr>
                <w:noProof/>
                <w:webHidden/>
              </w:rPr>
              <w:tab/>
            </w:r>
            <w:r w:rsidR="00317C2C">
              <w:rPr>
                <w:noProof/>
                <w:webHidden/>
              </w:rPr>
              <w:fldChar w:fldCharType="begin"/>
            </w:r>
            <w:r w:rsidR="00317C2C">
              <w:rPr>
                <w:noProof/>
                <w:webHidden/>
              </w:rPr>
              <w:instrText xml:space="preserve"> PAGEREF _Toc120053276 \h </w:instrText>
            </w:r>
            <w:r w:rsidR="00317C2C">
              <w:rPr>
                <w:noProof/>
                <w:webHidden/>
              </w:rPr>
            </w:r>
            <w:r w:rsidR="00317C2C">
              <w:rPr>
                <w:noProof/>
                <w:webHidden/>
              </w:rPr>
              <w:fldChar w:fldCharType="separate"/>
            </w:r>
            <w:r w:rsidR="00317C2C">
              <w:rPr>
                <w:noProof/>
                <w:webHidden/>
              </w:rPr>
              <w:t>3</w:t>
            </w:r>
            <w:r w:rsidR="00317C2C">
              <w:rPr>
                <w:noProof/>
                <w:webHidden/>
              </w:rPr>
              <w:fldChar w:fldCharType="end"/>
            </w:r>
          </w:hyperlink>
        </w:p>
        <w:p w14:paraId="5DBB30AD" w14:textId="21A7B133" w:rsidR="00317C2C" w:rsidRDefault="00317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053277" w:history="1">
            <w:r w:rsidRPr="00AE2C2E">
              <w:rPr>
                <w:rStyle w:val="Hyperlink"/>
                <w:noProof/>
                <w:lang w:val="en-US"/>
              </w:rPr>
              <w:t>Section 2: Learning Plan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522F" w14:textId="50604171" w:rsidR="00317C2C" w:rsidRDefault="00317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053278" w:history="1">
            <w:r w:rsidRPr="00AE2C2E">
              <w:rPr>
                <w:rStyle w:val="Hyperlink"/>
                <w:noProof/>
                <w:lang w:val="en-US"/>
              </w:rPr>
              <w:t>Section 3: Assessment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8C025" w14:textId="27D9B4AC" w:rsidR="00317C2C" w:rsidRDefault="00317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053279" w:history="1">
            <w:r w:rsidRPr="00AE2C2E">
              <w:rPr>
                <w:rStyle w:val="Hyperlink"/>
                <w:noProof/>
                <w:lang w:val="en-US"/>
              </w:rPr>
              <w:t>Section 4: Teaching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3B03" w14:textId="2A713EE6" w:rsidR="00317C2C" w:rsidRDefault="00317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053280" w:history="1">
            <w:r w:rsidRPr="00AE2C2E">
              <w:rPr>
                <w:rStyle w:val="Hyperlink"/>
                <w:noProof/>
                <w:lang w:val="en-US"/>
              </w:rPr>
              <w:t>Student Self-Assessment Rubric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A753" w14:textId="354E7CB5" w:rsidR="00317C2C" w:rsidRDefault="00317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0053281" w:history="1">
            <w:r w:rsidRPr="00AE2C2E">
              <w:rPr>
                <w:rStyle w:val="Hyperlink"/>
                <w:noProof/>
                <w:lang w:val="en-US"/>
              </w:rPr>
              <w:t>Student Self-Reflection Exit Slip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_Toc120053281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BBDC" w14:textId="5F53EEB2" w:rsidR="003D6599" w:rsidRDefault="003D6599" w:rsidP="003D6599">
          <w:r>
            <w:rPr>
              <w:b/>
              <w:bCs/>
              <w:noProof/>
            </w:rPr>
            <w:fldChar w:fldCharType="end"/>
          </w:r>
        </w:p>
      </w:sdtContent>
    </w:sdt>
    <w:p w14:paraId="4F52D1D8" w14:textId="77777777" w:rsidR="003D6599" w:rsidRDefault="003D6599" w:rsidP="003D659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3D6599" w14:paraId="69A51F8F" w14:textId="77777777" w:rsidTr="00932E66">
        <w:tc>
          <w:tcPr>
            <w:tcW w:w="1696" w:type="dxa"/>
          </w:tcPr>
          <w:p w14:paraId="6DDB2BC5" w14:textId="22F727FE" w:rsidR="003D6599" w:rsidRPr="000C0DDD" w:rsidRDefault="003D6599" w:rsidP="00BE72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Title:</w:t>
            </w:r>
          </w:p>
        </w:tc>
        <w:tc>
          <w:tcPr>
            <w:tcW w:w="7654" w:type="dxa"/>
          </w:tcPr>
          <w:p w14:paraId="0C2B0680" w14:textId="374F639A" w:rsidR="003D6599" w:rsidRPr="003D6599" w:rsidRDefault="003D6599" w:rsidP="00FE1DE5">
            <w:pPr>
              <w:pStyle w:val="Directions"/>
              <w:spacing w:after="120"/>
            </w:pPr>
            <w:r w:rsidRPr="003D6599">
              <w:t>Capstone -Twine-Fur Trade Survival Game</w:t>
            </w:r>
          </w:p>
        </w:tc>
      </w:tr>
      <w:tr w:rsidR="00A82070" w14:paraId="4F0DD198" w14:textId="77777777" w:rsidTr="00932E66">
        <w:tc>
          <w:tcPr>
            <w:tcW w:w="1696" w:type="dxa"/>
          </w:tcPr>
          <w:p w14:paraId="10D2E779" w14:textId="3527D6EB" w:rsidR="00A82070" w:rsidRPr="000C0DDD" w:rsidRDefault="00A82070" w:rsidP="00BE72DF">
            <w:pPr>
              <w:rPr>
                <w:b/>
                <w:bCs/>
                <w:lang w:val="en-US"/>
              </w:rPr>
            </w:pPr>
            <w:r w:rsidRPr="000C0DDD">
              <w:rPr>
                <w:b/>
                <w:bCs/>
                <w:lang w:val="en-US"/>
              </w:rPr>
              <w:t>Author:</w:t>
            </w:r>
          </w:p>
        </w:tc>
        <w:tc>
          <w:tcPr>
            <w:tcW w:w="7654" w:type="dxa"/>
          </w:tcPr>
          <w:p w14:paraId="0606D45E" w14:textId="3C230C56" w:rsidR="00A82070" w:rsidRPr="003D6599" w:rsidRDefault="00E32B56" w:rsidP="00FE1DE5">
            <w:pPr>
              <w:pStyle w:val="Directions"/>
              <w:spacing w:after="120"/>
            </w:pPr>
            <w:r w:rsidRPr="003D6599">
              <w:t>** Removed at author’s request</w:t>
            </w:r>
          </w:p>
        </w:tc>
      </w:tr>
      <w:tr w:rsidR="00A82070" w14:paraId="53C3DA79" w14:textId="77777777" w:rsidTr="00932E66">
        <w:tc>
          <w:tcPr>
            <w:tcW w:w="1696" w:type="dxa"/>
          </w:tcPr>
          <w:p w14:paraId="602E9DF1" w14:textId="3DB0DAB4" w:rsidR="00A82070" w:rsidRPr="000C0DDD" w:rsidRDefault="00A82070" w:rsidP="00BE72DF">
            <w:pPr>
              <w:rPr>
                <w:b/>
                <w:bCs/>
                <w:lang w:val="en-US"/>
              </w:rPr>
            </w:pPr>
            <w:r w:rsidRPr="000C0DDD">
              <w:rPr>
                <w:b/>
                <w:bCs/>
                <w:lang w:val="en-US"/>
              </w:rPr>
              <w:t>Grade/Subject:</w:t>
            </w:r>
          </w:p>
        </w:tc>
        <w:tc>
          <w:tcPr>
            <w:tcW w:w="7654" w:type="dxa"/>
          </w:tcPr>
          <w:p w14:paraId="776E0BB3" w14:textId="5B52E704" w:rsidR="00A82070" w:rsidRPr="00D52924" w:rsidRDefault="0045648C" w:rsidP="00FE1DE5">
            <w:pPr>
              <w:pStyle w:val="Directions"/>
              <w:spacing w:after="120"/>
              <w:rPr>
                <w:i w:val="0"/>
                <w:iCs/>
              </w:rPr>
            </w:pPr>
            <w:r>
              <w:rPr>
                <w:i w:val="0"/>
                <w:iCs/>
              </w:rPr>
              <w:t>Grade 4</w:t>
            </w:r>
            <w:r w:rsidR="002D4AE1">
              <w:rPr>
                <w:i w:val="0"/>
                <w:iCs/>
              </w:rPr>
              <w:t xml:space="preserve"> / Social Studies</w:t>
            </w:r>
          </w:p>
        </w:tc>
      </w:tr>
      <w:tr w:rsidR="00A82070" w14:paraId="3499D252" w14:textId="77777777" w:rsidTr="00932E66">
        <w:tc>
          <w:tcPr>
            <w:tcW w:w="1696" w:type="dxa"/>
          </w:tcPr>
          <w:p w14:paraId="6BE62374" w14:textId="0F5AE6FA" w:rsidR="00A82070" w:rsidRPr="000C0DDD" w:rsidRDefault="00A82070" w:rsidP="00BE72DF">
            <w:pPr>
              <w:rPr>
                <w:b/>
                <w:bCs/>
                <w:lang w:val="en-US"/>
              </w:rPr>
            </w:pPr>
            <w:r w:rsidRPr="000C0DDD">
              <w:rPr>
                <w:b/>
                <w:bCs/>
                <w:lang w:val="en-US"/>
              </w:rPr>
              <w:t>Summary</w:t>
            </w:r>
          </w:p>
        </w:tc>
        <w:tc>
          <w:tcPr>
            <w:tcW w:w="7654" w:type="dxa"/>
          </w:tcPr>
          <w:p w14:paraId="6E1E7B7B" w14:textId="288E8627" w:rsidR="00D52924" w:rsidRDefault="009C0C34" w:rsidP="00FC6951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Students will be creating a Twine game over 2 lessons</w:t>
            </w:r>
            <w:r w:rsidR="00AE7AB7">
              <w:rPr>
                <w:lang w:val="en-US"/>
              </w:rPr>
              <w:t xml:space="preserve">. Students </w:t>
            </w:r>
            <w:r w:rsidR="00FC6951">
              <w:rPr>
                <w:lang w:val="en-US"/>
              </w:rPr>
              <w:t xml:space="preserve">will apply </w:t>
            </w:r>
            <w:r w:rsidR="00BF2A23">
              <w:rPr>
                <w:lang w:val="en-US"/>
              </w:rPr>
              <w:t>previous</w:t>
            </w:r>
            <w:r w:rsidR="00A27A50">
              <w:rPr>
                <w:lang w:val="en-US"/>
              </w:rPr>
              <w:t xml:space="preserve"> knowledge </w:t>
            </w:r>
            <w:r w:rsidR="00205DC1">
              <w:rPr>
                <w:lang w:val="en-US"/>
              </w:rPr>
              <w:t xml:space="preserve">of European and First Nations relationships during the fur trade </w:t>
            </w:r>
            <w:r w:rsidR="00A86F3A">
              <w:rPr>
                <w:lang w:val="en-US"/>
              </w:rPr>
              <w:t xml:space="preserve">to </w:t>
            </w:r>
            <w:r w:rsidR="00FC6951">
              <w:rPr>
                <w:lang w:val="en-US"/>
              </w:rPr>
              <w:t>organize and sequence information</w:t>
            </w:r>
            <w:r w:rsidR="00AE7AB7">
              <w:rPr>
                <w:lang w:val="en-US"/>
              </w:rPr>
              <w:t xml:space="preserve"> in the planning process</w:t>
            </w:r>
            <w:r w:rsidR="00FC6951">
              <w:rPr>
                <w:lang w:val="en-US"/>
              </w:rPr>
              <w:t>. The students will</w:t>
            </w:r>
            <w:r w:rsidR="00A27A50">
              <w:rPr>
                <w:lang w:val="en-US"/>
              </w:rPr>
              <w:t xml:space="preserve"> </w:t>
            </w:r>
            <w:r w:rsidR="00AE7AB7">
              <w:rPr>
                <w:lang w:val="en-US"/>
              </w:rPr>
              <w:t xml:space="preserve">then input their </w:t>
            </w:r>
            <w:r w:rsidR="00205DC1">
              <w:rPr>
                <w:lang w:val="en-US"/>
              </w:rPr>
              <w:t>events and outcomes</w:t>
            </w:r>
            <w:r w:rsidR="00AE7AB7">
              <w:rPr>
                <w:lang w:val="en-US"/>
              </w:rPr>
              <w:t xml:space="preserve"> into Twine to create a fur trade survival game</w:t>
            </w:r>
            <w:r w:rsidR="00205DC1">
              <w:rPr>
                <w:lang w:val="en-US"/>
              </w:rPr>
              <w:t>.</w:t>
            </w:r>
          </w:p>
          <w:p w14:paraId="76EB1BE3" w14:textId="1DAF6E12" w:rsidR="00FC6951" w:rsidRPr="00D52924" w:rsidRDefault="00FC6951" w:rsidP="00FC6951">
            <w:pPr>
              <w:spacing w:after="120"/>
              <w:rPr>
                <w:lang w:val="en-US"/>
              </w:rPr>
            </w:pPr>
          </w:p>
        </w:tc>
      </w:tr>
      <w:tr w:rsidR="008E1939" w14:paraId="382BF010" w14:textId="77777777" w:rsidTr="00932E66">
        <w:tc>
          <w:tcPr>
            <w:tcW w:w="1696" w:type="dxa"/>
          </w:tcPr>
          <w:p w14:paraId="064AE87D" w14:textId="5572B36D" w:rsidR="008E1939" w:rsidRDefault="008E1939" w:rsidP="008E1939">
            <w:pPr>
              <w:spacing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Learning Outcomes</w:t>
            </w:r>
            <w:r w:rsidR="00040A57">
              <w:rPr>
                <w:b/>
                <w:bCs/>
                <w:lang w:val="en-US"/>
              </w:rPr>
              <w:t>:</w:t>
            </w:r>
          </w:p>
          <w:p w14:paraId="200F479A" w14:textId="5ED7186B" w:rsidR="00C9600C" w:rsidRPr="00C9600C" w:rsidRDefault="00C9600C" w:rsidP="008E1939">
            <w:pPr>
              <w:spacing w:after="120"/>
              <w:rPr>
                <w:b/>
                <w:bCs/>
                <w:i/>
                <w:iCs/>
                <w:lang w:val="en-US"/>
              </w:rPr>
            </w:pPr>
            <w:r w:rsidRPr="00C9600C">
              <w:rPr>
                <w:b/>
                <w:bCs/>
                <w:i/>
                <w:iCs/>
                <w:lang w:val="en-US"/>
              </w:rPr>
              <w:t>Bloom’s Taxonomy</w:t>
            </w:r>
          </w:p>
        </w:tc>
        <w:tc>
          <w:tcPr>
            <w:tcW w:w="7654" w:type="dxa"/>
          </w:tcPr>
          <w:p w14:paraId="3994DF96" w14:textId="77777777" w:rsidR="002F5FF2" w:rsidRDefault="002F5FF2" w:rsidP="00FE1DE5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Students will:</w:t>
            </w:r>
          </w:p>
          <w:p w14:paraId="4C90E149" w14:textId="0AE7E322" w:rsidR="00EB3581" w:rsidRPr="00434FBC" w:rsidRDefault="00EB3581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 xml:space="preserve">decide </w:t>
            </w:r>
            <w:r w:rsidR="00A37F46" w:rsidRPr="00434FBC">
              <w:rPr>
                <w:lang w:val="en-US"/>
              </w:rPr>
              <w:t>on the events to implement</w:t>
            </w:r>
            <w:r w:rsidR="009C0C34" w:rsidRPr="00434FBC">
              <w:rPr>
                <w:lang w:val="en-US"/>
              </w:rPr>
              <w:t xml:space="preserve"> in their game.</w:t>
            </w:r>
          </w:p>
          <w:p w14:paraId="1A5552D7" w14:textId="1A553039" w:rsidR="0045648C" w:rsidRPr="00434FBC" w:rsidRDefault="00374AEA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 xml:space="preserve">plan and </w:t>
            </w:r>
            <w:r w:rsidR="00EB3581" w:rsidRPr="00434FBC">
              <w:rPr>
                <w:lang w:val="en-US"/>
              </w:rPr>
              <w:t xml:space="preserve">organize the events </w:t>
            </w:r>
            <w:r w:rsidR="009C0C34" w:rsidRPr="00434FBC">
              <w:rPr>
                <w:lang w:val="en-US"/>
              </w:rPr>
              <w:t>and make connections to outcomes.</w:t>
            </w:r>
          </w:p>
          <w:p w14:paraId="6CE1993B" w14:textId="600D7D88" w:rsidR="0045648C" w:rsidRPr="00434FBC" w:rsidRDefault="00B96E39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>apply previous knowledge in the planning process to create the game structure.</w:t>
            </w:r>
          </w:p>
          <w:p w14:paraId="35FE6BFE" w14:textId="017FDB32" w:rsidR="00374AEA" w:rsidRPr="00434FBC" w:rsidRDefault="00374AEA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>create an interactive game using Twine.</w:t>
            </w:r>
          </w:p>
          <w:p w14:paraId="45D9EC1F" w14:textId="030639B3" w:rsidR="0045648C" w:rsidRPr="00434FBC" w:rsidRDefault="00EB3581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 xml:space="preserve">be able to </w:t>
            </w:r>
            <w:r w:rsidR="002F5FF2" w:rsidRPr="00434FBC">
              <w:rPr>
                <w:lang w:val="en-US"/>
              </w:rPr>
              <w:t xml:space="preserve">understand </w:t>
            </w:r>
            <w:r w:rsidR="009C0C34" w:rsidRPr="00434FBC">
              <w:rPr>
                <w:lang w:val="en-US"/>
              </w:rPr>
              <w:t>cause and effect of their events.</w:t>
            </w:r>
          </w:p>
          <w:p w14:paraId="053AB484" w14:textId="61631982" w:rsidR="00CD130D" w:rsidRPr="00D52924" w:rsidRDefault="00A802B9" w:rsidP="00434FBC">
            <w:pPr>
              <w:pStyle w:val="ListParagraph"/>
              <w:numPr>
                <w:ilvl w:val="0"/>
                <w:numId w:val="25"/>
              </w:numPr>
              <w:spacing w:after="120"/>
              <w:ind w:left="177" w:hanging="142"/>
              <w:rPr>
                <w:lang w:val="en-US"/>
              </w:rPr>
            </w:pPr>
            <w:r w:rsidRPr="00434FBC">
              <w:rPr>
                <w:lang w:val="en-US"/>
              </w:rPr>
              <w:t xml:space="preserve">remember key aspects </w:t>
            </w:r>
            <w:r w:rsidR="00A37F46" w:rsidRPr="00434FBC">
              <w:rPr>
                <w:lang w:val="en-US"/>
              </w:rPr>
              <w:t>of European and First Nations relationships during the fur t</w:t>
            </w:r>
            <w:r w:rsidR="00374AEA" w:rsidRPr="00434FBC">
              <w:rPr>
                <w:lang w:val="en-US"/>
              </w:rPr>
              <w:t xml:space="preserve">rade through the processes of planning, </w:t>
            </w:r>
            <w:proofErr w:type="gramStart"/>
            <w:r w:rsidR="00374AEA" w:rsidRPr="00434FBC">
              <w:rPr>
                <w:lang w:val="en-US"/>
              </w:rPr>
              <w:t>organizing</w:t>
            </w:r>
            <w:proofErr w:type="gramEnd"/>
            <w:r w:rsidR="00374AEA" w:rsidRPr="00434FBC">
              <w:rPr>
                <w:lang w:val="en-US"/>
              </w:rPr>
              <w:t xml:space="preserve"> and creating.</w:t>
            </w:r>
          </w:p>
        </w:tc>
      </w:tr>
      <w:tr w:rsidR="00A82070" w14:paraId="5759EA92" w14:textId="77777777" w:rsidTr="00932E66">
        <w:tc>
          <w:tcPr>
            <w:tcW w:w="1696" w:type="dxa"/>
          </w:tcPr>
          <w:p w14:paraId="406DF757" w14:textId="595788BF" w:rsidR="00A82070" w:rsidRPr="000C0DDD" w:rsidRDefault="00A82070" w:rsidP="00BE72DF">
            <w:pPr>
              <w:rPr>
                <w:b/>
                <w:bCs/>
                <w:lang w:val="en-US"/>
              </w:rPr>
            </w:pPr>
            <w:r w:rsidRPr="000C0DDD">
              <w:rPr>
                <w:b/>
                <w:bCs/>
                <w:lang w:val="en-US"/>
              </w:rPr>
              <w:t>Original Source:</w:t>
            </w:r>
          </w:p>
        </w:tc>
        <w:tc>
          <w:tcPr>
            <w:tcW w:w="7654" w:type="dxa"/>
          </w:tcPr>
          <w:p w14:paraId="337DEE13" w14:textId="12DE40D2" w:rsidR="00374AEA" w:rsidRDefault="006718B1" w:rsidP="00A802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  <w:r>
              <w:rPr>
                <w:rFonts w:eastAsia="Times New Roman" w:cstheme="minorHAnsi"/>
                <w:lang w:eastAsia="en-CA"/>
              </w:rPr>
              <w:t>There are many fur trade games using trading cards, but not adapted to Twine. I used the following sources for</w:t>
            </w:r>
            <w:r w:rsidR="004208EC">
              <w:rPr>
                <w:rFonts w:eastAsia="Times New Roman" w:cstheme="minorHAnsi"/>
                <w:lang w:eastAsia="en-CA"/>
              </w:rPr>
              <w:t xml:space="preserve"> background</w:t>
            </w:r>
            <w:r>
              <w:rPr>
                <w:rFonts w:eastAsia="Times New Roman" w:cstheme="minorHAnsi"/>
                <w:lang w:eastAsia="en-CA"/>
              </w:rPr>
              <w:t xml:space="preserve"> information.</w:t>
            </w:r>
          </w:p>
          <w:p w14:paraId="265D746E" w14:textId="0C5E4114" w:rsidR="00A802B9" w:rsidRDefault="00A802B9" w:rsidP="00A802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lang w:eastAsia="en-CA"/>
              </w:rPr>
            </w:pPr>
            <w:r w:rsidRPr="00A802B9">
              <w:rPr>
                <w:rFonts w:eastAsia="Times New Roman" w:cstheme="minorHAnsi"/>
                <w:lang w:eastAsia="en-CA"/>
              </w:rPr>
              <w:t xml:space="preserve">First Nations in Canada. Part 2: History of First Nations – Newcomers. Government of Canada. </w:t>
            </w:r>
            <w:hyperlink r:id="rId10" w:history="1">
              <w:r w:rsidR="00BB32B6" w:rsidRPr="00067578">
                <w:rPr>
                  <w:rStyle w:val="Hyperlink"/>
                  <w:rFonts w:eastAsia="Times New Roman" w:cstheme="minorHAnsi"/>
                  <w:lang w:eastAsia="en-CA"/>
                </w:rPr>
                <w:t>https://www.rcaanc-cirnac.gc.ca/eng/1307460755710/1536862806124</w:t>
              </w:r>
            </w:hyperlink>
          </w:p>
          <w:p w14:paraId="55B68D5C" w14:textId="31D68830" w:rsidR="00A602A8" w:rsidRPr="00434FBC" w:rsidRDefault="00A802B9" w:rsidP="00434FBC">
            <w:pPr>
              <w:shd w:val="clear" w:color="auto" w:fill="FFFFFF"/>
              <w:spacing w:before="100" w:beforeAutospacing="1" w:after="120"/>
              <w:rPr>
                <w:rFonts w:cstheme="minorHAnsi"/>
                <w:color w:val="0563C1" w:themeColor="hyperlink"/>
                <w:u w:val="single"/>
              </w:rPr>
            </w:pPr>
            <w:r w:rsidRPr="00A802B9">
              <w:rPr>
                <w:rFonts w:cstheme="minorHAnsi"/>
              </w:rPr>
              <w:t xml:space="preserve">Trade Goods of the Fur Trade. The Canadian Encyclopedia </w:t>
            </w:r>
            <w:hyperlink r:id="rId11" w:history="1">
              <w:r w:rsidRPr="00A802B9">
                <w:rPr>
                  <w:rStyle w:val="Hyperlink"/>
                  <w:rFonts w:cstheme="minorHAnsi"/>
                </w:rPr>
                <w:t>https://www.thecanadianencyclopedia.ca/en/article/indian-trade-goods</w:t>
              </w:r>
            </w:hyperlink>
          </w:p>
        </w:tc>
      </w:tr>
      <w:tr w:rsidR="00FE1DE5" w14:paraId="079A6358" w14:textId="77777777" w:rsidTr="00932E66">
        <w:tc>
          <w:tcPr>
            <w:tcW w:w="1696" w:type="dxa"/>
          </w:tcPr>
          <w:p w14:paraId="4CDB1AFD" w14:textId="42EA5402" w:rsidR="00FE1DE5" w:rsidRPr="000C0DDD" w:rsidRDefault="00FE1DE5" w:rsidP="00BE72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Required</w:t>
            </w:r>
            <w:r w:rsidR="00AD146C">
              <w:rPr>
                <w:b/>
                <w:bCs/>
                <w:lang w:val="en-US"/>
              </w:rPr>
              <w:t xml:space="preserve"> </w:t>
            </w:r>
            <w:r w:rsidR="00056538">
              <w:rPr>
                <w:b/>
                <w:bCs/>
                <w:lang w:val="en-US"/>
              </w:rPr>
              <w:t>Technology, Resources, and Materials</w:t>
            </w:r>
          </w:p>
        </w:tc>
        <w:tc>
          <w:tcPr>
            <w:tcW w:w="7654" w:type="dxa"/>
          </w:tcPr>
          <w:p w14:paraId="3AA6D433" w14:textId="0E92A76B" w:rsidR="00A802B9" w:rsidRDefault="00A802B9" w:rsidP="00D725F4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Laptop</w:t>
            </w:r>
            <w:r w:rsidR="005408EA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with</w:t>
            </w:r>
            <w:r w:rsidR="006718B1">
              <w:rPr>
                <w:lang w:val="en-US"/>
              </w:rPr>
              <w:t xml:space="preserve"> internet access and</w:t>
            </w:r>
            <w:r>
              <w:rPr>
                <w:lang w:val="en-US"/>
              </w:rPr>
              <w:t xml:space="preserve"> Twine program</w:t>
            </w:r>
            <w:r w:rsidR="006718B1">
              <w:rPr>
                <w:lang w:val="en-US"/>
              </w:rPr>
              <w:t>.</w:t>
            </w:r>
          </w:p>
          <w:p w14:paraId="31F2C65D" w14:textId="77777777" w:rsidR="00CF480F" w:rsidRDefault="003A2EFA" w:rsidP="00A802B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Planning sheet and instructions handout.</w:t>
            </w:r>
          </w:p>
          <w:p w14:paraId="3F39E0EC" w14:textId="31C4CB3A" w:rsidR="004208EC" w:rsidRDefault="004208EC" w:rsidP="00A802B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Extensions handout.</w:t>
            </w:r>
          </w:p>
          <w:p w14:paraId="64409E5E" w14:textId="77777777" w:rsidR="004208EC" w:rsidRDefault="004208EC" w:rsidP="00A802B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Student Self-Assessment Rubric for Learning Outcomes.</w:t>
            </w:r>
          </w:p>
          <w:p w14:paraId="0CA741F7" w14:textId="6390195F" w:rsidR="004208EC" w:rsidRPr="00285EF4" w:rsidRDefault="004208EC" w:rsidP="00A802B9">
            <w:pPr>
              <w:spacing w:after="120"/>
              <w:rPr>
                <w:lang w:val="en-US"/>
              </w:rPr>
            </w:pPr>
            <w:r>
              <w:rPr>
                <w:lang w:val="en-US"/>
              </w:rPr>
              <w:t>Student Exit Slip.</w:t>
            </w:r>
          </w:p>
        </w:tc>
      </w:tr>
      <w:tr w:rsidR="003D6599" w14:paraId="4CF2616D" w14:textId="77777777" w:rsidTr="00932E66">
        <w:tc>
          <w:tcPr>
            <w:tcW w:w="1696" w:type="dxa"/>
          </w:tcPr>
          <w:p w14:paraId="5D3181C8" w14:textId="6946350F" w:rsidR="003D6599" w:rsidRDefault="003D6599" w:rsidP="00BE72D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Files:</w:t>
            </w:r>
          </w:p>
        </w:tc>
        <w:tc>
          <w:tcPr>
            <w:tcW w:w="7654" w:type="dxa"/>
          </w:tcPr>
          <w:p w14:paraId="089266A4" w14:textId="77777777" w:rsidR="003D6599" w:rsidRDefault="006B1E04" w:rsidP="00D725F4">
            <w:pPr>
              <w:spacing w:after="120"/>
              <w:rPr>
                <w:lang w:val="en-US"/>
              </w:rPr>
            </w:pPr>
            <w:r w:rsidRPr="006B1E04">
              <w:rPr>
                <w:b/>
                <w:bCs/>
                <w:lang w:val="en-US"/>
              </w:rPr>
              <w:t>Teach Sample:</w:t>
            </w:r>
            <w:r>
              <w:rPr>
                <w:lang w:val="en-US"/>
              </w:rPr>
              <w:t xml:space="preserve"> </w:t>
            </w:r>
            <w:r w:rsidRPr="006B1E04">
              <w:rPr>
                <w:lang w:val="en-US"/>
              </w:rPr>
              <w:t>Fur Trade Survival Game.html</w:t>
            </w:r>
          </w:p>
          <w:p w14:paraId="40BACDA6" w14:textId="77777777" w:rsidR="006B1E04" w:rsidRDefault="006B1E04" w:rsidP="00D725F4">
            <w:pPr>
              <w:spacing w:after="120"/>
              <w:rPr>
                <w:lang w:val="en-US"/>
              </w:rPr>
            </w:pPr>
            <w:r w:rsidRPr="006B1E04">
              <w:rPr>
                <w:b/>
                <w:bCs/>
                <w:lang w:val="en-US"/>
              </w:rPr>
              <w:t xml:space="preserve">Planning Sheet: </w:t>
            </w:r>
            <w:r w:rsidRPr="006B1E04">
              <w:rPr>
                <w:lang w:val="en-US"/>
              </w:rPr>
              <w:t>Fur Trade - Handouts for Lesson 1 - Planning Sheet.pdf</w:t>
            </w:r>
          </w:p>
          <w:p w14:paraId="4F4CB617" w14:textId="4073D122" w:rsidR="006B1E04" w:rsidRDefault="006B1E04" w:rsidP="00D725F4">
            <w:pPr>
              <w:spacing w:after="120"/>
              <w:rPr>
                <w:lang w:val="en-US"/>
              </w:rPr>
            </w:pPr>
            <w:r w:rsidRPr="006B1E04">
              <w:rPr>
                <w:b/>
                <w:bCs/>
                <w:lang w:val="en-US"/>
              </w:rPr>
              <w:t xml:space="preserve">Twine Extensions: </w:t>
            </w:r>
            <w:r w:rsidRPr="006B1E04">
              <w:rPr>
                <w:lang w:val="en-US"/>
              </w:rPr>
              <w:t>Fur Trade - Handouts for Lesson 2 - Extensions - Twine.pdf</w:t>
            </w:r>
          </w:p>
        </w:tc>
      </w:tr>
    </w:tbl>
    <w:p w14:paraId="294B7F91" w14:textId="5069A7C7" w:rsidR="00824FB8" w:rsidRDefault="00824FB8" w:rsidP="00824FB8">
      <w:pPr>
        <w:rPr>
          <w:lang w:val="en-US"/>
        </w:rPr>
      </w:pPr>
    </w:p>
    <w:p w14:paraId="00566FCA" w14:textId="77777777" w:rsidR="00824FB8" w:rsidRPr="00824FB8" w:rsidRDefault="00824FB8" w:rsidP="00824FB8">
      <w:pPr>
        <w:rPr>
          <w:lang w:val="en-US"/>
        </w:rPr>
      </w:pPr>
    </w:p>
    <w:p w14:paraId="49D81180" w14:textId="77777777" w:rsidR="003D6599" w:rsidRDefault="003D6599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D4F6B3" w14:textId="54C2A245" w:rsidR="003F064C" w:rsidRDefault="003F064C" w:rsidP="000C0DDD">
      <w:pPr>
        <w:pStyle w:val="Heading1"/>
        <w:rPr>
          <w:lang w:val="en-US"/>
        </w:rPr>
      </w:pPr>
      <w:bookmarkStart w:id="0" w:name="_Toc120053276"/>
      <w:r>
        <w:rPr>
          <w:lang w:val="en-US"/>
        </w:rPr>
        <w:lastRenderedPageBreak/>
        <w:t xml:space="preserve">Section 1: </w:t>
      </w:r>
      <w:r w:rsidR="000C0DDD">
        <w:rPr>
          <w:lang w:val="en-US"/>
        </w:rPr>
        <w:t>BC Curriculum Connections</w:t>
      </w:r>
      <w:bookmarkEnd w:id="0"/>
    </w:p>
    <w:p w14:paraId="37652CAF" w14:textId="77777777" w:rsidR="00824FB8" w:rsidRPr="00824FB8" w:rsidRDefault="00824FB8" w:rsidP="00824FB8">
      <w:pPr>
        <w:rPr>
          <w:lang w:val="en-US"/>
        </w:rPr>
      </w:pPr>
    </w:p>
    <w:p w14:paraId="3843EFA9" w14:textId="21A23636" w:rsidR="005B6D3A" w:rsidRDefault="0049300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BC </w:t>
      </w:r>
      <w:r w:rsidR="00151EBF" w:rsidRPr="00151EBF">
        <w:rPr>
          <w:b/>
          <w:bCs/>
          <w:lang w:val="en-US"/>
        </w:rPr>
        <w:t>Curriculum Links (URLs)</w:t>
      </w:r>
    </w:p>
    <w:p w14:paraId="5262189C" w14:textId="2DC8AD7F" w:rsidR="003D6599" w:rsidRDefault="003D6599" w:rsidP="00151EBF">
      <w:pPr>
        <w:rPr>
          <w:lang w:val="en-US"/>
        </w:rPr>
      </w:pPr>
      <w:hyperlink r:id="rId12" w:history="1">
        <w:r w:rsidRPr="00D921E1">
          <w:rPr>
            <w:rStyle w:val="Hyperlink"/>
            <w:lang w:val="en-US"/>
          </w:rPr>
          <w:t>https://curriculum.gov.bc.ca/curriculum/social-studies/4/core</w:t>
        </w:r>
      </w:hyperlink>
    </w:p>
    <w:p w14:paraId="06B49D28" w14:textId="77777777" w:rsidR="003D6599" w:rsidRPr="00A01290" w:rsidRDefault="003D6599" w:rsidP="00151EBF">
      <w:pPr>
        <w:rPr>
          <w:lang w:val="en-US"/>
        </w:rPr>
      </w:pPr>
    </w:p>
    <w:p w14:paraId="4A6A56A1" w14:textId="2E5A1257" w:rsidR="00151EBF" w:rsidRDefault="0049300F" w:rsidP="00151EB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BC </w:t>
      </w:r>
      <w:r w:rsidR="00151EBF" w:rsidRPr="00151EBF">
        <w:rPr>
          <w:b/>
          <w:bCs/>
          <w:lang w:val="en-US"/>
        </w:rPr>
        <w:t>Curricular Competencies</w:t>
      </w:r>
    </w:p>
    <w:p w14:paraId="21F5D940" w14:textId="7B1C2860" w:rsidR="00CF541D" w:rsidRDefault="00000000" w:rsidP="00466004">
      <w:pPr>
        <w:rPr>
          <w:rFonts w:cstheme="minorHAnsi"/>
        </w:rPr>
      </w:pPr>
      <w:hyperlink r:id="rId13" w:history="1">
        <w:r w:rsidR="00466004" w:rsidRPr="00466004">
          <w:rPr>
            <w:rStyle w:val="Hyperlink"/>
            <w:rFonts w:cstheme="minorHAnsi"/>
            <w:color w:val="auto"/>
            <w:u w:val="none"/>
            <w:shd w:val="clear" w:color="auto" w:fill="FFFFFF"/>
          </w:rPr>
          <w:t>Use Social Studies inquiry processes and skills to ask questions; gather, interpret, and analyze ideas; and communicate findings and decisions</w:t>
        </w:r>
      </w:hyperlink>
      <w:r w:rsidR="005E2067">
        <w:rPr>
          <w:rFonts w:cstheme="minorHAnsi"/>
        </w:rPr>
        <w:t>.</w:t>
      </w:r>
    </w:p>
    <w:p w14:paraId="7315E932" w14:textId="3F875787" w:rsidR="00466004" w:rsidRDefault="00466004" w:rsidP="00466004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Organize information</w:t>
      </w:r>
      <w:r w:rsidR="005E2067">
        <w:rPr>
          <w:rFonts w:cstheme="minorHAnsi"/>
        </w:rPr>
        <w:t xml:space="preserve"> to plan a presentation;</w:t>
      </w:r>
    </w:p>
    <w:p w14:paraId="57897608" w14:textId="105591A6" w:rsidR="003A2EFA" w:rsidRDefault="005E2067" w:rsidP="005E206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Apply established criteria for presentation, </w:t>
      </w:r>
      <w:r w:rsidR="001048C2">
        <w:rPr>
          <w:rFonts w:cstheme="minorHAnsi"/>
        </w:rPr>
        <w:t>e.g.,</w:t>
      </w:r>
      <w:r>
        <w:rPr>
          <w:rFonts w:cstheme="minorHAnsi"/>
        </w:rPr>
        <w:t xml:space="preserve"> historical accuracy and context</w:t>
      </w:r>
      <w:r w:rsidR="005408EA">
        <w:rPr>
          <w:rFonts w:cstheme="minorHAnsi"/>
        </w:rPr>
        <w:t>;</w:t>
      </w:r>
    </w:p>
    <w:p w14:paraId="1658EC22" w14:textId="67C22430" w:rsidR="00C409E9" w:rsidRDefault="00C409E9" w:rsidP="005E2067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Clarify a selected problem or issue (</w:t>
      </w:r>
      <w:r w:rsidR="001048C2">
        <w:rPr>
          <w:rFonts w:cstheme="minorHAnsi"/>
        </w:rPr>
        <w:t>e.g.,</w:t>
      </w:r>
      <w:r>
        <w:rPr>
          <w:rFonts w:cstheme="minorHAnsi"/>
        </w:rPr>
        <w:t xml:space="preserve"> provide details; state reasons, implications)</w:t>
      </w:r>
      <w:r w:rsidR="005408EA">
        <w:rPr>
          <w:rFonts w:cstheme="minorHAnsi"/>
        </w:rPr>
        <w:t>;</w:t>
      </w:r>
    </w:p>
    <w:p w14:paraId="7B8457F9" w14:textId="25DF725C" w:rsidR="00C409E9" w:rsidRPr="00C409E9" w:rsidRDefault="00C409E9" w:rsidP="00C409E9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Create a plan of action to address a chosen problem or issue.</w:t>
      </w:r>
    </w:p>
    <w:p w14:paraId="312E3E51" w14:textId="77777777" w:rsidR="003A2EFA" w:rsidRPr="003A2EFA" w:rsidRDefault="005E2067" w:rsidP="003A2EFA">
      <w:pPr>
        <w:rPr>
          <w:rFonts w:cstheme="minorHAnsi"/>
        </w:rPr>
      </w:pPr>
      <w:r w:rsidRPr="003A2EFA">
        <w:rPr>
          <w:rFonts w:cstheme="minorHAnsi"/>
        </w:rPr>
        <w:t>Sequence events and determine continuities and changes between different time periods of places.</w:t>
      </w:r>
    </w:p>
    <w:p w14:paraId="7C1218A0" w14:textId="783FF355" w:rsidR="00CF541D" w:rsidRDefault="005E2067" w:rsidP="003A2EFA">
      <w:pPr>
        <w:rPr>
          <w:rFonts w:cstheme="minorHAnsi"/>
        </w:rPr>
      </w:pPr>
      <w:r w:rsidRPr="003A2EFA">
        <w:rPr>
          <w:rFonts w:cstheme="minorHAnsi"/>
        </w:rPr>
        <w:t>Differentiate between intended and unintended consequences of events, decisions, or developments, and speculate about alternative outcomes (cause and consequence)</w:t>
      </w:r>
      <w:r w:rsidR="007C593E" w:rsidRPr="003A2EFA">
        <w:rPr>
          <w:rFonts w:cstheme="minorHAnsi"/>
        </w:rPr>
        <w:t>.</w:t>
      </w:r>
    </w:p>
    <w:p w14:paraId="4866FB04" w14:textId="77777777" w:rsidR="006718B1" w:rsidRPr="003A2EFA" w:rsidRDefault="006718B1" w:rsidP="003A2EFA">
      <w:pPr>
        <w:rPr>
          <w:rFonts w:cstheme="minorHAnsi"/>
        </w:rPr>
      </w:pPr>
    </w:p>
    <w:p w14:paraId="05468D73" w14:textId="44DE3635" w:rsidR="00243249" w:rsidRPr="00243249" w:rsidRDefault="0049300F" w:rsidP="00243249">
      <w:pPr>
        <w:rPr>
          <w:b/>
          <w:bCs/>
        </w:rPr>
      </w:pPr>
      <w:r>
        <w:rPr>
          <w:b/>
          <w:bCs/>
        </w:rPr>
        <w:t xml:space="preserve">BC </w:t>
      </w:r>
      <w:r w:rsidR="00243249" w:rsidRPr="00243249">
        <w:rPr>
          <w:b/>
          <w:bCs/>
        </w:rPr>
        <w:t>Content Competencies</w:t>
      </w:r>
    </w:p>
    <w:p w14:paraId="01433F68" w14:textId="2427A691" w:rsidR="007C593E" w:rsidRDefault="007C593E" w:rsidP="0014466A">
      <w:pPr>
        <w:rPr>
          <w:lang w:val="en-US"/>
        </w:rPr>
      </w:pPr>
      <w:r>
        <w:rPr>
          <w:lang w:val="en-US"/>
        </w:rPr>
        <w:t>Early contact, trade, cooperation, and conflict between First Peoples and Europeans.</w:t>
      </w:r>
    </w:p>
    <w:p w14:paraId="202DDF12" w14:textId="31B89B1A" w:rsidR="007C593E" w:rsidRDefault="007C593E" w:rsidP="0014466A">
      <w:pPr>
        <w:rPr>
          <w:lang w:val="en-US"/>
        </w:rPr>
      </w:pPr>
      <w:r>
        <w:rPr>
          <w:lang w:val="en-US"/>
        </w:rPr>
        <w:t>The fur trade in pre-Confederation Canada.</w:t>
      </w:r>
    </w:p>
    <w:p w14:paraId="1222F556" w14:textId="77777777" w:rsidR="006718B1" w:rsidRDefault="006718B1" w:rsidP="0014466A">
      <w:pPr>
        <w:rPr>
          <w:lang w:val="en-US"/>
        </w:rPr>
      </w:pPr>
    </w:p>
    <w:p w14:paraId="0E61ADD9" w14:textId="77777777" w:rsidR="00652329" w:rsidRPr="00C35A50" w:rsidRDefault="00652329" w:rsidP="00652329">
      <w:pPr>
        <w:rPr>
          <w:b/>
          <w:bCs/>
          <w:lang w:val="en-US"/>
        </w:rPr>
      </w:pPr>
      <w:r w:rsidRPr="00C35A50">
        <w:rPr>
          <w:b/>
          <w:bCs/>
          <w:lang w:val="en-US"/>
        </w:rPr>
        <w:t>Infusing Aboriginal Education and Indigenous ways of knowing, doing, and being.</w:t>
      </w:r>
    </w:p>
    <w:p w14:paraId="4548D43F" w14:textId="209CEA41" w:rsidR="00CD4D0A" w:rsidRDefault="007C593E">
      <w:pPr>
        <w:rPr>
          <w:lang w:val="en-US"/>
        </w:rPr>
      </w:pPr>
      <w:r>
        <w:rPr>
          <w:lang w:val="en-US"/>
        </w:rPr>
        <w:t>This lesson w</w:t>
      </w:r>
      <w:r w:rsidR="00DE563B">
        <w:rPr>
          <w:lang w:val="en-US"/>
        </w:rPr>
        <w:t xml:space="preserve">ill </w:t>
      </w:r>
      <w:r>
        <w:rPr>
          <w:lang w:val="en-US"/>
        </w:rPr>
        <w:t>be part of a unit where students w</w:t>
      </w:r>
      <w:r w:rsidR="00126D70">
        <w:rPr>
          <w:lang w:val="en-US"/>
        </w:rPr>
        <w:t>ill</w:t>
      </w:r>
      <w:r>
        <w:rPr>
          <w:lang w:val="en-US"/>
        </w:rPr>
        <w:t xml:space="preserve"> read </w:t>
      </w:r>
      <w:r w:rsidR="00C409E9">
        <w:rPr>
          <w:lang w:val="en-US"/>
        </w:rPr>
        <w:t xml:space="preserve">and research </w:t>
      </w:r>
      <w:r>
        <w:rPr>
          <w:lang w:val="en-US"/>
        </w:rPr>
        <w:t xml:space="preserve">about </w:t>
      </w:r>
      <w:r w:rsidR="009974C7">
        <w:rPr>
          <w:lang w:val="en-US"/>
        </w:rPr>
        <w:t>First Peoples way of life prior to European contact</w:t>
      </w:r>
      <w:r w:rsidR="007A1B81">
        <w:rPr>
          <w:lang w:val="en-US"/>
        </w:rPr>
        <w:t xml:space="preserve">. </w:t>
      </w:r>
      <w:r w:rsidR="00126D70">
        <w:rPr>
          <w:lang w:val="en-US"/>
        </w:rPr>
        <w:t xml:space="preserve">Students will learn of the reasons </w:t>
      </w:r>
      <w:r w:rsidR="007E4BCC">
        <w:rPr>
          <w:lang w:val="en-US"/>
        </w:rPr>
        <w:t>why</w:t>
      </w:r>
      <w:r w:rsidR="00126D70">
        <w:rPr>
          <w:lang w:val="en-US"/>
        </w:rPr>
        <w:t xml:space="preserve"> European</w:t>
      </w:r>
      <w:r w:rsidR="009C0C34">
        <w:rPr>
          <w:lang w:val="en-US"/>
        </w:rPr>
        <w:t>s</w:t>
      </w:r>
      <w:r w:rsidR="00126D70">
        <w:rPr>
          <w:lang w:val="en-US"/>
        </w:rPr>
        <w:t xml:space="preserve"> travel</w:t>
      </w:r>
      <w:r w:rsidR="007E4BCC">
        <w:rPr>
          <w:lang w:val="en-US"/>
        </w:rPr>
        <w:t>ed</w:t>
      </w:r>
      <w:r w:rsidR="00126D70">
        <w:rPr>
          <w:lang w:val="en-US"/>
        </w:rPr>
        <w:t xml:space="preserve"> to North America and the events that followed. </w:t>
      </w:r>
      <w:r w:rsidR="007E4BCC">
        <w:rPr>
          <w:lang w:val="en-US"/>
        </w:rPr>
        <w:t>T</w:t>
      </w:r>
      <w:r w:rsidR="007A1B81">
        <w:rPr>
          <w:lang w:val="en-US"/>
        </w:rPr>
        <w:t>hen come to know how</w:t>
      </w:r>
      <w:r w:rsidR="009974C7">
        <w:rPr>
          <w:lang w:val="en-US"/>
        </w:rPr>
        <w:t xml:space="preserve"> First Peoples communities and lives changed because of European influence. </w:t>
      </w:r>
    </w:p>
    <w:p w14:paraId="2E434198" w14:textId="77777777" w:rsidR="00C409E9" w:rsidRDefault="00C409E9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</w:p>
    <w:p w14:paraId="6A84ECAA" w14:textId="77777777" w:rsidR="006B1E04" w:rsidRDefault="006B1E04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64A400A" w14:textId="40AA90E1" w:rsidR="003F064C" w:rsidRDefault="003F064C" w:rsidP="0062498C">
      <w:pPr>
        <w:pStyle w:val="Heading1"/>
        <w:rPr>
          <w:lang w:val="en-US"/>
        </w:rPr>
      </w:pPr>
      <w:bookmarkStart w:id="1" w:name="_Toc120053277"/>
      <w:r>
        <w:rPr>
          <w:lang w:val="en-US"/>
        </w:rPr>
        <w:lastRenderedPageBreak/>
        <w:t>Section 2: Learning Plan</w:t>
      </w:r>
      <w:bookmarkStart w:id="2" w:name="_Hlk102901159"/>
      <w:bookmarkStart w:id="3" w:name="_Hlk102901622"/>
      <w:r w:rsidR="00040A57">
        <w:rPr>
          <w:lang w:val="en-US"/>
        </w:rPr>
        <w:t xml:space="preserve"> </w:t>
      </w:r>
      <w:bookmarkEnd w:id="2"/>
      <w:r w:rsidR="002245DD">
        <w:rPr>
          <w:lang w:val="en-US"/>
        </w:rPr>
        <w:t>Considerations</w:t>
      </w:r>
      <w:bookmarkEnd w:id="1"/>
      <w:bookmarkEnd w:id="3"/>
    </w:p>
    <w:p w14:paraId="7E257510" w14:textId="77777777" w:rsidR="00824FB8" w:rsidRPr="00824FB8" w:rsidRDefault="00824FB8" w:rsidP="00824FB8">
      <w:pPr>
        <w:rPr>
          <w:lang w:val="en-US"/>
        </w:rPr>
      </w:pPr>
    </w:p>
    <w:p w14:paraId="53B1807B" w14:textId="10DB2501" w:rsidR="0062498C" w:rsidRPr="0062498C" w:rsidRDefault="0062498C">
      <w:pPr>
        <w:rPr>
          <w:b/>
          <w:bCs/>
          <w:lang w:val="en-US"/>
        </w:rPr>
      </w:pPr>
      <w:r w:rsidRPr="0062498C">
        <w:rPr>
          <w:b/>
          <w:bCs/>
          <w:lang w:val="en-US"/>
        </w:rPr>
        <w:t>Technology Benefits</w:t>
      </w:r>
    </w:p>
    <w:p w14:paraId="48B0CA01" w14:textId="4DC51437" w:rsidR="008D54A6" w:rsidRDefault="008D54A6" w:rsidP="00040A57">
      <w:pPr>
        <w:rPr>
          <w:lang w:val="en-US"/>
        </w:rPr>
      </w:pPr>
      <w:r>
        <w:rPr>
          <w:lang w:val="en-US"/>
        </w:rPr>
        <w:t>Using technology for this lesson allows for an engaging and interactive way to apply information students have learned.</w:t>
      </w:r>
    </w:p>
    <w:p w14:paraId="0632FD3C" w14:textId="467E4C48" w:rsidR="00A134CC" w:rsidRDefault="008D54A6" w:rsidP="00040A57">
      <w:pPr>
        <w:rPr>
          <w:lang w:val="en-US"/>
        </w:rPr>
      </w:pPr>
      <w:r>
        <w:rPr>
          <w:lang w:val="en-US"/>
        </w:rPr>
        <w:t xml:space="preserve">The use of Twine </w:t>
      </w:r>
      <w:r w:rsidR="001B7A67">
        <w:rPr>
          <w:lang w:val="en-US"/>
        </w:rPr>
        <w:t xml:space="preserve">allows students to </w:t>
      </w:r>
      <w:r w:rsidR="00A134CC">
        <w:rPr>
          <w:lang w:val="en-US"/>
        </w:rPr>
        <w:t>have</w:t>
      </w:r>
      <w:r w:rsidR="007A1B81">
        <w:rPr>
          <w:lang w:val="en-US"/>
        </w:rPr>
        <w:t xml:space="preserve"> </w:t>
      </w:r>
      <w:r w:rsidR="00A134CC">
        <w:rPr>
          <w:lang w:val="en-US"/>
        </w:rPr>
        <w:t>voice and choice</w:t>
      </w:r>
      <w:r w:rsidR="007A1B81">
        <w:rPr>
          <w:lang w:val="en-US"/>
        </w:rPr>
        <w:t xml:space="preserve"> in selecting their story narrative and paths for the player to follow.</w:t>
      </w:r>
      <w:r w:rsidR="00C409E9">
        <w:rPr>
          <w:lang w:val="en-US"/>
        </w:rPr>
        <w:t xml:space="preserve"> </w:t>
      </w:r>
    </w:p>
    <w:p w14:paraId="328633FC" w14:textId="0878294D" w:rsidR="001B7A67" w:rsidRDefault="00C246AC" w:rsidP="00040A57">
      <w:pPr>
        <w:rPr>
          <w:lang w:val="en-US"/>
        </w:rPr>
      </w:pPr>
      <w:r>
        <w:rPr>
          <w:lang w:val="en-US"/>
        </w:rPr>
        <w:t xml:space="preserve">The use of technology to design a game will help students with strategic thinking and problem solving </w:t>
      </w:r>
      <w:r w:rsidR="002845AB">
        <w:rPr>
          <w:lang w:val="en-US"/>
        </w:rPr>
        <w:t>as they are able to visualize decisions for the game in order to reach intended outcomes.</w:t>
      </w:r>
    </w:p>
    <w:p w14:paraId="04D525E6" w14:textId="77777777" w:rsidR="006B1E04" w:rsidRDefault="006B1E04" w:rsidP="00040A57">
      <w:pPr>
        <w:rPr>
          <w:lang w:val="en-US"/>
        </w:rPr>
      </w:pPr>
    </w:p>
    <w:p w14:paraId="466E2815" w14:textId="7208A057" w:rsidR="00824FB8" w:rsidRPr="00824FB8" w:rsidRDefault="00040A57" w:rsidP="00040A57">
      <w:pPr>
        <w:rPr>
          <w:b/>
          <w:bCs/>
          <w:lang w:val="en-US"/>
        </w:rPr>
      </w:pPr>
      <w:r w:rsidRPr="005A0415">
        <w:rPr>
          <w:b/>
          <w:bCs/>
          <w:lang w:val="en-US"/>
        </w:rPr>
        <w:t>Howland’s Criteria for Meaningful Learning:</w:t>
      </w:r>
    </w:p>
    <w:p w14:paraId="63804327" w14:textId="2F2F58CB" w:rsidR="00040A57" w:rsidRDefault="00126D70" w:rsidP="00040A57">
      <w:r>
        <w:t xml:space="preserve">This lesson is </w:t>
      </w:r>
      <w:r w:rsidRPr="00126D70">
        <w:rPr>
          <w:i/>
          <w:iCs/>
        </w:rPr>
        <w:t>active</w:t>
      </w:r>
      <w:r>
        <w:t xml:space="preserve"> because</w:t>
      </w:r>
      <w:r w:rsidR="00A27A50">
        <w:t xml:space="preserve"> students will </w:t>
      </w:r>
      <w:r w:rsidR="002845AB">
        <w:t xml:space="preserve">design and </w:t>
      </w:r>
      <w:r w:rsidR="00A27A50">
        <w:t>c</w:t>
      </w:r>
      <w:r w:rsidR="001D7177">
        <w:t>onstruct</w:t>
      </w:r>
      <w:r w:rsidR="00A27A50">
        <w:t xml:space="preserve"> a multi passage game</w:t>
      </w:r>
      <w:r w:rsidR="002845AB">
        <w:t>. It is</w:t>
      </w:r>
      <w:r>
        <w:t xml:space="preserve"> </w:t>
      </w:r>
      <w:r w:rsidRPr="00126D70">
        <w:rPr>
          <w:i/>
          <w:iCs/>
        </w:rPr>
        <w:t>intentional</w:t>
      </w:r>
      <w:r>
        <w:t xml:space="preserve"> as </w:t>
      </w:r>
      <w:r w:rsidR="00A27A50">
        <w:t xml:space="preserve">they </w:t>
      </w:r>
      <w:r>
        <w:t xml:space="preserve">will </w:t>
      </w:r>
      <w:r w:rsidR="00A27A50">
        <w:t>apply previous knowledge of European and First Nations relationships</w:t>
      </w:r>
      <w:r w:rsidR="00C409E9">
        <w:t xml:space="preserve"> during</w:t>
      </w:r>
      <w:r w:rsidR="00A27A50">
        <w:t xml:space="preserve"> </w:t>
      </w:r>
      <w:r w:rsidR="00C409E9">
        <w:t xml:space="preserve">the fur </w:t>
      </w:r>
      <w:r w:rsidR="00A27A50">
        <w:t>trade.</w:t>
      </w:r>
      <w:r w:rsidR="0004719A">
        <w:t xml:space="preserve"> </w:t>
      </w:r>
      <w:r>
        <w:t xml:space="preserve">It is </w:t>
      </w:r>
      <w:r w:rsidRPr="0004719A">
        <w:rPr>
          <w:i/>
          <w:iCs/>
        </w:rPr>
        <w:t>c</w:t>
      </w:r>
      <w:r w:rsidR="002F1B40" w:rsidRPr="0004719A">
        <w:rPr>
          <w:i/>
          <w:iCs/>
        </w:rPr>
        <w:t>onstructive</w:t>
      </w:r>
      <w:r w:rsidR="00EF6D85">
        <w:t xml:space="preserve"> </w:t>
      </w:r>
      <w:r w:rsidR="0004719A">
        <w:t xml:space="preserve">because </w:t>
      </w:r>
      <w:r w:rsidR="00EF6D85">
        <w:t xml:space="preserve">students will be using mental models </w:t>
      </w:r>
      <w:r w:rsidR="0013133D">
        <w:t>to organize and sequence</w:t>
      </w:r>
      <w:r w:rsidR="00EF6D85">
        <w:t xml:space="preserve"> information </w:t>
      </w:r>
      <w:r w:rsidR="00C409E9">
        <w:t xml:space="preserve">during the planning process and </w:t>
      </w:r>
      <w:r w:rsidR="002845AB">
        <w:t xml:space="preserve">designing in </w:t>
      </w:r>
      <w:r w:rsidR="00C409E9">
        <w:t>Twine</w:t>
      </w:r>
      <w:r w:rsidR="0004719A">
        <w:t>. C</w:t>
      </w:r>
      <w:r w:rsidR="00EF6D85">
        <w:t xml:space="preserve">reating a game is a much more </w:t>
      </w:r>
      <w:r w:rsidR="0004719A" w:rsidRPr="0004719A">
        <w:rPr>
          <w:i/>
          <w:iCs/>
        </w:rPr>
        <w:t>authentic</w:t>
      </w:r>
      <w:r w:rsidR="0004719A">
        <w:t xml:space="preserve"> way</w:t>
      </w:r>
      <w:r w:rsidR="00EF6D85">
        <w:t xml:space="preserve"> to solidify learning as students can relate to games, rather than just reading and note taking.</w:t>
      </w:r>
      <w:r w:rsidR="0004719A">
        <w:t xml:space="preserve"> T</w:t>
      </w:r>
      <w:r w:rsidR="002C20C2">
        <w:t xml:space="preserve">his lesson is a </w:t>
      </w:r>
      <w:r w:rsidR="002C20C2" w:rsidRPr="0004719A">
        <w:rPr>
          <w:i/>
          <w:iCs/>
        </w:rPr>
        <w:t>cooperative</w:t>
      </w:r>
      <w:r w:rsidR="002C20C2">
        <w:t xml:space="preserve"> experience that will require some students who have stronger computer and writing skills to support others that may need additional help. Students will </w:t>
      </w:r>
      <w:r w:rsidR="007E4BCC">
        <w:t>also</w:t>
      </w:r>
      <w:r w:rsidR="002C20C2">
        <w:t xml:space="preserve"> play each other</w:t>
      </w:r>
      <w:r w:rsidR="00A01290">
        <w:t>’s</w:t>
      </w:r>
      <w:r w:rsidR="002C20C2">
        <w:t xml:space="preserve"> game</w:t>
      </w:r>
      <w:r w:rsidR="007E4BCC">
        <w:t>.</w:t>
      </w:r>
    </w:p>
    <w:p w14:paraId="61C29DF7" w14:textId="77777777" w:rsidR="002845AB" w:rsidRPr="00C409E9" w:rsidRDefault="002845AB" w:rsidP="00040A57"/>
    <w:p w14:paraId="4A9D12E6" w14:textId="77777777" w:rsidR="00040A57" w:rsidRPr="00E67B33" w:rsidRDefault="00040A57" w:rsidP="00040A57">
      <w:pPr>
        <w:rPr>
          <w:b/>
          <w:bCs/>
          <w:lang w:val="en-US"/>
        </w:rPr>
      </w:pPr>
      <w:r w:rsidRPr="00E67B33">
        <w:rPr>
          <w:b/>
          <w:bCs/>
          <w:lang w:val="en-US"/>
        </w:rPr>
        <w:t>Could this lesson be done without technology?</w:t>
      </w:r>
    </w:p>
    <w:p w14:paraId="0F918306" w14:textId="0DFCB61D" w:rsidR="007A1B81" w:rsidRPr="007A1B81" w:rsidRDefault="007A1B81" w:rsidP="00040A57">
      <w:pPr>
        <w:rPr>
          <w:lang w:val="en-US"/>
        </w:rPr>
      </w:pPr>
      <w:r>
        <w:rPr>
          <w:lang w:val="en-US"/>
        </w:rPr>
        <w:t>Yes, this lesson could be done without technology</w:t>
      </w:r>
      <w:r w:rsidR="00CB0B58">
        <w:rPr>
          <w:lang w:val="en-US"/>
        </w:rPr>
        <w:t>. I have seen trading games where the class is divided into groups</w:t>
      </w:r>
      <w:r w:rsidR="0004719A">
        <w:rPr>
          <w:lang w:val="en-US"/>
        </w:rPr>
        <w:t xml:space="preserve">, given cards and </w:t>
      </w:r>
      <w:r w:rsidR="00CB0B58">
        <w:rPr>
          <w:lang w:val="en-US"/>
        </w:rPr>
        <w:t xml:space="preserve">assigned a role to play. </w:t>
      </w:r>
      <w:r w:rsidR="00294C05">
        <w:rPr>
          <w:lang w:val="en-US"/>
        </w:rPr>
        <w:t>This type of r</w:t>
      </w:r>
      <w:r w:rsidR="00CB0B58">
        <w:rPr>
          <w:lang w:val="en-US"/>
        </w:rPr>
        <w:t>ole-playing game</w:t>
      </w:r>
      <w:r w:rsidR="00294C05">
        <w:rPr>
          <w:lang w:val="en-US"/>
        </w:rPr>
        <w:t xml:space="preserve"> does </w:t>
      </w:r>
      <w:r w:rsidR="00CB0B58">
        <w:rPr>
          <w:lang w:val="en-US"/>
        </w:rPr>
        <w:t>offer value for students to see other</w:t>
      </w:r>
      <w:r w:rsidR="002C20C2">
        <w:rPr>
          <w:lang w:val="en-US"/>
        </w:rPr>
        <w:t>s’</w:t>
      </w:r>
      <w:r w:rsidR="00CB0B58">
        <w:rPr>
          <w:lang w:val="en-US"/>
        </w:rPr>
        <w:t xml:space="preserve"> perspectives. </w:t>
      </w:r>
      <w:r w:rsidR="0004719A">
        <w:rPr>
          <w:lang w:val="en-US"/>
        </w:rPr>
        <w:t>But students do not create or construct anything in this</w:t>
      </w:r>
      <w:r w:rsidR="007E4BCC">
        <w:rPr>
          <w:lang w:val="en-US"/>
        </w:rPr>
        <w:t xml:space="preserve"> version of</w:t>
      </w:r>
      <w:r w:rsidR="0004719A">
        <w:rPr>
          <w:lang w:val="en-US"/>
        </w:rPr>
        <w:t xml:space="preserve"> role play</w:t>
      </w:r>
      <w:r w:rsidR="007E4BCC">
        <w:rPr>
          <w:lang w:val="en-US"/>
        </w:rPr>
        <w:t>.</w:t>
      </w:r>
    </w:p>
    <w:p w14:paraId="69AE9B5E" w14:textId="77777777" w:rsidR="00CF480F" w:rsidRPr="00A035CC" w:rsidRDefault="00CF480F" w:rsidP="00E67B33">
      <w:pPr>
        <w:rPr>
          <w:lang w:val="en-US"/>
        </w:rPr>
      </w:pPr>
    </w:p>
    <w:p w14:paraId="4FA21A65" w14:textId="77777777" w:rsidR="00652329" w:rsidRPr="002B7ADE" w:rsidRDefault="00652329" w:rsidP="00652329">
      <w:pPr>
        <w:rPr>
          <w:b/>
          <w:bCs/>
          <w:lang w:val="en-US"/>
        </w:rPr>
      </w:pPr>
      <w:r w:rsidRPr="002B7ADE">
        <w:rPr>
          <w:b/>
          <w:bCs/>
          <w:lang w:val="en-US"/>
        </w:rPr>
        <w:t>Prior Knowledge/Experience</w:t>
      </w:r>
    </w:p>
    <w:p w14:paraId="18A47DB2" w14:textId="77CDAA57" w:rsidR="00F5194B" w:rsidRDefault="00F5194B" w:rsidP="00652329">
      <w:pPr>
        <w:rPr>
          <w:lang w:val="en-US"/>
        </w:rPr>
      </w:pPr>
      <w:r>
        <w:rPr>
          <w:lang w:val="en-US"/>
        </w:rPr>
        <w:t>Students will have basic computer skills</w:t>
      </w:r>
      <w:r w:rsidR="00BD306F">
        <w:rPr>
          <w:lang w:val="en-US"/>
        </w:rPr>
        <w:t xml:space="preserve"> and </w:t>
      </w:r>
      <w:r w:rsidR="0013133D">
        <w:rPr>
          <w:lang w:val="en-US"/>
        </w:rPr>
        <w:t xml:space="preserve">prior knowledge </w:t>
      </w:r>
      <w:r w:rsidR="00BD306F">
        <w:rPr>
          <w:lang w:val="en-US"/>
        </w:rPr>
        <w:t>using Twine.</w:t>
      </w:r>
    </w:p>
    <w:p w14:paraId="499AB86D" w14:textId="236AF133" w:rsidR="00652329" w:rsidRDefault="00F5194B">
      <w:pPr>
        <w:rPr>
          <w:lang w:val="en-US"/>
        </w:rPr>
      </w:pPr>
      <w:r>
        <w:rPr>
          <w:lang w:val="en-US"/>
        </w:rPr>
        <w:t xml:space="preserve">Students will have </w:t>
      </w:r>
      <w:r w:rsidR="007E4BCC">
        <w:rPr>
          <w:lang w:val="en-US"/>
        </w:rPr>
        <w:t>background</w:t>
      </w:r>
      <w:r>
        <w:rPr>
          <w:lang w:val="en-US"/>
        </w:rPr>
        <w:t xml:space="preserve"> knowledge </w:t>
      </w:r>
      <w:r w:rsidR="002C20C2">
        <w:rPr>
          <w:lang w:val="en-US"/>
        </w:rPr>
        <w:t xml:space="preserve">of </w:t>
      </w:r>
      <w:r w:rsidR="0013133D">
        <w:rPr>
          <w:lang w:val="en-US"/>
        </w:rPr>
        <w:t>European and First Nations relationships during the fur trade.</w:t>
      </w:r>
    </w:p>
    <w:p w14:paraId="1EE52E32" w14:textId="77777777" w:rsidR="00F5194B" w:rsidRDefault="00F5194B">
      <w:pPr>
        <w:rPr>
          <w:b/>
          <w:bCs/>
          <w:lang w:val="en-US"/>
        </w:rPr>
      </w:pPr>
    </w:p>
    <w:p w14:paraId="3D3D5FA7" w14:textId="0412357D" w:rsidR="00C35A50" w:rsidRPr="00C35A50" w:rsidRDefault="00C35A50">
      <w:pPr>
        <w:rPr>
          <w:b/>
          <w:bCs/>
          <w:lang w:val="en-US"/>
        </w:rPr>
      </w:pPr>
      <w:r w:rsidRPr="00C35A50">
        <w:rPr>
          <w:b/>
          <w:bCs/>
          <w:lang w:val="en-US"/>
        </w:rPr>
        <w:t>Potential barriers to success</w:t>
      </w:r>
    </w:p>
    <w:p w14:paraId="62D492FA" w14:textId="4E78B213" w:rsidR="00BD306F" w:rsidRPr="00BD306F" w:rsidRDefault="00BD306F">
      <w:pPr>
        <w:rPr>
          <w:lang w:val="en-US"/>
        </w:rPr>
      </w:pPr>
      <w:r>
        <w:rPr>
          <w:lang w:val="en-US"/>
        </w:rPr>
        <w:t xml:space="preserve">Students may not have basic computer skills </w:t>
      </w:r>
      <w:r w:rsidR="0013133D">
        <w:rPr>
          <w:lang w:val="en-US"/>
        </w:rPr>
        <w:t>or</w:t>
      </w:r>
      <w:r>
        <w:rPr>
          <w:lang w:val="en-US"/>
        </w:rPr>
        <w:t xml:space="preserve"> used Twine before.</w:t>
      </w:r>
    </w:p>
    <w:p w14:paraId="37777273" w14:textId="392B4843" w:rsidR="00F5194B" w:rsidRDefault="00F5194B">
      <w:pPr>
        <w:rPr>
          <w:lang w:val="en-US"/>
        </w:rPr>
      </w:pPr>
      <w:r>
        <w:rPr>
          <w:lang w:val="en-US"/>
        </w:rPr>
        <w:lastRenderedPageBreak/>
        <w:t xml:space="preserve">ELL students will have a </w:t>
      </w:r>
      <w:r w:rsidR="002C20C2">
        <w:rPr>
          <w:lang w:val="en-US"/>
        </w:rPr>
        <w:t>difficult time</w:t>
      </w:r>
      <w:r>
        <w:rPr>
          <w:lang w:val="en-US"/>
        </w:rPr>
        <w:t xml:space="preserve"> completing this lesson because it is text heavy and requires text input into Twine.</w:t>
      </w:r>
    </w:p>
    <w:p w14:paraId="075FD3F0" w14:textId="50BD3A56" w:rsidR="00EB013A" w:rsidRDefault="004477CA">
      <w:pPr>
        <w:rPr>
          <w:lang w:val="en-US"/>
        </w:rPr>
      </w:pPr>
      <w:r>
        <w:rPr>
          <w:lang w:val="en-US"/>
        </w:rPr>
        <w:t>Students may also struggle i</w:t>
      </w:r>
      <w:r w:rsidR="00F5194B">
        <w:rPr>
          <w:lang w:val="en-US"/>
        </w:rPr>
        <w:t xml:space="preserve">f there is a lack of prior knowledge </w:t>
      </w:r>
      <w:r w:rsidR="0013133D">
        <w:rPr>
          <w:lang w:val="en-US"/>
        </w:rPr>
        <w:t>of</w:t>
      </w:r>
      <w:r w:rsidR="00F5194B">
        <w:rPr>
          <w:lang w:val="en-US"/>
        </w:rPr>
        <w:t xml:space="preserve"> the </w:t>
      </w:r>
      <w:r w:rsidR="0013133D">
        <w:rPr>
          <w:lang w:val="en-US"/>
        </w:rPr>
        <w:t>historical context of this lesson.</w:t>
      </w:r>
    </w:p>
    <w:p w14:paraId="68DC3B8E" w14:textId="77777777" w:rsidR="000C1E0C" w:rsidRDefault="000C1E0C">
      <w:pPr>
        <w:rPr>
          <w:lang w:val="en-US"/>
        </w:rPr>
      </w:pPr>
    </w:p>
    <w:p w14:paraId="6DFF6A18" w14:textId="38BEB62E" w:rsidR="00C35A50" w:rsidRPr="00C35A50" w:rsidRDefault="00C35A50">
      <w:pPr>
        <w:rPr>
          <w:b/>
          <w:bCs/>
          <w:lang w:val="en-US"/>
        </w:rPr>
      </w:pPr>
      <w:r w:rsidRPr="00C35A50">
        <w:rPr>
          <w:b/>
          <w:bCs/>
          <w:lang w:val="en-US"/>
        </w:rPr>
        <w:t>Student accommodations</w:t>
      </w:r>
    </w:p>
    <w:p w14:paraId="7B85756F" w14:textId="7FCB96EA" w:rsidR="00734545" w:rsidRDefault="00734545" w:rsidP="008B1488">
      <w:pPr>
        <w:rPr>
          <w:lang w:val="en-US"/>
        </w:rPr>
      </w:pPr>
      <w:r>
        <w:rPr>
          <w:lang w:val="en-US"/>
        </w:rPr>
        <w:t>If students lack basic computer skills</w:t>
      </w:r>
      <w:r w:rsidR="00BD306F">
        <w:rPr>
          <w:lang w:val="en-US"/>
        </w:rPr>
        <w:t xml:space="preserve"> and experience with Twine</w:t>
      </w:r>
      <w:r>
        <w:rPr>
          <w:lang w:val="en-US"/>
        </w:rPr>
        <w:t xml:space="preserve">, then the teacher </w:t>
      </w:r>
      <w:r w:rsidR="0004719A">
        <w:rPr>
          <w:lang w:val="en-US"/>
        </w:rPr>
        <w:t>will need to model more explicit instructions using the computer to input Twine text</w:t>
      </w:r>
      <w:r>
        <w:rPr>
          <w:lang w:val="en-US"/>
        </w:rPr>
        <w:t xml:space="preserve">. </w:t>
      </w:r>
    </w:p>
    <w:p w14:paraId="62F93E4A" w14:textId="14D4492C" w:rsidR="00832369" w:rsidRDefault="00832369" w:rsidP="00832369">
      <w:pPr>
        <w:rPr>
          <w:lang w:val="en-US"/>
        </w:rPr>
      </w:pPr>
      <w:r>
        <w:rPr>
          <w:lang w:val="en-US"/>
        </w:rPr>
        <w:t xml:space="preserve">ELL students will be partnered with another student and the project can be completed together. </w:t>
      </w:r>
      <w:r w:rsidR="00090B99">
        <w:rPr>
          <w:lang w:val="en-US"/>
        </w:rPr>
        <w:t xml:space="preserve">Having partners </w:t>
      </w:r>
      <w:r w:rsidR="00F61B3C">
        <w:rPr>
          <w:lang w:val="en-US"/>
        </w:rPr>
        <w:t xml:space="preserve">and </w:t>
      </w:r>
      <w:r w:rsidR="00090B99">
        <w:rPr>
          <w:lang w:val="en-US"/>
        </w:rPr>
        <w:t>working in table groups will also accommodate to share knowledge and skills.</w:t>
      </w:r>
    </w:p>
    <w:p w14:paraId="6F5B41EF" w14:textId="77777777" w:rsidR="009226A6" w:rsidRPr="009226A6" w:rsidRDefault="009226A6">
      <w:pPr>
        <w:rPr>
          <w:lang w:val="en-US"/>
        </w:rPr>
      </w:pPr>
    </w:p>
    <w:p w14:paraId="008C4790" w14:textId="23E02EAB" w:rsidR="00C35A50" w:rsidRPr="00C35A50" w:rsidRDefault="00C35A50">
      <w:pPr>
        <w:rPr>
          <w:b/>
          <w:bCs/>
          <w:lang w:val="en-US"/>
        </w:rPr>
      </w:pPr>
      <w:r w:rsidRPr="00C35A50">
        <w:rPr>
          <w:b/>
          <w:bCs/>
          <w:lang w:val="en-US"/>
        </w:rPr>
        <w:t>Student enrichment</w:t>
      </w:r>
    </w:p>
    <w:p w14:paraId="58C72E9A" w14:textId="77777777" w:rsidR="004477CA" w:rsidRDefault="00734545">
      <w:pPr>
        <w:rPr>
          <w:lang w:val="en-US"/>
        </w:rPr>
      </w:pPr>
      <w:r>
        <w:rPr>
          <w:lang w:val="en-US"/>
        </w:rPr>
        <w:t>Extensions for students</w:t>
      </w:r>
      <w:r w:rsidR="004477CA">
        <w:rPr>
          <w:lang w:val="en-US"/>
        </w:rPr>
        <w:t xml:space="preserve"> that need additional challenges:</w:t>
      </w:r>
    </w:p>
    <w:p w14:paraId="06E14C23" w14:textId="4329D1D8" w:rsidR="00090B99" w:rsidRDefault="004477CA">
      <w:pPr>
        <w:rPr>
          <w:lang w:val="en-US"/>
        </w:rPr>
      </w:pPr>
      <w:r>
        <w:rPr>
          <w:lang w:val="en-US"/>
        </w:rPr>
        <w:t>Task</w:t>
      </w:r>
      <w:bookmarkStart w:id="4" w:name="_Hlk109721741"/>
      <w:r w:rsidR="00090B99">
        <w:rPr>
          <w:lang w:val="en-US"/>
        </w:rPr>
        <w:t xml:space="preserve"> 1: Add an image to the game.</w:t>
      </w:r>
    </w:p>
    <w:p w14:paraId="74149DBE" w14:textId="7389FB84" w:rsidR="00090B99" w:rsidRDefault="00090B99">
      <w:pPr>
        <w:rPr>
          <w:lang w:val="en-US"/>
        </w:rPr>
      </w:pPr>
      <w:r>
        <w:rPr>
          <w:lang w:val="en-US"/>
        </w:rPr>
        <w:t>Task 2: Change</w:t>
      </w:r>
      <w:r w:rsidR="003A4B06">
        <w:rPr>
          <w:lang w:val="en-US"/>
        </w:rPr>
        <w:t xml:space="preserve"> the font, font size, colour and background.</w:t>
      </w:r>
    </w:p>
    <w:p w14:paraId="1C6130F1" w14:textId="637C5BDA" w:rsidR="003A4B06" w:rsidRDefault="00090B99">
      <w:pPr>
        <w:rPr>
          <w:lang w:val="en-US"/>
        </w:rPr>
      </w:pPr>
      <w:r>
        <w:rPr>
          <w:lang w:val="en-US"/>
        </w:rPr>
        <w:t>Task 3: Add</w:t>
      </w:r>
      <w:r w:rsidR="003A4B06">
        <w:rPr>
          <w:lang w:val="en-US"/>
        </w:rPr>
        <w:t xml:space="preserve"> some effects to the text.</w:t>
      </w:r>
      <w:bookmarkEnd w:id="4"/>
    </w:p>
    <w:p w14:paraId="69AC1C5C" w14:textId="77777777" w:rsidR="00294C05" w:rsidRDefault="00294C05">
      <w:pPr>
        <w:rPr>
          <w:lang w:val="en-US"/>
        </w:rPr>
      </w:pPr>
    </w:p>
    <w:p w14:paraId="3F0F8723" w14:textId="77777777" w:rsidR="006B1E04" w:rsidRDefault="006B1E04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86C5B5" w14:textId="001BA181" w:rsidR="003F064C" w:rsidRDefault="003F064C" w:rsidP="0062498C">
      <w:pPr>
        <w:pStyle w:val="Heading1"/>
        <w:rPr>
          <w:lang w:val="en-US"/>
        </w:rPr>
      </w:pPr>
      <w:bookmarkStart w:id="5" w:name="_Toc120053278"/>
      <w:r>
        <w:rPr>
          <w:lang w:val="en-US"/>
        </w:rPr>
        <w:lastRenderedPageBreak/>
        <w:t>Section 3: Assessment Plan</w:t>
      </w:r>
      <w:bookmarkEnd w:id="5"/>
    </w:p>
    <w:p w14:paraId="08EEE878" w14:textId="77777777" w:rsidR="00824FB8" w:rsidRPr="00824FB8" w:rsidRDefault="00824FB8" w:rsidP="00824FB8">
      <w:pPr>
        <w:rPr>
          <w:lang w:val="en-US"/>
        </w:rPr>
      </w:pPr>
    </w:p>
    <w:p w14:paraId="2C363CF2" w14:textId="77777777" w:rsidR="00357D71" w:rsidRPr="00357D71" w:rsidRDefault="00D55C23">
      <w:pPr>
        <w:rPr>
          <w:b/>
          <w:bCs/>
          <w:lang w:val="en-US"/>
        </w:rPr>
      </w:pPr>
      <w:r w:rsidRPr="00357D71">
        <w:rPr>
          <w:b/>
          <w:bCs/>
          <w:lang w:val="en-US"/>
        </w:rPr>
        <w:t>Formative</w:t>
      </w:r>
      <w:r w:rsidR="00357D71" w:rsidRPr="00357D71">
        <w:rPr>
          <w:b/>
          <w:bCs/>
          <w:lang w:val="en-US"/>
        </w:rPr>
        <w:t xml:space="preserve"> Assessment Plan:</w:t>
      </w:r>
    </w:p>
    <w:p w14:paraId="6EAE80E4" w14:textId="7DB8107F" w:rsidR="00AE7AB7" w:rsidRDefault="00294C05">
      <w:pPr>
        <w:rPr>
          <w:lang w:val="en-US"/>
        </w:rPr>
      </w:pPr>
      <w:bookmarkStart w:id="6" w:name="_Hlk102902438"/>
      <w:r>
        <w:rPr>
          <w:lang w:val="en-US"/>
        </w:rPr>
        <w:t xml:space="preserve">Lesson 1 - </w:t>
      </w:r>
      <w:r w:rsidR="009226A6">
        <w:rPr>
          <w:lang w:val="en-US"/>
        </w:rPr>
        <w:t xml:space="preserve">Teacher will </w:t>
      </w:r>
      <w:r>
        <w:rPr>
          <w:lang w:val="en-US"/>
        </w:rPr>
        <w:t xml:space="preserve">provide instructions for planning process using planning sheet. Teacher will check in with students to </w:t>
      </w:r>
      <w:r w:rsidR="00AE7AB7">
        <w:rPr>
          <w:lang w:val="en-US"/>
        </w:rPr>
        <w:t>confirm understanding of using the planning sheet.</w:t>
      </w:r>
      <w:r w:rsidR="00F61B3C">
        <w:rPr>
          <w:lang w:val="en-US"/>
        </w:rPr>
        <w:t xml:space="preserve"> Have students recall information learned from previous lesson of historical events with prompt questions. Model how to start planning sheet based on completed Twine game. Answer any questions.</w:t>
      </w:r>
    </w:p>
    <w:p w14:paraId="029ECBE7" w14:textId="52BB0BC6" w:rsidR="009226A6" w:rsidRPr="009226A6" w:rsidRDefault="00AE7AB7">
      <w:pPr>
        <w:rPr>
          <w:lang w:val="en-US"/>
        </w:rPr>
      </w:pPr>
      <w:r>
        <w:rPr>
          <w:lang w:val="en-US"/>
        </w:rPr>
        <w:t xml:space="preserve">Lesson 2 - </w:t>
      </w:r>
      <w:r w:rsidR="00294C05">
        <w:rPr>
          <w:lang w:val="en-US"/>
        </w:rPr>
        <w:t xml:space="preserve">Teacher will </w:t>
      </w:r>
      <w:r w:rsidR="009226A6">
        <w:rPr>
          <w:lang w:val="en-US"/>
        </w:rPr>
        <w:t xml:space="preserve">model </w:t>
      </w:r>
      <w:r w:rsidR="00F61B3C">
        <w:rPr>
          <w:lang w:val="en-US"/>
        </w:rPr>
        <w:t xml:space="preserve">writing text of game </w:t>
      </w:r>
      <w:r w:rsidR="003566B4">
        <w:rPr>
          <w:lang w:val="en-US"/>
        </w:rPr>
        <w:t>in</w:t>
      </w:r>
      <w:r w:rsidR="00F61B3C">
        <w:rPr>
          <w:lang w:val="en-US"/>
        </w:rPr>
        <w:t>to</w:t>
      </w:r>
      <w:r w:rsidR="009226A6">
        <w:rPr>
          <w:lang w:val="en-US"/>
        </w:rPr>
        <w:t xml:space="preserve"> Twine</w:t>
      </w:r>
      <w:r w:rsidR="00745ED5">
        <w:rPr>
          <w:lang w:val="en-US"/>
        </w:rPr>
        <w:t xml:space="preserve">. </w:t>
      </w:r>
      <w:r w:rsidR="00F96B29">
        <w:rPr>
          <w:lang w:val="en-US"/>
        </w:rPr>
        <w:t>Check in for understanding and that all students are following. If students are comprehending instructions and learning intentions tha</w:t>
      </w:r>
      <w:r w:rsidR="0061739D">
        <w:rPr>
          <w:lang w:val="en-US"/>
        </w:rPr>
        <w:t>n</w:t>
      </w:r>
      <w:r w:rsidR="00F96B29">
        <w:rPr>
          <w:lang w:val="en-US"/>
        </w:rPr>
        <w:t xml:space="preserve"> allow independent work. If students are struggling to follow, then continue to model </w:t>
      </w:r>
      <w:r w:rsidR="00090B99">
        <w:rPr>
          <w:lang w:val="en-US"/>
        </w:rPr>
        <w:t>inputting</w:t>
      </w:r>
      <w:r w:rsidR="0061739D">
        <w:rPr>
          <w:lang w:val="en-US"/>
        </w:rPr>
        <w:t xml:space="preserve"> text for the </w:t>
      </w:r>
      <w:r w:rsidR="00F61B3C">
        <w:rPr>
          <w:lang w:val="en-US"/>
        </w:rPr>
        <w:t>game</w:t>
      </w:r>
      <w:r w:rsidR="0061739D">
        <w:rPr>
          <w:lang w:val="en-US"/>
        </w:rPr>
        <w:t xml:space="preserve">. </w:t>
      </w:r>
    </w:p>
    <w:bookmarkEnd w:id="6"/>
    <w:p w14:paraId="384D854B" w14:textId="77777777" w:rsidR="00CF480F" w:rsidRDefault="00CF480F">
      <w:pPr>
        <w:rPr>
          <w:b/>
          <w:bCs/>
          <w:lang w:val="en-US"/>
        </w:rPr>
      </w:pPr>
    </w:p>
    <w:p w14:paraId="08DC33B6" w14:textId="6BF88685" w:rsidR="00357D71" w:rsidRPr="00357D71" w:rsidRDefault="00D55C23">
      <w:pPr>
        <w:rPr>
          <w:b/>
          <w:bCs/>
          <w:lang w:val="en-US"/>
        </w:rPr>
      </w:pPr>
      <w:r w:rsidRPr="00357D71">
        <w:rPr>
          <w:b/>
          <w:bCs/>
          <w:lang w:val="en-US"/>
        </w:rPr>
        <w:t>Summative</w:t>
      </w:r>
      <w:r w:rsidR="00357D71" w:rsidRPr="00357D71">
        <w:rPr>
          <w:b/>
          <w:bCs/>
          <w:lang w:val="en-US"/>
        </w:rPr>
        <w:t xml:space="preserve"> Assessment Plan:</w:t>
      </w:r>
    </w:p>
    <w:p w14:paraId="2E4C4811" w14:textId="01E15415" w:rsidR="00CF480F" w:rsidRDefault="00E133F3" w:rsidP="00824FB8">
      <w:pPr>
        <w:rPr>
          <w:lang w:val="en-US"/>
        </w:rPr>
      </w:pPr>
      <w:r>
        <w:rPr>
          <w:lang w:val="en-US"/>
        </w:rPr>
        <w:t>Self-</w:t>
      </w:r>
      <w:r w:rsidR="0061739D">
        <w:rPr>
          <w:lang w:val="en-US"/>
        </w:rPr>
        <w:t xml:space="preserve">Assessment </w:t>
      </w:r>
      <w:r w:rsidR="002B1B59">
        <w:rPr>
          <w:lang w:val="en-US"/>
        </w:rPr>
        <w:t xml:space="preserve">Rubric </w:t>
      </w:r>
      <w:r w:rsidR="006743ED">
        <w:rPr>
          <w:lang w:val="en-US"/>
        </w:rPr>
        <w:t>for Students</w:t>
      </w:r>
      <w:r w:rsidR="00090B99">
        <w:rPr>
          <w:lang w:val="en-US"/>
        </w:rPr>
        <w:t xml:space="preserve">: </w:t>
      </w:r>
      <w:r w:rsidR="00DF6992">
        <w:rPr>
          <w:lang w:val="en-US"/>
        </w:rPr>
        <w:t>students to complete before the end of day and hand in to teacher.</w:t>
      </w:r>
      <w:r w:rsidR="002B1B59">
        <w:rPr>
          <w:lang w:val="en-US"/>
        </w:rPr>
        <w:t xml:space="preserve"> </w:t>
      </w:r>
      <w:r w:rsidR="00E53F46">
        <w:rPr>
          <w:lang w:val="en-US"/>
        </w:rPr>
        <w:t>Copy at the end of lesson plan.</w:t>
      </w:r>
    </w:p>
    <w:p w14:paraId="4CC8C1E7" w14:textId="77777777" w:rsidR="00824FB8" w:rsidRPr="0061739D" w:rsidRDefault="00824FB8" w:rsidP="00824FB8">
      <w:pPr>
        <w:rPr>
          <w:lang w:val="en-US"/>
        </w:rPr>
      </w:pPr>
    </w:p>
    <w:p w14:paraId="0A118329" w14:textId="10FF5428" w:rsidR="00BA64DE" w:rsidRPr="00BA64DE" w:rsidRDefault="00BA64DE">
      <w:pPr>
        <w:rPr>
          <w:b/>
          <w:bCs/>
          <w:lang w:val="en-US"/>
        </w:rPr>
      </w:pPr>
      <w:r w:rsidRPr="00BA64DE">
        <w:rPr>
          <w:b/>
          <w:bCs/>
          <w:lang w:val="en-US"/>
        </w:rPr>
        <w:t xml:space="preserve">Student </w:t>
      </w:r>
      <w:r w:rsidR="00D55C23" w:rsidRPr="00BA64DE">
        <w:rPr>
          <w:b/>
          <w:bCs/>
          <w:lang w:val="en-US"/>
        </w:rPr>
        <w:t>Self-Reflection</w:t>
      </w:r>
      <w:r w:rsidRPr="00BA64DE">
        <w:rPr>
          <w:b/>
          <w:bCs/>
          <w:lang w:val="en-US"/>
        </w:rPr>
        <w:t>:</w:t>
      </w:r>
    </w:p>
    <w:p w14:paraId="49928D0D" w14:textId="39D1F955" w:rsidR="00824FB8" w:rsidRPr="00E53F46" w:rsidRDefault="00E90171">
      <w:pPr>
        <w:rPr>
          <w:lang w:val="en-US"/>
        </w:rPr>
      </w:pPr>
      <w:r>
        <w:rPr>
          <w:lang w:val="en-US"/>
        </w:rPr>
        <w:t xml:space="preserve">Teacher will hand out exit slip near the end of the lesson. Student to write one sentence about their experience with Twine and </w:t>
      </w:r>
      <w:r w:rsidR="0002581B">
        <w:rPr>
          <w:lang w:val="en-US"/>
        </w:rPr>
        <w:t xml:space="preserve">creating </w:t>
      </w:r>
      <w:r>
        <w:rPr>
          <w:lang w:val="en-US"/>
        </w:rPr>
        <w:t>the Fur trade</w:t>
      </w:r>
      <w:r w:rsidR="0069059F">
        <w:rPr>
          <w:lang w:val="en-US"/>
        </w:rPr>
        <w:t xml:space="preserve"> survival</w:t>
      </w:r>
      <w:r>
        <w:rPr>
          <w:lang w:val="en-US"/>
        </w:rPr>
        <w:t xml:space="preserve"> game.</w:t>
      </w:r>
      <w:r w:rsidR="002B1B59">
        <w:rPr>
          <w:lang w:val="en-US"/>
        </w:rPr>
        <w:t xml:space="preserve"> </w:t>
      </w:r>
      <w:r w:rsidR="00E53F46">
        <w:rPr>
          <w:lang w:val="en-US"/>
        </w:rPr>
        <w:t>Copy at the end of lesson plan.</w:t>
      </w:r>
    </w:p>
    <w:p w14:paraId="53F874F2" w14:textId="77777777" w:rsidR="006B1E04" w:rsidRDefault="006B1E04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FEF237D" w14:textId="51C0292D" w:rsidR="005D0E82" w:rsidRDefault="003F064C" w:rsidP="0062498C">
      <w:pPr>
        <w:pStyle w:val="Heading1"/>
        <w:rPr>
          <w:lang w:val="en-US"/>
        </w:rPr>
      </w:pPr>
      <w:bookmarkStart w:id="7" w:name="_Toc120053279"/>
      <w:r>
        <w:rPr>
          <w:lang w:val="en-US"/>
        </w:rPr>
        <w:lastRenderedPageBreak/>
        <w:t>Section 4: Teaching Plan</w:t>
      </w:r>
      <w:bookmarkEnd w:id="7"/>
    </w:p>
    <w:p w14:paraId="0A11F25A" w14:textId="6A7585A2" w:rsidR="00432BB4" w:rsidRDefault="00432BB4" w:rsidP="00432BB4">
      <w:pPr>
        <w:rPr>
          <w:b/>
          <w:bCs/>
          <w:i/>
          <w:iCs/>
          <w:lang w:val="en-US"/>
        </w:rPr>
      </w:pPr>
      <w:r w:rsidRPr="0002581B">
        <w:rPr>
          <w:b/>
          <w:bCs/>
          <w:i/>
          <w:iCs/>
          <w:sz w:val="36"/>
          <w:szCs w:val="36"/>
          <w:lang w:val="en-US"/>
        </w:rPr>
        <w:t>Lesson 1</w:t>
      </w:r>
      <w:r w:rsidR="00682AB2">
        <w:rPr>
          <w:b/>
          <w:bCs/>
          <w:i/>
          <w:iCs/>
          <w:sz w:val="36"/>
          <w:szCs w:val="36"/>
          <w:lang w:val="en-US"/>
        </w:rPr>
        <w:t xml:space="preserve"> – Project Planning and Outline</w:t>
      </w:r>
    </w:p>
    <w:p w14:paraId="40ECE911" w14:textId="3B71713D" w:rsidR="001E2E5C" w:rsidRDefault="001E2E5C" w:rsidP="00CB768B">
      <w:pPr>
        <w:rPr>
          <w:b/>
          <w:bCs/>
          <w:i/>
          <w:iCs/>
          <w:lang w:val="en-US"/>
        </w:rPr>
      </w:pPr>
      <w:r w:rsidRPr="001E2E5C">
        <w:rPr>
          <w:b/>
          <w:bCs/>
          <w:i/>
          <w:iCs/>
          <w:lang w:val="en-US"/>
        </w:rPr>
        <w:t>Setup</w:t>
      </w:r>
      <w:r w:rsidR="0069059F">
        <w:rPr>
          <w:b/>
          <w:bCs/>
          <w:i/>
          <w:i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A123C9" w:rsidRPr="000F04FD" w14:paraId="5DCA2378" w14:textId="77777777" w:rsidTr="003F0DCC">
        <w:tc>
          <w:tcPr>
            <w:tcW w:w="1271" w:type="dxa"/>
            <w:shd w:val="clear" w:color="auto" w:fill="A6A6A6" w:themeFill="background1" w:themeFillShade="A6"/>
          </w:tcPr>
          <w:p w14:paraId="05272704" w14:textId="77777777" w:rsidR="00A123C9" w:rsidRPr="000F04FD" w:rsidRDefault="00A123C9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4A106C77" w14:textId="77777777" w:rsidR="00A123C9" w:rsidRPr="000F04FD" w:rsidRDefault="00A123C9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731DEAEB" w14:textId="77777777" w:rsidR="00A123C9" w:rsidRPr="000F04FD" w:rsidRDefault="00A123C9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A123C9" w:rsidRPr="000F04FD" w14:paraId="301F46DB" w14:textId="77777777" w:rsidTr="003F0DCC">
        <w:tc>
          <w:tcPr>
            <w:tcW w:w="1271" w:type="dxa"/>
          </w:tcPr>
          <w:p w14:paraId="2EBF943A" w14:textId="7D76CE86" w:rsidR="00A123C9" w:rsidRPr="003F0DCC" w:rsidRDefault="00422C90" w:rsidP="00AA1B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F0DCC"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60A9B4D7" w14:textId="60033836" w:rsidR="00A123C9" w:rsidRDefault="003F0DCC" w:rsidP="00AA1B3F">
            <w:pPr>
              <w:rPr>
                <w:lang w:val="en-US"/>
              </w:rPr>
            </w:pPr>
            <w:r>
              <w:rPr>
                <w:lang w:val="en-US"/>
              </w:rPr>
              <w:t>Introduce lesson where students</w:t>
            </w:r>
            <w:r w:rsidR="0069059F">
              <w:rPr>
                <w:lang w:val="en-US"/>
              </w:rPr>
              <w:t xml:space="preserve"> will be working on a plan to create a </w:t>
            </w:r>
            <w:r w:rsidR="00E53F46">
              <w:rPr>
                <w:lang w:val="en-US"/>
              </w:rPr>
              <w:t>fur trade survival game.</w:t>
            </w:r>
          </w:p>
          <w:p w14:paraId="27E7C330" w14:textId="77777777" w:rsidR="003F0DCC" w:rsidRDefault="003F0DCC" w:rsidP="00AA1B3F">
            <w:pPr>
              <w:rPr>
                <w:lang w:val="en-US"/>
              </w:rPr>
            </w:pPr>
          </w:p>
          <w:p w14:paraId="1ABF39C0" w14:textId="769065ED" w:rsidR="00824FB8" w:rsidRDefault="003F0DCC" w:rsidP="00AA1B3F">
            <w:pPr>
              <w:rPr>
                <w:lang w:val="en-US"/>
              </w:rPr>
            </w:pPr>
            <w:r w:rsidRPr="003F0DCC">
              <w:rPr>
                <w:b/>
                <w:bCs/>
                <w:lang w:val="en-US"/>
              </w:rPr>
              <w:t>Hook</w:t>
            </w:r>
            <w:r>
              <w:rPr>
                <w:lang w:val="en-US"/>
              </w:rPr>
              <w:t xml:space="preserve">: </w:t>
            </w:r>
            <w:r w:rsidR="0069059F">
              <w:rPr>
                <w:lang w:val="en-US"/>
              </w:rPr>
              <w:t xml:space="preserve">Show completed Twine game as </w:t>
            </w:r>
            <w:r w:rsidR="00824FB8">
              <w:rPr>
                <w:lang w:val="en-US"/>
              </w:rPr>
              <w:t>an example of finished game product</w:t>
            </w:r>
            <w:r w:rsidR="0069059F">
              <w:rPr>
                <w:lang w:val="en-US"/>
              </w:rPr>
              <w:t xml:space="preserve"> for students to </w:t>
            </w:r>
            <w:r w:rsidR="00824FB8">
              <w:rPr>
                <w:lang w:val="en-US"/>
              </w:rPr>
              <w:t xml:space="preserve">complete </w:t>
            </w:r>
            <w:r w:rsidR="0069059F">
              <w:rPr>
                <w:lang w:val="en-US"/>
              </w:rPr>
              <w:t>something similar.</w:t>
            </w:r>
            <w:r w:rsidR="00F26ED7">
              <w:rPr>
                <w:lang w:val="en-US"/>
              </w:rPr>
              <w:t xml:space="preserve"> </w:t>
            </w:r>
          </w:p>
          <w:p w14:paraId="1CA32E09" w14:textId="5B8CF847" w:rsidR="00E53F46" w:rsidRDefault="00E53F46" w:rsidP="00AA1B3F">
            <w:pPr>
              <w:rPr>
                <w:lang w:val="en-US"/>
              </w:rPr>
            </w:pPr>
          </w:p>
          <w:p w14:paraId="314D9CBB" w14:textId="0176FC99" w:rsidR="00835933" w:rsidRDefault="00F26ED7" w:rsidP="00AA1B3F">
            <w:pPr>
              <w:rPr>
                <w:lang w:val="en-US"/>
              </w:rPr>
            </w:pPr>
            <w:r>
              <w:rPr>
                <w:lang w:val="en-US"/>
              </w:rPr>
              <w:t xml:space="preserve">Teacher to read through </w:t>
            </w:r>
            <w:r w:rsidR="00824FB8">
              <w:rPr>
                <w:lang w:val="en-US"/>
              </w:rPr>
              <w:t xml:space="preserve">game </w:t>
            </w:r>
            <w:r>
              <w:rPr>
                <w:lang w:val="en-US"/>
              </w:rPr>
              <w:t xml:space="preserve">passages and ask students which path choices to make. </w:t>
            </w:r>
          </w:p>
          <w:p w14:paraId="06A6428D" w14:textId="2718F1BE" w:rsidR="003F0DCC" w:rsidRPr="003F0DCC" w:rsidRDefault="003F0DCC" w:rsidP="00F26ED7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0A7B883E" w14:textId="77777777" w:rsidR="00A123C9" w:rsidRDefault="00A123C9" w:rsidP="00AA1B3F">
            <w:pPr>
              <w:rPr>
                <w:lang w:val="en-US"/>
              </w:rPr>
            </w:pPr>
          </w:p>
          <w:p w14:paraId="1E1AE90B" w14:textId="77777777" w:rsidR="003F0DCC" w:rsidRDefault="003F0DCC" w:rsidP="00AA1B3F">
            <w:pPr>
              <w:rPr>
                <w:lang w:val="en-US"/>
              </w:rPr>
            </w:pPr>
          </w:p>
          <w:p w14:paraId="69C80D15" w14:textId="77777777" w:rsidR="003F0DCC" w:rsidRDefault="003F0DCC" w:rsidP="00AA1B3F">
            <w:pPr>
              <w:rPr>
                <w:lang w:val="en-US"/>
              </w:rPr>
            </w:pPr>
          </w:p>
          <w:p w14:paraId="5D916147" w14:textId="77777777" w:rsidR="00E53F46" w:rsidRDefault="00E53F46" w:rsidP="00AA1B3F">
            <w:pPr>
              <w:rPr>
                <w:lang w:val="en-US"/>
              </w:rPr>
            </w:pPr>
          </w:p>
          <w:p w14:paraId="1CBB0AF8" w14:textId="77777777" w:rsidR="00E53F46" w:rsidRDefault="00E53F46" w:rsidP="00AA1B3F">
            <w:pPr>
              <w:rPr>
                <w:lang w:val="en-US"/>
              </w:rPr>
            </w:pPr>
          </w:p>
          <w:p w14:paraId="02C2E23E" w14:textId="77777777" w:rsidR="00E53F46" w:rsidRDefault="00E53F46" w:rsidP="00AA1B3F">
            <w:pPr>
              <w:rPr>
                <w:lang w:val="en-US"/>
              </w:rPr>
            </w:pPr>
          </w:p>
          <w:p w14:paraId="60F47A27" w14:textId="77777777" w:rsidR="00E53F46" w:rsidRDefault="00E53F46" w:rsidP="00AA1B3F">
            <w:pPr>
              <w:rPr>
                <w:lang w:val="en-US"/>
              </w:rPr>
            </w:pPr>
          </w:p>
          <w:p w14:paraId="3353C7A8" w14:textId="559F0024" w:rsidR="00B922E1" w:rsidRPr="003F0DCC" w:rsidRDefault="00F26ED7" w:rsidP="00AA1B3F">
            <w:pPr>
              <w:rPr>
                <w:lang w:val="en-US"/>
              </w:rPr>
            </w:pPr>
            <w:r>
              <w:rPr>
                <w:lang w:val="en-US"/>
              </w:rPr>
              <w:t>Students will listen and help decide on path choices.</w:t>
            </w:r>
          </w:p>
        </w:tc>
      </w:tr>
    </w:tbl>
    <w:p w14:paraId="6FF9B9C5" w14:textId="77777777" w:rsidR="00A123C9" w:rsidRDefault="00A123C9" w:rsidP="00CB768B">
      <w:pPr>
        <w:rPr>
          <w:b/>
          <w:bCs/>
          <w:i/>
          <w:iCs/>
          <w:lang w:val="en-US"/>
        </w:rPr>
      </w:pPr>
    </w:p>
    <w:p w14:paraId="335AAFE6" w14:textId="17D49669" w:rsidR="001E2E5C" w:rsidRPr="001E2E5C" w:rsidRDefault="00A123C9" w:rsidP="00CB768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0F04FD" w:rsidRPr="000F04FD" w14:paraId="2B9ADC63" w14:textId="77777777" w:rsidTr="003F0DCC">
        <w:tc>
          <w:tcPr>
            <w:tcW w:w="1271" w:type="dxa"/>
            <w:shd w:val="clear" w:color="auto" w:fill="A6A6A6" w:themeFill="background1" w:themeFillShade="A6"/>
          </w:tcPr>
          <w:p w14:paraId="06BA7223" w14:textId="77777777" w:rsidR="000F04FD" w:rsidRPr="000F04FD" w:rsidRDefault="000F04FD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39B94FD4" w14:textId="77777777" w:rsidR="000F04FD" w:rsidRPr="000F04FD" w:rsidRDefault="000F04FD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15384AD0" w14:textId="77777777" w:rsidR="000F04FD" w:rsidRPr="000F04FD" w:rsidRDefault="000F04FD" w:rsidP="00AA1B3F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49300F" w:rsidRPr="000F04FD" w14:paraId="6281D66D" w14:textId="77777777" w:rsidTr="003F0DCC">
        <w:tc>
          <w:tcPr>
            <w:tcW w:w="1271" w:type="dxa"/>
          </w:tcPr>
          <w:p w14:paraId="7BFD030A" w14:textId="3C140F85" w:rsidR="0049300F" w:rsidRPr="003F0DCC" w:rsidRDefault="00E07240" w:rsidP="00AA1B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3F0DCC"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01E81237" w14:textId="1790290B" w:rsidR="0049300F" w:rsidRDefault="003F0DCC" w:rsidP="00AA1B3F">
            <w:pPr>
              <w:rPr>
                <w:lang w:val="en-US"/>
              </w:rPr>
            </w:pPr>
            <w:r w:rsidRPr="00824FB8">
              <w:rPr>
                <w:b/>
                <w:bCs/>
                <w:lang w:val="en-US"/>
              </w:rPr>
              <w:t>Learning Intention</w:t>
            </w:r>
            <w:r>
              <w:rPr>
                <w:lang w:val="en-US"/>
              </w:rPr>
              <w:t xml:space="preserve">: </w:t>
            </w:r>
            <w:r w:rsidR="00E53F46">
              <w:rPr>
                <w:lang w:val="en-US"/>
              </w:rPr>
              <w:t>Students</w:t>
            </w:r>
            <w:r w:rsidR="00C0186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will </w:t>
            </w:r>
            <w:r w:rsidR="00C01869">
              <w:rPr>
                <w:lang w:val="en-US"/>
              </w:rPr>
              <w:t>apply knowledge of the</w:t>
            </w:r>
            <w:r>
              <w:rPr>
                <w:lang w:val="en-US"/>
              </w:rPr>
              <w:t xml:space="preserve"> events </w:t>
            </w:r>
            <w:r w:rsidR="00C01869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fur trade in Canada</w:t>
            </w:r>
            <w:r w:rsidR="00F26ED7">
              <w:rPr>
                <w:lang w:val="en-US"/>
              </w:rPr>
              <w:t xml:space="preserve"> and organize their ideas in the planning process of game creation.</w:t>
            </w:r>
          </w:p>
          <w:p w14:paraId="29A4B62D" w14:textId="77777777" w:rsidR="00835933" w:rsidRDefault="00835933" w:rsidP="00AA1B3F">
            <w:pPr>
              <w:rPr>
                <w:lang w:val="en-US"/>
              </w:rPr>
            </w:pPr>
          </w:p>
          <w:p w14:paraId="15E1D5E7" w14:textId="0EF1AB85" w:rsidR="00835933" w:rsidRDefault="00411FB0" w:rsidP="00AA1B3F">
            <w:pPr>
              <w:rPr>
                <w:lang w:val="en-US"/>
              </w:rPr>
            </w:pPr>
            <w:r>
              <w:rPr>
                <w:lang w:val="en-US"/>
              </w:rPr>
              <w:t>Have students</w:t>
            </w:r>
            <w:r w:rsidR="00835933">
              <w:rPr>
                <w:lang w:val="en-US"/>
              </w:rPr>
              <w:t xml:space="preserve"> recall </w:t>
            </w:r>
            <w:r w:rsidR="00824FB8">
              <w:rPr>
                <w:lang w:val="en-US"/>
              </w:rPr>
              <w:t>what they know</w:t>
            </w:r>
            <w:r w:rsidR="00835933">
              <w:rPr>
                <w:lang w:val="en-US"/>
              </w:rPr>
              <w:t xml:space="preserve"> about </w:t>
            </w:r>
            <w:r w:rsidR="00824FB8">
              <w:rPr>
                <w:lang w:val="en-US"/>
              </w:rPr>
              <w:t>the fur trade</w:t>
            </w:r>
            <w:r w:rsidR="00835933">
              <w:rPr>
                <w:lang w:val="en-US"/>
              </w:rPr>
              <w:t xml:space="preserve"> in North America.</w:t>
            </w:r>
            <w:r>
              <w:rPr>
                <w:lang w:val="en-US"/>
              </w:rPr>
              <w:t xml:space="preserve"> Ask a few questions to prompt their thinking.</w:t>
            </w:r>
          </w:p>
          <w:p w14:paraId="19D66474" w14:textId="4B50AC91" w:rsidR="00411FB0" w:rsidRDefault="00411FB0" w:rsidP="00AA1B3F">
            <w:pPr>
              <w:rPr>
                <w:lang w:val="en-US"/>
              </w:rPr>
            </w:pPr>
            <w:r>
              <w:rPr>
                <w:lang w:val="en-US"/>
              </w:rPr>
              <w:t xml:space="preserve">Why did Europeans travel the North America? </w:t>
            </w:r>
            <w:r w:rsidR="00C97A20">
              <w:rPr>
                <w:lang w:val="en-US"/>
              </w:rPr>
              <w:t>What were some goods that were traded? Why did Europeans and First Nations</w:t>
            </w:r>
            <w:r w:rsidR="00845356">
              <w:rPr>
                <w:lang w:val="en-US"/>
              </w:rPr>
              <w:t xml:space="preserve"> form alliances?</w:t>
            </w:r>
            <w:r w:rsidR="004A72D1">
              <w:rPr>
                <w:lang w:val="en-US"/>
              </w:rPr>
              <w:t xml:space="preserve"> Discuss some of the outcomes for Europeans and First Nations groups during the fur trade.</w:t>
            </w:r>
          </w:p>
          <w:p w14:paraId="028AEDAA" w14:textId="26CC4137" w:rsidR="003F0DCC" w:rsidRDefault="003F0DCC" w:rsidP="00AA1B3F">
            <w:pPr>
              <w:rPr>
                <w:lang w:val="en-US"/>
              </w:rPr>
            </w:pPr>
          </w:p>
          <w:p w14:paraId="62123E9A" w14:textId="2CFC0849" w:rsidR="00845356" w:rsidRDefault="00845356" w:rsidP="00845356">
            <w:pPr>
              <w:rPr>
                <w:lang w:val="en-US"/>
              </w:rPr>
            </w:pPr>
            <w:r>
              <w:rPr>
                <w:lang w:val="en-US"/>
              </w:rPr>
              <w:t>Handout Planning sheet and go over instructions.</w:t>
            </w:r>
            <w:r w:rsidR="004563DA">
              <w:rPr>
                <w:lang w:val="en-US"/>
              </w:rPr>
              <w:t xml:space="preserve"> (Handouts - Lesson 1)</w:t>
            </w:r>
          </w:p>
          <w:p w14:paraId="66916FA1" w14:textId="747473FD" w:rsidR="00422C90" w:rsidRDefault="00422C90" w:rsidP="00845356">
            <w:pPr>
              <w:rPr>
                <w:lang w:val="en-US"/>
              </w:rPr>
            </w:pPr>
          </w:p>
          <w:p w14:paraId="32929E75" w14:textId="3DF4B51E" w:rsidR="00422C90" w:rsidRDefault="00422C90" w:rsidP="00845356">
            <w:pPr>
              <w:rPr>
                <w:lang w:val="en-US"/>
              </w:rPr>
            </w:pPr>
            <w:r>
              <w:rPr>
                <w:lang w:val="en-US"/>
              </w:rPr>
              <w:t>Have students work in table groups for sharing of ideas and working on planning sheet. Make sure ELL students have language support partner.</w:t>
            </w:r>
          </w:p>
          <w:p w14:paraId="4324ADD0" w14:textId="77777777" w:rsidR="003F0DCC" w:rsidRDefault="003F0DCC" w:rsidP="00AA1B3F">
            <w:pPr>
              <w:rPr>
                <w:lang w:val="en-US"/>
              </w:rPr>
            </w:pPr>
          </w:p>
          <w:p w14:paraId="1B5AC66C" w14:textId="7F332ECB" w:rsidR="00845356" w:rsidRDefault="00845356" w:rsidP="00AA1B3F">
            <w:pPr>
              <w:rPr>
                <w:lang w:val="en-US"/>
              </w:rPr>
            </w:pPr>
            <w:r>
              <w:rPr>
                <w:lang w:val="en-US"/>
              </w:rPr>
              <w:t xml:space="preserve">Teacher to model writing </w:t>
            </w:r>
            <w:r w:rsidR="0015239A">
              <w:rPr>
                <w:lang w:val="en-US"/>
              </w:rPr>
              <w:t xml:space="preserve">Introduction </w:t>
            </w:r>
            <w:r>
              <w:rPr>
                <w:lang w:val="en-US"/>
              </w:rPr>
              <w:t xml:space="preserve">text on planning sheet using the completed Twine game. </w:t>
            </w:r>
          </w:p>
          <w:p w14:paraId="787752D6" w14:textId="77777777" w:rsidR="00845356" w:rsidRDefault="00845356" w:rsidP="00AA1B3F">
            <w:pPr>
              <w:rPr>
                <w:lang w:val="en-US"/>
              </w:rPr>
            </w:pPr>
          </w:p>
          <w:p w14:paraId="04787D6A" w14:textId="77777777" w:rsidR="00845356" w:rsidRDefault="00845356" w:rsidP="00AA1B3F">
            <w:pPr>
              <w:rPr>
                <w:lang w:val="en-US"/>
              </w:rPr>
            </w:pPr>
            <w:r>
              <w:rPr>
                <w:lang w:val="en-US"/>
              </w:rPr>
              <w:t xml:space="preserve">Have students create their own </w:t>
            </w:r>
            <w:r w:rsidR="0015239A">
              <w:rPr>
                <w:lang w:val="en-US"/>
              </w:rPr>
              <w:t>text narratives for the branch passages for the Europeans and First Nations.</w:t>
            </w:r>
          </w:p>
          <w:p w14:paraId="346A9B2F" w14:textId="0DE0CF2C" w:rsidR="0015239A" w:rsidRPr="003F0DCC" w:rsidRDefault="0015239A" w:rsidP="00AA1B3F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6566346A" w14:textId="77777777" w:rsidR="0049300F" w:rsidRDefault="0049300F" w:rsidP="00AA1B3F">
            <w:pPr>
              <w:rPr>
                <w:lang w:val="en-US"/>
              </w:rPr>
            </w:pPr>
          </w:p>
          <w:p w14:paraId="195F821D" w14:textId="77777777" w:rsidR="003F0DCC" w:rsidRDefault="003F0DCC" w:rsidP="00AA1B3F">
            <w:pPr>
              <w:rPr>
                <w:lang w:val="en-US"/>
              </w:rPr>
            </w:pPr>
          </w:p>
          <w:p w14:paraId="67F1B0BF" w14:textId="77777777" w:rsidR="003F0DCC" w:rsidRDefault="003F0DCC" w:rsidP="00AA1B3F">
            <w:pPr>
              <w:rPr>
                <w:lang w:val="en-US"/>
              </w:rPr>
            </w:pPr>
          </w:p>
          <w:p w14:paraId="11029028" w14:textId="77777777" w:rsidR="00845356" w:rsidRDefault="00845356" w:rsidP="00AA1B3F">
            <w:pPr>
              <w:rPr>
                <w:lang w:val="en-US"/>
              </w:rPr>
            </w:pPr>
          </w:p>
          <w:p w14:paraId="312D6776" w14:textId="77CB32EC" w:rsidR="00B922E1" w:rsidRDefault="00B922E1" w:rsidP="00B922E1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will refer to readings and notes from previous lessons </w:t>
            </w:r>
            <w:r w:rsidR="00C97A20">
              <w:rPr>
                <w:lang w:val="en-US"/>
              </w:rPr>
              <w:t>and contribute to discussion questions.</w:t>
            </w:r>
          </w:p>
          <w:p w14:paraId="116EDE16" w14:textId="77777777" w:rsidR="00B922E1" w:rsidRDefault="00B922E1" w:rsidP="003F0DCC">
            <w:pPr>
              <w:rPr>
                <w:lang w:val="en-US"/>
              </w:rPr>
            </w:pPr>
          </w:p>
          <w:p w14:paraId="53999FCC" w14:textId="77777777" w:rsidR="00411FB0" w:rsidRDefault="00411FB0" w:rsidP="003F0DCC">
            <w:pPr>
              <w:rPr>
                <w:lang w:val="en-US"/>
              </w:rPr>
            </w:pPr>
          </w:p>
          <w:p w14:paraId="1F76D88E" w14:textId="77777777" w:rsidR="004A72D1" w:rsidRDefault="004A72D1" w:rsidP="003F0DCC">
            <w:pPr>
              <w:rPr>
                <w:lang w:val="en-US"/>
              </w:rPr>
            </w:pPr>
          </w:p>
          <w:p w14:paraId="201CC8B0" w14:textId="77777777" w:rsidR="004A72D1" w:rsidRDefault="004A72D1" w:rsidP="003F0DCC">
            <w:pPr>
              <w:rPr>
                <w:lang w:val="en-US"/>
              </w:rPr>
            </w:pPr>
          </w:p>
          <w:p w14:paraId="1E5509DC" w14:textId="2D5E923C" w:rsidR="00411FB0" w:rsidRDefault="00C97A20" w:rsidP="003F0DCC">
            <w:pPr>
              <w:rPr>
                <w:lang w:val="en-US"/>
              </w:rPr>
            </w:pPr>
            <w:r>
              <w:rPr>
                <w:lang w:val="en-US"/>
              </w:rPr>
              <w:t>Listen to instructions.</w:t>
            </w:r>
          </w:p>
          <w:p w14:paraId="43403CEC" w14:textId="126E0DC4" w:rsidR="00C97A20" w:rsidRDefault="00C97A20" w:rsidP="003F0DCC">
            <w:pPr>
              <w:rPr>
                <w:lang w:val="en-US"/>
              </w:rPr>
            </w:pPr>
          </w:p>
          <w:p w14:paraId="37F0F79F" w14:textId="77777777" w:rsidR="00182558" w:rsidRDefault="00182558" w:rsidP="00845356">
            <w:pPr>
              <w:rPr>
                <w:lang w:val="en-US"/>
              </w:rPr>
            </w:pPr>
          </w:p>
          <w:p w14:paraId="30AAA62C" w14:textId="0342947D" w:rsidR="00422C90" w:rsidRDefault="00C97A20" w:rsidP="00845356">
            <w:pPr>
              <w:rPr>
                <w:lang w:val="en-US"/>
              </w:rPr>
            </w:pPr>
            <w:r>
              <w:rPr>
                <w:lang w:val="en-US"/>
              </w:rPr>
              <w:t xml:space="preserve">Work with table partners or move to find space </w:t>
            </w:r>
            <w:r w:rsidR="00182558">
              <w:rPr>
                <w:lang w:val="en-US"/>
              </w:rPr>
              <w:t xml:space="preserve">to work </w:t>
            </w:r>
            <w:r>
              <w:rPr>
                <w:lang w:val="en-US"/>
              </w:rPr>
              <w:t>with partner.</w:t>
            </w:r>
          </w:p>
          <w:p w14:paraId="5FBDDCA2" w14:textId="77777777" w:rsidR="00422C90" w:rsidRDefault="00422C90" w:rsidP="00845356">
            <w:pPr>
              <w:rPr>
                <w:lang w:val="en-US"/>
              </w:rPr>
            </w:pPr>
          </w:p>
          <w:p w14:paraId="49A1F685" w14:textId="6D3A0899" w:rsidR="00845356" w:rsidRDefault="00845356" w:rsidP="00845356">
            <w:pPr>
              <w:rPr>
                <w:lang w:val="en-US"/>
              </w:rPr>
            </w:pPr>
            <w:r>
              <w:rPr>
                <w:lang w:val="en-US"/>
              </w:rPr>
              <w:t>Students listen and follow along with planning sheet.</w:t>
            </w:r>
          </w:p>
          <w:p w14:paraId="3800302C" w14:textId="77777777" w:rsidR="003F0DCC" w:rsidRDefault="003F0DCC" w:rsidP="00845356">
            <w:pPr>
              <w:rPr>
                <w:lang w:val="en-US"/>
              </w:rPr>
            </w:pPr>
          </w:p>
          <w:p w14:paraId="78D019FC" w14:textId="11664E13" w:rsidR="00C97A20" w:rsidRPr="003F0DCC" w:rsidRDefault="00C97A20" w:rsidP="00845356">
            <w:pPr>
              <w:rPr>
                <w:lang w:val="en-US"/>
              </w:rPr>
            </w:pPr>
            <w:r>
              <w:rPr>
                <w:lang w:val="en-US"/>
              </w:rPr>
              <w:t>Work in groups to complete planning sheet.</w:t>
            </w:r>
          </w:p>
        </w:tc>
      </w:tr>
      <w:tr w:rsidR="003F0DCC" w:rsidRPr="000F04FD" w14:paraId="36106660" w14:textId="77777777" w:rsidTr="003F0DCC">
        <w:tc>
          <w:tcPr>
            <w:tcW w:w="1271" w:type="dxa"/>
          </w:tcPr>
          <w:p w14:paraId="3365320A" w14:textId="46301863" w:rsidR="003F0DCC" w:rsidRPr="00B922E1" w:rsidRDefault="00422C90" w:rsidP="00AA1B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  <w:r w:rsidR="0015239A"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7BAFDDF0" w14:textId="2C9AF17F" w:rsidR="003F0DCC" w:rsidRDefault="0015239A" w:rsidP="003F0DCC">
            <w:pPr>
              <w:rPr>
                <w:lang w:val="en-US"/>
              </w:rPr>
            </w:pPr>
            <w:r>
              <w:rPr>
                <w:lang w:val="en-US"/>
              </w:rPr>
              <w:t>Check in with thumbs up from students if they are understanding instructions. Answer any questions.</w:t>
            </w:r>
          </w:p>
          <w:p w14:paraId="4C3D7C47" w14:textId="77777777" w:rsidR="003F0DCC" w:rsidRDefault="003F0DCC" w:rsidP="00422C90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52CFF2DE" w14:textId="77777777" w:rsidR="003F0DCC" w:rsidRDefault="0015239A" w:rsidP="00AA1B3F">
            <w:pPr>
              <w:rPr>
                <w:lang w:val="en-US"/>
              </w:rPr>
            </w:pPr>
            <w:r>
              <w:rPr>
                <w:lang w:val="en-US"/>
              </w:rPr>
              <w:t>Confirm understanding and ask questions.</w:t>
            </w:r>
          </w:p>
          <w:p w14:paraId="6DD5970B" w14:textId="58A71527" w:rsidR="0015239A" w:rsidRDefault="0015239A" w:rsidP="00AA1B3F">
            <w:pPr>
              <w:rPr>
                <w:lang w:val="en-US"/>
              </w:rPr>
            </w:pPr>
          </w:p>
        </w:tc>
      </w:tr>
      <w:tr w:rsidR="0015239A" w:rsidRPr="000F04FD" w14:paraId="6FCF9C35" w14:textId="77777777" w:rsidTr="003F0DCC">
        <w:tc>
          <w:tcPr>
            <w:tcW w:w="1271" w:type="dxa"/>
          </w:tcPr>
          <w:p w14:paraId="47355E9C" w14:textId="49634209" w:rsidR="0015239A" w:rsidRDefault="0015239A" w:rsidP="00AA1B3F">
            <w:pPr>
              <w:rPr>
                <w:lang w:val="en-US"/>
              </w:rPr>
            </w:pPr>
            <w:r>
              <w:rPr>
                <w:lang w:val="en-US"/>
              </w:rPr>
              <w:t>15 mins</w:t>
            </w:r>
          </w:p>
        </w:tc>
        <w:tc>
          <w:tcPr>
            <w:tcW w:w="5387" w:type="dxa"/>
          </w:tcPr>
          <w:p w14:paraId="16BA6F7C" w14:textId="53D11BCB" w:rsidR="00422C90" w:rsidRDefault="00422C90" w:rsidP="00422C90">
            <w:pPr>
              <w:rPr>
                <w:lang w:val="en-US"/>
              </w:rPr>
            </w:pPr>
            <w:r>
              <w:rPr>
                <w:lang w:val="en-US"/>
              </w:rPr>
              <w:t>Allow for independent work if students comprehend instructions. Continue to model text for passages and outcome passages if students do not fully understand planning structure, then allow for independent work.</w:t>
            </w:r>
          </w:p>
          <w:p w14:paraId="5011157E" w14:textId="77777777" w:rsidR="007C65E0" w:rsidRDefault="007C65E0" w:rsidP="00422C90">
            <w:pPr>
              <w:rPr>
                <w:lang w:val="en-US"/>
              </w:rPr>
            </w:pPr>
          </w:p>
          <w:p w14:paraId="182424FF" w14:textId="30CA8536" w:rsidR="00422C90" w:rsidRDefault="00422C90" w:rsidP="00422C90">
            <w:pPr>
              <w:rPr>
                <w:lang w:val="en-US"/>
              </w:rPr>
            </w:pPr>
            <w:r>
              <w:rPr>
                <w:lang w:val="en-US"/>
              </w:rPr>
              <w:t xml:space="preserve">During independent work, walk around the class and check </w:t>
            </w:r>
            <w:r w:rsidR="00265472">
              <w:rPr>
                <w:lang w:val="en-US"/>
              </w:rPr>
              <w:t>students are actively working on planning sheet.</w:t>
            </w:r>
          </w:p>
          <w:p w14:paraId="646537BD" w14:textId="1A1846AC" w:rsidR="00182558" w:rsidRDefault="00182558" w:rsidP="00422C90">
            <w:pPr>
              <w:rPr>
                <w:lang w:val="en-US"/>
              </w:rPr>
            </w:pPr>
          </w:p>
          <w:p w14:paraId="305BF560" w14:textId="312EE179" w:rsidR="00182558" w:rsidRPr="00810412" w:rsidRDefault="00182558" w:rsidP="00422C90">
            <w:pPr>
              <w:rPr>
                <w:lang w:val="en-US"/>
              </w:rPr>
            </w:pPr>
            <w:r>
              <w:rPr>
                <w:lang w:val="en-US"/>
              </w:rPr>
              <w:t>Tell class they will have 20 mins to work on planning sheet.</w:t>
            </w:r>
          </w:p>
          <w:p w14:paraId="657B58A4" w14:textId="77777777" w:rsidR="0015239A" w:rsidRDefault="0015239A" w:rsidP="003F0DCC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7E724F7E" w14:textId="77777777" w:rsidR="0015239A" w:rsidRDefault="00422C90" w:rsidP="00AA1B3F">
            <w:pPr>
              <w:rPr>
                <w:lang w:val="en-US"/>
              </w:rPr>
            </w:pPr>
            <w:r>
              <w:rPr>
                <w:lang w:val="en-US"/>
              </w:rPr>
              <w:t>Work independently to complete or follow along as teacher models.</w:t>
            </w:r>
          </w:p>
          <w:p w14:paraId="4C06E62C" w14:textId="77777777" w:rsidR="00422C90" w:rsidRDefault="00422C90" w:rsidP="00AA1B3F">
            <w:pPr>
              <w:rPr>
                <w:lang w:val="en-US"/>
              </w:rPr>
            </w:pPr>
          </w:p>
          <w:p w14:paraId="39C1ED3B" w14:textId="77777777" w:rsidR="00422C90" w:rsidRDefault="00422C90" w:rsidP="00AA1B3F">
            <w:pPr>
              <w:rPr>
                <w:lang w:val="en-US"/>
              </w:rPr>
            </w:pPr>
          </w:p>
          <w:p w14:paraId="480480D7" w14:textId="625B0D8D" w:rsidR="00422C90" w:rsidRDefault="00265472" w:rsidP="00AA1B3F">
            <w:pPr>
              <w:rPr>
                <w:lang w:val="en-US"/>
              </w:rPr>
            </w:pPr>
            <w:r>
              <w:rPr>
                <w:lang w:val="en-US"/>
              </w:rPr>
              <w:t>Work in table groups to plan events and outcomes</w:t>
            </w:r>
            <w:r w:rsidR="007C65E0">
              <w:rPr>
                <w:lang w:val="en-US"/>
              </w:rPr>
              <w:t>.</w:t>
            </w:r>
          </w:p>
        </w:tc>
      </w:tr>
      <w:tr w:rsidR="00265472" w:rsidRPr="000F04FD" w14:paraId="23DE862E" w14:textId="77777777" w:rsidTr="003F0DCC">
        <w:tc>
          <w:tcPr>
            <w:tcW w:w="1271" w:type="dxa"/>
          </w:tcPr>
          <w:p w14:paraId="13A60885" w14:textId="7FEADD20" w:rsidR="00265472" w:rsidRDefault="00265472" w:rsidP="00AA1B3F">
            <w:pPr>
              <w:rPr>
                <w:lang w:val="en-US"/>
              </w:rPr>
            </w:pPr>
            <w:r>
              <w:rPr>
                <w:lang w:val="en-US"/>
              </w:rPr>
              <w:t>5 mins</w:t>
            </w:r>
          </w:p>
        </w:tc>
        <w:tc>
          <w:tcPr>
            <w:tcW w:w="5387" w:type="dxa"/>
          </w:tcPr>
          <w:p w14:paraId="7F5621B9" w14:textId="08DF2732" w:rsidR="00265472" w:rsidRDefault="00182558" w:rsidP="00422C90">
            <w:pPr>
              <w:rPr>
                <w:lang w:val="en-US"/>
              </w:rPr>
            </w:pPr>
            <w:r>
              <w:rPr>
                <w:lang w:val="en-US"/>
              </w:rPr>
              <w:t>Give a</w:t>
            </w:r>
            <w:r w:rsidR="00265472">
              <w:rPr>
                <w:lang w:val="en-US"/>
              </w:rPr>
              <w:t xml:space="preserve"> </w:t>
            </w:r>
            <w:r w:rsidR="00840D77">
              <w:rPr>
                <w:lang w:val="en-US"/>
              </w:rPr>
              <w:t>5-minute</w:t>
            </w:r>
            <w:r>
              <w:rPr>
                <w:lang w:val="en-US"/>
              </w:rPr>
              <w:t xml:space="preserve"> warning for remaining time to work </w:t>
            </w:r>
            <w:r w:rsidR="00265472">
              <w:rPr>
                <w:lang w:val="en-US"/>
              </w:rPr>
              <w:t xml:space="preserve">on their game planning sheet. </w:t>
            </w:r>
          </w:p>
          <w:p w14:paraId="2C8B8075" w14:textId="77777777" w:rsidR="00265472" w:rsidRDefault="00265472" w:rsidP="00422C90">
            <w:pPr>
              <w:rPr>
                <w:lang w:val="en-US"/>
              </w:rPr>
            </w:pPr>
            <w:r>
              <w:rPr>
                <w:lang w:val="en-US"/>
              </w:rPr>
              <w:t>If some students are done, ask them to help another student complete their planning.</w:t>
            </w:r>
          </w:p>
          <w:p w14:paraId="63A181A0" w14:textId="32597287" w:rsidR="00265472" w:rsidRDefault="00265472" w:rsidP="00422C90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45F6B084" w14:textId="6E3B71BD" w:rsidR="00265472" w:rsidRDefault="00265472" w:rsidP="00AA1B3F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who are done </w:t>
            </w:r>
            <w:r w:rsidR="007C65E0">
              <w:rPr>
                <w:lang w:val="en-US"/>
              </w:rPr>
              <w:t>can assist other students.</w:t>
            </w:r>
          </w:p>
        </w:tc>
      </w:tr>
    </w:tbl>
    <w:p w14:paraId="6ED04935" w14:textId="68A44857" w:rsidR="004D140C" w:rsidRDefault="004D140C" w:rsidP="004D140C">
      <w:pPr>
        <w:rPr>
          <w:lang w:val="en-US"/>
        </w:rPr>
      </w:pPr>
    </w:p>
    <w:p w14:paraId="26B1BFE2" w14:textId="77777777" w:rsidR="00E07240" w:rsidRDefault="00E07240" w:rsidP="00E07240">
      <w:pPr>
        <w:rPr>
          <w:b/>
          <w:bCs/>
          <w:lang w:val="en-US"/>
        </w:rPr>
      </w:pPr>
      <w:r w:rsidRPr="00A123C9">
        <w:rPr>
          <w:b/>
          <w:bCs/>
          <w:lang w:val="en-US"/>
        </w:rPr>
        <w:t>Cleanup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E07240" w:rsidRPr="000F04FD" w14:paraId="510CD3FC" w14:textId="77777777" w:rsidTr="004A5E0B">
        <w:tc>
          <w:tcPr>
            <w:tcW w:w="1271" w:type="dxa"/>
            <w:shd w:val="clear" w:color="auto" w:fill="A6A6A6" w:themeFill="background1" w:themeFillShade="A6"/>
          </w:tcPr>
          <w:p w14:paraId="0C1B0CC8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04C619AB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3ED373C3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E07240" w:rsidRPr="000F04FD" w14:paraId="5C69F794" w14:textId="77777777" w:rsidTr="004A5E0B">
        <w:trPr>
          <w:trHeight w:val="620"/>
        </w:trPr>
        <w:tc>
          <w:tcPr>
            <w:tcW w:w="1271" w:type="dxa"/>
          </w:tcPr>
          <w:p w14:paraId="742D43B5" w14:textId="13112BA2" w:rsidR="00E07240" w:rsidRPr="003F0DCC" w:rsidRDefault="00E07240" w:rsidP="004A5E0B">
            <w:pPr>
              <w:rPr>
                <w:lang w:val="en-US"/>
              </w:rPr>
            </w:pPr>
            <w:r>
              <w:rPr>
                <w:lang w:val="en-US"/>
              </w:rPr>
              <w:t>3 mins</w:t>
            </w:r>
          </w:p>
        </w:tc>
        <w:tc>
          <w:tcPr>
            <w:tcW w:w="5387" w:type="dxa"/>
          </w:tcPr>
          <w:p w14:paraId="0B1A8521" w14:textId="798742A3" w:rsidR="00E07240" w:rsidRDefault="00E07240" w:rsidP="00E07240">
            <w:pPr>
              <w:rPr>
                <w:lang w:val="en-US"/>
              </w:rPr>
            </w:pPr>
            <w:r w:rsidRPr="007C65E0">
              <w:rPr>
                <w:b/>
                <w:bCs/>
                <w:lang w:val="en-US"/>
              </w:rPr>
              <w:t>Closure</w:t>
            </w:r>
            <w:r>
              <w:rPr>
                <w:lang w:val="en-US"/>
              </w:rPr>
              <w:t>: Tell the students that they will using Twine to create their game using the planning sheet next class.</w:t>
            </w:r>
          </w:p>
          <w:p w14:paraId="55146578" w14:textId="77777777" w:rsidR="007C65E0" w:rsidRDefault="007C65E0" w:rsidP="00E07240">
            <w:pPr>
              <w:rPr>
                <w:lang w:val="en-US"/>
              </w:rPr>
            </w:pPr>
          </w:p>
          <w:p w14:paraId="078B7CCE" w14:textId="1371FAAA" w:rsidR="00E07240" w:rsidRPr="000141AE" w:rsidRDefault="00E07240" w:rsidP="00E07240">
            <w:pPr>
              <w:rPr>
                <w:lang w:val="en-US"/>
              </w:rPr>
            </w:pPr>
            <w:r>
              <w:rPr>
                <w:lang w:val="en-US"/>
              </w:rPr>
              <w:t>Have students clean up and put away their materials.</w:t>
            </w:r>
          </w:p>
        </w:tc>
        <w:tc>
          <w:tcPr>
            <w:tcW w:w="2692" w:type="dxa"/>
          </w:tcPr>
          <w:p w14:paraId="3FE4DD99" w14:textId="77777777" w:rsidR="007C65E0" w:rsidRDefault="007C65E0" w:rsidP="004A5E0B">
            <w:pPr>
              <w:rPr>
                <w:lang w:val="en-US"/>
              </w:rPr>
            </w:pPr>
          </w:p>
          <w:p w14:paraId="4D6F3AA9" w14:textId="77777777" w:rsidR="007C65E0" w:rsidRDefault="007C65E0" w:rsidP="004A5E0B">
            <w:pPr>
              <w:rPr>
                <w:lang w:val="en-US"/>
              </w:rPr>
            </w:pPr>
          </w:p>
          <w:p w14:paraId="0D3F9CAB" w14:textId="4A161D4F" w:rsidR="00E07240" w:rsidRPr="003F0DCC" w:rsidRDefault="00E07240" w:rsidP="004A5E0B">
            <w:pPr>
              <w:rPr>
                <w:lang w:val="en-US"/>
              </w:rPr>
            </w:pPr>
            <w:r>
              <w:rPr>
                <w:lang w:val="en-US"/>
              </w:rPr>
              <w:t>Clean up and put away materials.</w:t>
            </w:r>
          </w:p>
        </w:tc>
      </w:tr>
    </w:tbl>
    <w:p w14:paraId="56E8278F" w14:textId="23426DFF" w:rsidR="00E07240" w:rsidRDefault="00E07240" w:rsidP="004D140C">
      <w:pPr>
        <w:rPr>
          <w:lang w:val="en-US"/>
        </w:rPr>
      </w:pPr>
    </w:p>
    <w:p w14:paraId="2CE9C797" w14:textId="77777777" w:rsidR="006B1E04" w:rsidRDefault="006B1E04">
      <w:pPr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sz w:val="36"/>
          <w:szCs w:val="36"/>
          <w:lang w:val="en-US"/>
        </w:rPr>
        <w:br w:type="page"/>
      </w:r>
    </w:p>
    <w:p w14:paraId="6B5D246F" w14:textId="7DAB3A55" w:rsidR="00432BB4" w:rsidRDefault="00432BB4" w:rsidP="00E07240">
      <w:pPr>
        <w:rPr>
          <w:b/>
          <w:bCs/>
          <w:i/>
          <w:iCs/>
          <w:sz w:val="36"/>
          <w:szCs w:val="36"/>
          <w:lang w:val="en-US"/>
        </w:rPr>
      </w:pPr>
      <w:r w:rsidRPr="0002581B">
        <w:rPr>
          <w:b/>
          <w:bCs/>
          <w:i/>
          <w:iCs/>
          <w:sz w:val="36"/>
          <w:szCs w:val="36"/>
          <w:lang w:val="en-US"/>
        </w:rPr>
        <w:lastRenderedPageBreak/>
        <w:t>Lesson 2</w:t>
      </w:r>
      <w:r w:rsidR="00682AB2">
        <w:rPr>
          <w:b/>
          <w:bCs/>
          <w:i/>
          <w:iCs/>
          <w:sz w:val="36"/>
          <w:szCs w:val="36"/>
          <w:lang w:val="en-US"/>
        </w:rPr>
        <w:t xml:space="preserve"> – Building Project with Twine</w:t>
      </w:r>
    </w:p>
    <w:p w14:paraId="38D1058F" w14:textId="3B84A93C" w:rsidR="00E07240" w:rsidRDefault="00E07240" w:rsidP="00E07240">
      <w:pPr>
        <w:rPr>
          <w:b/>
          <w:bCs/>
          <w:i/>
          <w:iCs/>
          <w:lang w:val="en-US"/>
        </w:rPr>
      </w:pPr>
      <w:r w:rsidRPr="001E2E5C">
        <w:rPr>
          <w:b/>
          <w:bCs/>
          <w:i/>
          <w:iCs/>
          <w:lang w:val="en-US"/>
        </w:rPr>
        <w:t>Setu</w:t>
      </w:r>
      <w:r w:rsidR="00432BB4">
        <w:rPr>
          <w:b/>
          <w:bCs/>
          <w:i/>
          <w:iCs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E07240" w:rsidRPr="000F04FD" w14:paraId="3A3474E9" w14:textId="77777777" w:rsidTr="004A5E0B">
        <w:tc>
          <w:tcPr>
            <w:tcW w:w="1271" w:type="dxa"/>
            <w:shd w:val="clear" w:color="auto" w:fill="A6A6A6" w:themeFill="background1" w:themeFillShade="A6"/>
          </w:tcPr>
          <w:p w14:paraId="45CF17D0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34D170BD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61DEC4E5" w14:textId="77777777" w:rsidR="00E07240" w:rsidRPr="000F04FD" w:rsidRDefault="00E07240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E07240" w:rsidRPr="000F04FD" w14:paraId="7A98DC57" w14:textId="77777777" w:rsidTr="004A5E0B">
        <w:tc>
          <w:tcPr>
            <w:tcW w:w="1271" w:type="dxa"/>
          </w:tcPr>
          <w:p w14:paraId="0975E1D2" w14:textId="42C652D9" w:rsidR="00E07240" w:rsidRPr="003F0DCC" w:rsidRDefault="00F0253E" w:rsidP="004A5E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E07240"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4A4CB0EB" w14:textId="1B299A5F" w:rsidR="00CC74AA" w:rsidRDefault="00742D39" w:rsidP="004A5E0B">
            <w:pPr>
              <w:rPr>
                <w:lang w:val="en-US"/>
              </w:rPr>
            </w:pPr>
            <w:r w:rsidRPr="00742D39">
              <w:rPr>
                <w:lang w:val="en-US"/>
              </w:rPr>
              <w:t>Introduce lesson</w:t>
            </w:r>
            <w:r w:rsidR="00F0253E" w:rsidRPr="00742D39">
              <w:rPr>
                <w:lang w:val="en-US"/>
              </w:rPr>
              <w:t>:</w:t>
            </w:r>
            <w:r w:rsidR="00F0253E">
              <w:rPr>
                <w:lang w:val="en-US"/>
              </w:rPr>
              <w:t xml:space="preserve"> </w:t>
            </w:r>
            <w:r w:rsidR="007C65E0">
              <w:rPr>
                <w:lang w:val="en-US"/>
              </w:rPr>
              <w:t>Tell students they</w:t>
            </w:r>
            <w:r w:rsidR="00E07240">
              <w:rPr>
                <w:lang w:val="en-US"/>
              </w:rPr>
              <w:t xml:space="preserve"> will take their </w:t>
            </w:r>
            <w:r w:rsidR="00F0253E">
              <w:rPr>
                <w:lang w:val="en-US"/>
              </w:rPr>
              <w:t xml:space="preserve">completed </w:t>
            </w:r>
            <w:r w:rsidR="00E07240">
              <w:rPr>
                <w:lang w:val="en-US"/>
              </w:rPr>
              <w:t xml:space="preserve">planning sheet and create </w:t>
            </w:r>
            <w:r w:rsidR="000B2925">
              <w:rPr>
                <w:lang w:val="en-US"/>
              </w:rPr>
              <w:t xml:space="preserve">an interactive </w:t>
            </w:r>
            <w:r w:rsidR="00E07240">
              <w:rPr>
                <w:lang w:val="en-US"/>
              </w:rPr>
              <w:t>game using Twine.</w:t>
            </w:r>
            <w:r w:rsidR="00F16701">
              <w:rPr>
                <w:lang w:val="en-US"/>
              </w:rPr>
              <w:t xml:space="preserve"> At the end of the lesson, students will be able to play a game created by a peer.</w:t>
            </w:r>
          </w:p>
          <w:p w14:paraId="5A14D1F7" w14:textId="77777777" w:rsidR="00E07240" w:rsidRDefault="00E07240" w:rsidP="004A5E0B">
            <w:pPr>
              <w:rPr>
                <w:lang w:val="en-US"/>
              </w:rPr>
            </w:pPr>
          </w:p>
          <w:p w14:paraId="62EAD122" w14:textId="77777777" w:rsidR="00E07240" w:rsidRDefault="000B2925" w:rsidP="000B2925">
            <w:pPr>
              <w:rPr>
                <w:lang w:val="en-US"/>
              </w:rPr>
            </w:pPr>
            <w:r>
              <w:rPr>
                <w:lang w:val="en-US"/>
              </w:rPr>
              <w:t>Have students find their planning sheets from last lesson and retrieve laptops</w:t>
            </w:r>
            <w:r w:rsidR="007C65E0">
              <w:rPr>
                <w:lang w:val="en-US"/>
              </w:rPr>
              <w:t>.</w:t>
            </w:r>
          </w:p>
          <w:p w14:paraId="12A5B027" w14:textId="77777777" w:rsidR="006A1497" w:rsidRDefault="006A1497" w:rsidP="000B2925">
            <w:pPr>
              <w:rPr>
                <w:lang w:val="en-US"/>
              </w:rPr>
            </w:pPr>
          </w:p>
          <w:p w14:paraId="69B62017" w14:textId="7BF18EAF" w:rsidR="006A1497" w:rsidRPr="000B2925" w:rsidRDefault="006A1497" w:rsidP="000B2925">
            <w:pPr>
              <w:rPr>
                <w:lang w:val="en-US"/>
              </w:rPr>
            </w:pPr>
            <w:r>
              <w:rPr>
                <w:lang w:val="en-US"/>
              </w:rPr>
              <w:t>Have students work in table groups. Form partner groups for ELL students and any other student that may need support from a student with stronger computer skills.</w:t>
            </w:r>
          </w:p>
        </w:tc>
        <w:tc>
          <w:tcPr>
            <w:tcW w:w="2692" w:type="dxa"/>
          </w:tcPr>
          <w:p w14:paraId="0AF9FD48" w14:textId="77777777" w:rsidR="00E07240" w:rsidRDefault="00E07240" w:rsidP="004A5E0B">
            <w:pPr>
              <w:rPr>
                <w:lang w:val="en-US"/>
              </w:rPr>
            </w:pPr>
          </w:p>
          <w:p w14:paraId="33766E5A" w14:textId="77777777" w:rsidR="00E07240" w:rsidRDefault="00E07240" w:rsidP="004A5E0B">
            <w:pPr>
              <w:rPr>
                <w:lang w:val="en-US"/>
              </w:rPr>
            </w:pPr>
          </w:p>
          <w:p w14:paraId="61743933" w14:textId="77777777" w:rsidR="00E07240" w:rsidRDefault="00E07240" w:rsidP="004A5E0B">
            <w:pPr>
              <w:rPr>
                <w:lang w:val="en-US"/>
              </w:rPr>
            </w:pPr>
          </w:p>
          <w:p w14:paraId="5AE611A6" w14:textId="77777777" w:rsidR="00E07240" w:rsidRDefault="00E07240" w:rsidP="004A5E0B">
            <w:pPr>
              <w:rPr>
                <w:lang w:val="en-US"/>
              </w:rPr>
            </w:pPr>
          </w:p>
          <w:p w14:paraId="2225889E" w14:textId="77777777" w:rsidR="007C65E0" w:rsidRDefault="007C65E0" w:rsidP="004A5E0B">
            <w:pPr>
              <w:rPr>
                <w:lang w:val="en-US"/>
              </w:rPr>
            </w:pPr>
          </w:p>
          <w:p w14:paraId="7920B3DC" w14:textId="77777777" w:rsidR="00E07240" w:rsidRDefault="00F0253E" w:rsidP="004A5E0B">
            <w:pPr>
              <w:rPr>
                <w:lang w:val="en-US"/>
              </w:rPr>
            </w:pPr>
            <w:r>
              <w:rPr>
                <w:lang w:val="en-US"/>
              </w:rPr>
              <w:t>Find planning sheets and retrieve laptops.</w:t>
            </w:r>
          </w:p>
          <w:p w14:paraId="18430D91" w14:textId="77777777" w:rsidR="006A1497" w:rsidRDefault="006A1497" w:rsidP="004A5E0B">
            <w:pPr>
              <w:rPr>
                <w:lang w:val="en-US"/>
              </w:rPr>
            </w:pPr>
          </w:p>
          <w:p w14:paraId="405A68B9" w14:textId="77777777" w:rsidR="006A1497" w:rsidRDefault="006A1497" w:rsidP="004A5E0B">
            <w:pPr>
              <w:rPr>
                <w:lang w:val="en-US"/>
              </w:rPr>
            </w:pPr>
            <w:r>
              <w:rPr>
                <w:lang w:val="en-US"/>
              </w:rPr>
              <w:t>Work with table partners or move to teacher assigned groups.</w:t>
            </w:r>
          </w:p>
          <w:p w14:paraId="473FEDF6" w14:textId="7F216CDD" w:rsidR="005527D8" w:rsidRPr="003F0DCC" w:rsidRDefault="005527D8" w:rsidP="004A5E0B">
            <w:pPr>
              <w:rPr>
                <w:lang w:val="en-US"/>
              </w:rPr>
            </w:pPr>
          </w:p>
        </w:tc>
      </w:tr>
    </w:tbl>
    <w:p w14:paraId="46828955" w14:textId="6D5CD0AB" w:rsidR="00E07240" w:rsidRDefault="00E07240" w:rsidP="004D140C">
      <w:pPr>
        <w:rPr>
          <w:lang w:val="en-US"/>
        </w:rPr>
      </w:pPr>
    </w:p>
    <w:p w14:paraId="434E8025" w14:textId="77777777" w:rsidR="000B2925" w:rsidRPr="001E2E5C" w:rsidRDefault="000B2925" w:rsidP="000B292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Lesson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CC74AA" w:rsidRPr="000F04FD" w14:paraId="26FC06FC" w14:textId="77777777" w:rsidTr="00CC74AA">
        <w:tc>
          <w:tcPr>
            <w:tcW w:w="1271" w:type="dxa"/>
            <w:shd w:val="clear" w:color="auto" w:fill="A6A6A6" w:themeFill="background1" w:themeFillShade="A6"/>
          </w:tcPr>
          <w:p w14:paraId="3596D9D1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772F009D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61377122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CC74AA" w:rsidRPr="000F04FD" w14:paraId="1FB3DB14" w14:textId="77777777" w:rsidTr="00CC74AA">
        <w:tc>
          <w:tcPr>
            <w:tcW w:w="1271" w:type="dxa"/>
          </w:tcPr>
          <w:p w14:paraId="2DA4BF06" w14:textId="52AAC0BC" w:rsidR="000B2925" w:rsidRPr="00F0253E" w:rsidRDefault="00F560EF" w:rsidP="004A5E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A02E3">
              <w:rPr>
                <w:lang w:val="en-US"/>
              </w:rPr>
              <w:t>0</w:t>
            </w:r>
            <w:r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0E304AA8" w14:textId="799DD372" w:rsidR="000B2925" w:rsidRDefault="00F0253E" w:rsidP="004A5E0B">
            <w:pPr>
              <w:rPr>
                <w:lang w:val="en-US"/>
              </w:rPr>
            </w:pPr>
            <w:r>
              <w:rPr>
                <w:lang w:val="en-US"/>
              </w:rPr>
              <w:t>Teacher will model how to begin and name new story in Twine.</w:t>
            </w:r>
          </w:p>
          <w:p w14:paraId="7B8F6006" w14:textId="7905B038" w:rsidR="00BC27DC" w:rsidRPr="006A33E2" w:rsidRDefault="006A33E2" w:rsidP="00BC27DC">
            <w:pPr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BC27DC">
              <w:rPr>
                <w:lang w:val="en-US"/>
              </w:rPr>
              <w:t xml:space="preserve">Have students open </w:t>
            </w:r>
            <w:r w:rsidR="00BC27DC" w:rsidRPr="00411FB0">
              <w:rPr>
                <w:b/>
                <w:bCs/>
                <w:lang w:val="en-US"/>
              </w:rPr>
              <w:t>Twine</w:t>
            </w:r>
            <w:r w:rsidR="00BC27DC">
              <w:rPr>
                <w:lang w:val="en-US"/>
              </w:rPr>
              <w:t>, g</w:t>
            </w:r>
            <w:r w:rsidR="00BC27DC" w:rsidRPr="00810412">
              <w:rPr>
                <w:lang w:val="en-US"/>
              </w:rPr>
              <w:t xml:space="preserve">o to: </w:t>
            </w:r>
            <w:hyperlink r:id="rId14" w:history="1">
              <w:r w:rsidR="00BC27DC" w:rsidRPr="00810412">
                <w:rPr>
                  <w:rStyle w:val="Hyperlink"/>
                  <w:lang w:val="en-US"/>
                </w:rPr>
                <w:t>https://twinery.org/</w:t>
              </w:r>
            </w:hyperlink>
          </w:p>
          <w:p w14:paraId="15139DE6" w14:textId="6054B922" w:rsidR="006A33E2" w:rsidRDefault="006A33E2" w:rsidP="00BC27DC">
            <w:pPr>
              <w:rPr>
                <w:rStyle w:val="Hyperlink"/>
                <w:lang w:val="en-US"/>
              </w:rPr>
            </w:pPr>
          </w:p>
          <w:p w14:paraId="1B5DB120" w14:textId="18BD7715" w:rsidR="006A33E2" w:rsidRDefault="006A33E2" w:rsidP="004A5E0B">
            <w:pPr>
              <w:rPr>
                <w:lang w:val="en-US"/>
              </w:rPr>
            </w:pPr>
            <w:r>
              <w:t xml:space="preserve">2. </w:t>
            </w:r>
            <w:r>
              <w:rPr>
                <w:lang w:val="en-US"/>
              </w:rPr>
              <w:t>Click +Story to create brand new story.</w:t>
            </w:r>
          </w:p>
          <w:p w14:paraId="38B35941" w14:textId="77777777" w:rsidR="006A33E2" w:rsidRDefault="006A33E2" w:rsidP="004A5E0B">
            <w:pPr>
              <w:rPr>
                <w:lang w:val="en-US"/>
              </w:rPr>
            </w:pPr>
          </w:p>
          <w:p w14:paraId="68F1B0FB" w14:textId="169FA0BA" w:rsidR="00CC74AA" w:rsidRDefault="006A33E2" w:rsidP="004A5E0B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="00CC74AA">
              <w:rPr>
                <w:lang w:val="en-US"/>
              </w:rPr>
              <w:t xml:space="preserve">Double click on untitled passage, rename passage and type </w:t>
            </w:r>
            <w:r w:rsidR="00742D39">
              <w:rPr>
                <w:lang w:val="en-US"/>
              </w:rPr>
              <w:t xml:space="preserve">example </w:t>
            </w:r>
            <w:r w:rsidR="00CC74AA">
              <w:rPr>
                <w:lang w:val="en-US"/>
              </w:rPr>
              <w:t>narrative text for Introduction passage.</w:t>
            </w:r>
          </w:p>
          <w:p w14:paraId="114A2B69" w14:textId="657010CB" w:rsidR="00CC74AA" w:rsidRDefault="00CC74AA" w:rsidP="004A5E0B">
            <w:pPr>
              <w:rPr>
                <w:lang w:val="en-US"/>
              </w:rPr>
            </w:pPr>
          </w:p>
          <w:p w14:paraId="174117B0" w14:textId="4EC0D73B" w:rsidR="00CC74AA" w:rsidRDefault="005527D8" w:rsidP="004A5E0B">
            <w:pPr>
              <w:rPr>
                <w:lang w:val="en-US"/>
              </w:rPr>
            </w:pPr>
            <w:r w:rsidRPr="005527D8">
              <w:rPr>
                <w:lang w:val="en-US"/>
              </w:rPr>
              <w:drawing>
                <wp:inline distT="0" distB="0" distL="0" distR="0" wp14:anchorId="570DC47B" wp14:editId="779736E2">
                  <wp:extent cx="3227615" cy="1254494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75" cy="126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86D56" w14:textId="77777777" w:rsidR="00F0253E" w:rsidRDefault="00F0253E" w:rsidP="00BC27DC">
            <w:pPr>
              <w:rPr>
                <w:lang w:val="en-US"/>
              </w:rPr>
            </w:pPr>
          </w:p>
          <w:p w14:paraId="4F5A1212" w14:textId="3D5C3EE9" w:rsidR="00BC27DC" w:rsidRDefault="006A33E2" w:rsidP="00BC27DC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r w:rsidR="00BC27DC">
              <w:rPr>
                <w:lang w:val="en-US"/>
              </w:rPr>
              <w:t xml:space="preserve">To </w:t>
            </w:r>
            <w:r>
              <w:rPr>
                <w:lang w:val="en-US"/>
              </w:rPr>
              <w:t>create new</w:t>
            </w:r>
            <w:r w:rsidR="00BC27DC">
              <w:rPr>
                <w:lang w:val="en-US"/>
              </w:rPr>
              <w:t xml:space="preserve"> passage paths use square brackets around text, example [[text]].</w:t>
            </w:r>
          </w:p>
          <w:p w14:paraId="7B7F8267" w14:textId="77777777" w:rsidR="00BC27DC" w:rsidRDefault="00BC27DC" w:rsidP="00BC27DC">
            <w:pPr>
              <w:rPr>
                <w:lang w:val="en-US"/>
              </w:rPr>
            </w:pPr>
          </w:p>
          <w:p w14:paraId="5E1C591D" w14:textId="77777777" w:rsidR="005527D8" w:rsidRDefault="005527D8" w:rsidP="00BC27DC">
            <w:pPr>
              <w:rPr>
                <w:lang w:val="en-US"/>
              </w:rPr>
            </w:pPr>
          </w:p>
          <w:p w14:paraId="394CA210" w14:textId="77777777" w:rsidR="005527D8" w:rsidRDefault="005527D8" w:rsidP="00BC27DC">
            <w:pPr>
              <w:rPr>
                <w:lang w:val="en-US"/>
              </w:rPr>
            </w:pPr>
          </w:p>
          <w:p w14:paraId="1EE95A2C" w14:textId="77777777" w:rsidR="005527D8" w:rsidRDefault="005527D8" w:rsidP="00BC27DC">
            <w:pPr>
              <w:rPr>
                <w:lang w:val="en-US"/>
              </w:rPr>
            </w:pPr>
          </w:p>
          <w:p w14:paraId="03C3A8D3" w14:textId="77777777" w:rsidR="005527D8" w:rsidRDefault="005527D8" w:rsidP="00BC27DC">
            <w:pPr>
              <w:rPr>
                <w:lang w:val="en-US"/>
              </w:rPr>
            </w:pPr>
          </w:p>
          <w:p w14:paraId="78DAAD63" w14:textId="7935106A" w:rsidR="00F005E3" w:rsidRDefault="00BC27DC" w:rsidP="00BC27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 resulting passage paths created.</w:t>
            </w:r>
          </w:p>
          <w:p w14:paraId="7E0E59FC" w14:textId="7CBC18F5" w:rsidR="00F005E3" w:rsidRDefault="00F005E3" w:rsidP="00BC27D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AC6485" wp14:editId="38AE8D3C">
                  <wp:extent cx="2363176" cy="1998134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58" cy="205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67C51" w14:textId="77777777" w:rsidR="006A33E2" w:rsidRDefault="006A33E2" w:rsidP="00BC27DC">
            <w:pPr>
              <w:rPr>
                <w:lang w:val="en-US"/>
              </w:rPr>
            </w:pPr>
          </w:p>
          <w:p w14:paraId="527CFB72" w14:textId="14AC1F72" w:rsidR="00F005E3" w:rsidRDefault="006A33E2" w:rsidP="00BC27DC">
            <w:pPr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F005E3">
              <w:rPr>
                <w:lang w:val="en-US"/>
              </w:rPr>
              <w:t>Have students continue their narrative passages using their planning sheet to complete their game.</w:t>
            </w:r>
          </w:p>
          <w:p w14:paraId="2A3F2119" w14:textId="52E576E6" w:rsidR="006A33E2" w:rsidRDefault="006A33E2" w:rsidP="00BC27DC">
            <w:pPr>
              <w:rPr>
                <w:lang w:val="en-US"/>
              </w:rPr>
            </w:pPr>
          </w:p>
          <w:p w14:paraId="480F45F2" w14:textId="56B0F247" w:rsidR="006A33E2" w:rsidRDefault="006A33E2" w:rsidP="00BC27DC">
            <w:pPr>
              <w:rPr>
                <w:lang w:val="en-US"/>
              </w:rPr>
            </w:pPr>
            <w:r>
              <w:rPr>
                <w:lang w:val="en-US"/>
              </w:rPr>
              <w:t>7. Check in with thumbs up with students to confirm understanding of how to start and create game in Twine.</w:t>
            </w:r>
          </w:p>
          <w:p w14:paraId="5D4B80CE" w14:textId="29949297" w:rsidR="009512BA" w:rsidRDefault="009512BA" w:rsidP="00BC27DC">
            <w:pPr>
              <w:rPr>
                <w:lang w:val="en-US"/>
              </w:rPr>
            </w:pPr>
            <w:r>
              <w:rPr>
                <w:lang w:val="en-US"/>
              </w:rPr>
              <w:t>Answer any questions.</w:t>
            </w:r>
          </w:p>
          <w:p w14:paraId="43C87004" w14:textId="7B7E1607" w:rsidR="009512BA" w:rsidRDefault="009512BA" w:rsidP="00BC27DC">
            <w:pPr>
              <w:rPr>
                <w:lang w:val="en-US"/>
              </w:rPr>
            </w:pPr>
          </w:p>
          <w:p w14:paraId="7300B04C" w14:textId="77777777" w:rsidR="009512BA" w:rsidRDefault="009512BA" w:rsidP="00BC27DC">
            <w:pPr>
              <w:rPr>
                <w:lang w:val="en-US"/>
              </w:rPr>
            </w:pPr>
            <w:r>
              <w:rPr>
                <w:lang w:val="en-US"/>
              </w:rPr>
              <w:t xml:space="preserve">8. Continue to model text input and linking passages if needed. </w:t>
            </w:r>
          </w:p>
          <w:p w14:paraId="2F1FFCCF" w14:textId="7C783A42" w:rsidR="009512BA" w:rsidRDefault="009512BA" w:rsidP="00BC27DC">
            <w:pPr>
              <w:rPr>
                <w:lang w:val="en-US"/>
              </w:rPr>
            </w:pPr>
            <w:r>
              <w:rPr>
                <w:lang w:val="en-US"/>
              </w:rPr>
              <w:t>Allow for independent work if students understand.</w:t>
            </w:r>
          </w:p>
          <w:p w14:paraId="23359CCA" w14:textId="5ACCAE4C" w:rsidR="00F560EF" w:rsidRDefault="00F560EF" w:rsidP="00BC27DC">
            <w:pPr>
              <w:rPr>
                <w:lang w:val="en-US"/>
              </w:rPr>
            </w:pPr>
          </w:p>
          <w:p w14:paraId="1A999E4A" w14:textId="473DF1AA" w:rsidR="009512BA" w:rsidRDefault="009512BA" w:rsidP="00F560EF">
            <w:pPr>
              <w:rPr>
                <w:lang w:val="en-US"/>
              </w:rPr>
            </w:pPr>
            <w:r>
              <w:rPr>
                <w:lang w:val="en-US"/>
              </w:rPr>
              <w:t>Ask students to support their groups and walk around and assist.</w:t>
            </w:r>
          </w:p>
          <w:p w14:paraId="2E6CE8B1" w14:textId="77777777" w:rsidR="009512BA" w:rsidRDefault="009512BA" w:rsidP="00F560EF">
            <w:pPr>
              <w:rPr>
                <w:lang w:val="en-US"/>
              </w:rPr>
            </w:pPr>
          </w:p>
          <w:p w14:paraId="3F8D8AFA" w14:textId="2B5FF07C" w:rsidR="00F560EF" w:rsidRDefault="00F560EF" w:rsidP="00F560EF">
            <w:pPr>
              <w:rPr>
                <w:lang w:val="en-US"/>
              </w:rPr>
            </w:pPr>
            <w:r>
              <w:rPr>
                <w:lang w:val="en-US"/>
              </w:rPr>
              <w:t xml:space="preserve">Give </w:t>
            </w:r>
            <w:r w:rsidR="00223A38">
              <w:rPr>
                <w:lang w:val="en-US"/>
              </w:rPr>
              <w:t>reminders for time</w:t>
            </w:r>
            <w:r>
              <w:rPr>
                <w:lang w:val="en-US"/>
              </w:rPr>
              <w:t xml:space="preserve"> at 10 mins and 5 mins </w:t>
            </w:r>
            <w:r w:rsidR="00223A38">
              <w:rPr>
                <w:lang w:val="en-US"/>
              </w:rPr>
              <w:t>remaining.</w:t>
            </w:r>
          </w:p>
          <w:p w14:paraId="24411BFA" w14:textId="21144029" w:rsidR="00F16701" w:rsidRPr="00F0253E" w:rsidRDefault="00F16701" w:rsidP="006A33E2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38537587" w14:textId="77777777" w:rsidR="006A33E2" w:rsidRDefault="006A33E2" w:rsidP="004A5E0B">
            <w:pPr>
              <w:rPr>
                <w:lang w:val="en-US"/>
              </w:rPr>
            </w:pPr>
          </w:p>
          <w:p w14:paraId="7FB4208C" w14:textId="77777777" w:rsidR="006A33E2" w:rsidRDefault="006A33E2" w:rsidP="004A5E0B">
            <w:pPr>
              <w:rPr>
                <w:lang w:val="en-US"/>
              </w:rPr>
            </w:pPr>
          </w:p>
          <w:p w14:paraId="00ACB70D" w14:textId="74D08CBD" w:rsidR="000B2925" w:rsidRDefault="00BC27DC" w:rsidP="004A5E0B">
            <w:pPr>
              <w:rPr>
                <w:lang w:val="en-US"/>
              </w:rPr>
            </w:pPr>
            <w:r>
              <w:rPr>
                <w:lang w:val="en-US"/>
              </w:rPr>
              <w:t>Follow steps modeled by teacher.</w:t>
            </w:r>
          </w:p>
          <w:p w14:paraId="2ECFFE11" w14:textId="77777777" w:rsidR="00BC27DC" w:rsidRDefault="00BC27DC" w:rsidP="004A5E0B">
            <w:pPr>
              <w:rPr>
                <w:lang w:val="en-US"/>
              </w:rPr>
            </w:pPr>
          </w:p>
          <w:p w14:paraId="06AA14A7" w14:textId="77777777" w:rsidR="00BC27DC" w:rsidRDefault="00BC27DC" w:rsidP="004A5E0B">
            <w:pPr>
              <w:rPr>
                <w:lang w:val="en-US"/>
              </w:rPr>
            </w:pPr>
          </w:p>
          <w:p w14:paraId="4891300C" w14:textId="743AD62C" w:rsidR="00BC27DC" w:rsidRDefault="00F560EF" w:rsidP="004A5E0B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742D39">
              <w:rPr>
                <w:lang w:val="en-US"/>
              </w:rPr>
              <w:t xml:space="preserve">their own </w:t>
            </w:r>
            <w:r>
              <w:rPr>
                <w:lang w:val="en-US"/>
              </w:rPr>
              <w:t>text for Introduction passage.</w:t>
            </w:r>
          </w:p>
          <w:p w14:paraId="59296ED7" w14:textId="258E2312" w:rsidR="00F560EF" w:rsidRDefault="00F560EF" w:rsidP="004A5E0B">
            <w:pPr>
              <w:rPr>
                <w:lang w:val="en-US"/>
              </w:rPr>
            </w:pPr>
          </w:p>
          <w:p w14:paraId="58E431C5" w14:textId="4556304D" w:rsidR="00F560EF" w:rsidRDefault="00F560EF" w:rsidP="004A5E0B">
            <w:pPr>
              <w:rPr>
                <w:lang w:val="en-US"/>
              </w:rPr>
            </w:pPr>
          </w:p>
          <w:p w14:paraId="1687DCBB" w14:textId="752BB4D7" w:rsidR="00F560EF" w:rsidRDefault="00F560EF" w:rsidP="004A5E0B">
            <w:pPr>
              <w:rPr>
                <w:lang w:val="en-US"/>
              </w:rPr>
            </w:pPr>
          </w:p>
          <w:p w14:paraId="28C5A42D" w14:textId="413826CB" w:rsidR="00F560EF" w:rsidRDefault="00F560EF" w:rsidP="004A5E0B">
            <w:pPr>
              <w:rPr>
                <w:lang w:val="en-US"/>
              </w:rPr>
            </w:pPr>
          </w:p>
          <w:p w14:paraId="2235086C" w14:textId="6790E66E" w:rsidR="00F560EF" w:rsidRDefault="00F560EF" w:rsidP="004A5E0B">
            <w:pPr>
              <w:rPr>
                <w:lang w:val="en-US"/>
              </w:rPr>
            </w:pPr>
          </w:p>
          <w:p w14:paraId="3CE509F0" w14:textId="39BB1F51" w:rsidR="00F560EF" w:rsidRDefault="00F560EF" w:rsidP="004A5E0B">
            <w:pPr>
              <w:rPr>
                <w:lang w:val="en-US"/>
              </w:rPr>
            </w:pPr>
          </w:p>
          <w:p w14:paraId="5AAD4C2D" w14:textId="45504DD0" w:rsidR="00F560EF" w:rsidRDefault="00F560EF" w:rsidP="004A5E0B">
            <w:pPr>
              <w:rPr>
                <w:lang w:val="en-US"/>
              </w:rPr>
            </w:pPr>
          </w:p>
          <w:p w14:paraId="34C5FAE2" w14:textId="2A366D2B" w:rsidR="00F560EF" w:rsidRDefault="00F560EF" w:rsidP="004A5E0B">
            <w:pPr>
              <w:rPr>
                <w:lang w:val="en-US"/>
              </w:rPr>
            </w:pPr>
          </w:p>
          <w:p w14:paraId="0506E5E3" w14:textId="74ADF214" w:rsidR="00F560EF" w:rsidRDefault="00F560EF" w:rsidP="004A5E0B">
            <w:pPr>
              <w:rPr>
                <w:lang w:val="en-US"/>
              </w:rPr>
            </w:pPr>
          </w:p>
          <w:p w14:paraId="502CE772" w14:textId="65B7D5C1" w:rsidR="00F560EF" w:rsidRDefault="00F560EF" w:rsidP="004A5E0B">
            <w:pPr>
              <w:rPr>
                <w:lang w:val="en-US"/>
              </w:rPr>
            </w:pPr>
          </w:p>
          <w:p w14:paraId="5890490B" w14:textId="324F1578" w:rsidR="00F560EF" w:rsidRDefault="00F560EF" w:rsidP="004A5E0B">
            <w:pPr>
              <w:rPr>
                <w:lang w:val="en-US"/>
              </w:rPr>
            </w:pPr>
          </w:p>
          <w:p w14:paraId="1EF77AB5" w14:textId="172B2AA1" w:rsidR="00F560EF" w:rsidRDefault="00F560EF" w:rsidP="004A5E0B">
            <w:pPr>
              <w:rPr>
                <w:lang w:val="en-US"/>
              </w:rPr>
            </w:pPr>
          </w:p>
          <w:p w14:paraId="6E0F10CB" w14:textId="53041F53" w:rsidR="00F560EF" w:rsidRDefault="00F560EF" w:rsidP="004A5E0B">
            <w:pPr>
              <w:rPr>
                <w:lang w:val="en-US"/>
              </w:rPr>
            </w:pPr>
          </w:p>
          <w:p w14:paraId="60329C6D" w14:textId="10A7E34F" w:rsidR="00F560EF" w:rsidRDefault="00F560EF" w:rsidP="004A5E0B">
            <w:pPr>
              <w:rPr>
                <w:lang w:val="en-US"/>
              </w:rPr>
            </w:pPr>
          </w:p>
          <w:p w14:paraId="13C7FBC8" w14:textId="7A12F654" w:rsidR="00F560EF" w:rsidRDefault="00F560EF" w:rsidP="004A5E0B">
            <w:pPr>
              <w:rPr>
                <w:lang w:val="en-US"/>
              </w:rPr>
            </w:pPr>
          </w:p>
          <w:p w14:paraId="4480EA14" w14:textId="20A0DAF5" w:rsidR="00F560EF" w:rsidRDefault="00F560EF" w:rsidP="004A5E0B">
            <w:pPr>
              <w:rPr>
                <w:lang w:val="en-US"/>
              </w:rPr>
            </w:pPr>
          </w:p>
          <w:p w14:paraId="55FCACBD" w14:textId="597BB04A" w:rsidR="00F560EF" w:rsidRDefault="00F560EF" w:rsidP="004A5E0B">
            <w:pPr>
              <w:rPr>
                <w:lang w:val="en-US"/>
              </w:rPr>
            </w:pPr>
          </w:p>
          <w:p w14:paraId="7926FAB8" w14:textId="676D5E00" w:rsidR="00F560EF" w:rsidRDefault="00F560EF" w:rsidP="004A5E0B">
            <w:pPr>
              <w:rPr>
                <w:lang w:val="en-US"/>
              </w:rPr>
            </w:pPr>
          </w:p>
          <w:p w14:paraId="69BC1B43" w14:textId="706EBD71" w:rsidR="00F560EF" w:rsidRDefault="00F560EF" w:rsidP="004A5E0B">
            <w:pPr>
              <w:rPr>
                <w:lang w:val="en-US"/>
              </w:rPr>
            </w:pPr>
          </w:p>
          <w:p w14:paraId="63668BAA" w14:textId="7008DD16" w:rsidR="00F560EF" w:rsidRDefault="00F560EF" w:rsidP="004A5E0B">
            <w:pPr>
              <w:rPr>
                <w:lang w:val="en-US"/>
              </w:rPr>
            </w:pPr>
          </w:p>
          <w:p w14:paraId="1F167727" w14:textId="3BE5C4D9" w:rsidR="00F560EF" w:rsidRDefault="00F560EF" w:rsidP="004A5E0B">
            <w:pPr>
              <w:rPr>
                <w:lang w:val="en-US"/>
              </w:rPr>
            </w:pPr>
          </w:p>
          <w:p w14:paraId="78BD7CB7" w14:textId="1866680D" w:rsidR="00F560EF" w:rsidRDefault="00F560EF" w:rsidP="004A5E0B">
            <w:pPr>
              <w:rPr>
                <w:lang w:val="en-US"/>
              </w:rPr>
            </w:pPr>
          </w:p>
          <w:p w14:paraId="2BB28008" w14:textId="79E68D6B" w:rsidR="00F560EF" w:rsidRDefault="00F560EF" w:rsidP="004A5E0B">
            <w:pPr>
              <w:rPr>
                <w:lang w:val="en-US"/>
              </w:rPr>
            </w:pPr>
          </w:p>
          <w:p w14:paraId="1CCC2BE6" w14:textId="5FBCCAEE" w:rsidR="00F560EF" w:rsidRDefault="00F560EF" w:rsidP="004A5E0B">
            <w:pPr>
              <w:rPr>
                <w:lang w:val="en-US"/>
              </w:rPr>
            </w:pPr>
          </w:p>
          <w:p w14:paraId="68C1E506" w14:textId="717C0BD7" w:rsidR="00F560EF" w:rsidRDefault="00F560EF" w:rsidP="004A5E0B">
            <w:pPr>
              <w:rPr>
                <w:lang w:val="en-US"/>
              </w:rPr>
            </w:pPr>
          </w:p>
          <w:p w14:paraId="3EDF3031" w14:textId="13488FA9" w:rsidR="00F560EF" w:rsidRDefault="00F560EF" w:rsidP="004A5E0B">
            <w:pPr>
              <w:rPr>
                <w:lang w:val="en-US"/>
              </w:rPr>
            </w:pPr>
          </w:p>
          <w:p w14:paraId="61BC0149" w14:textId="048A44E2" w:rsidR="00F560EF" w:rsidRDefault="00F560EF" w:rsidP="004A5E0B">
            <w:pPr>
              <w:rPr>
                <w:lang w:val="en-US"/>
              </w:rPr>
            </w:pPr>
          </w:p>
          <w:p w14:paraId="4B8AEFA8" w14:textId="5F62B02E" w:rsidR="00F560EF" w:rsidRDefault="00F560EF" w:rsidP="004A5E0B">
            <w:pPr>
              <w:rPr>
                <w:lang w:val="en-US"/>
              </w:rPr>
            </w:pPr>
            <w:r>
              <w:rPr>
                <w:lang w:val="en-US"/>
              </w:rPr>
              <w:t>Continue typing passage paths</w:t>
            </w:r>
            <w:r w:rsidR="00223A38">
              <w:rPr>
                <w:lang w:val="en-US"/>
              </w:rPr>
              <w:t xml:space="preserve"> to complete game.</w:t>
            </w:r>
          </w:p>
          <w:p w14:paraId="57BE64C8" w14:textId="3E2D42E5" w:rsidR="006A33E2" w:rsidRDefault="006A33E2" w:rsidP="004A5E0B">
            <w:pPr>
              <w:rPr>
                <w:lang w:val="en-US"/>
              </w:rPr>
            </w:pPr>
          </w:p>
          <w:p w14:paraId="696C16CB" w14:textId="277BE29A" w:rsidR="006A33E2" w:rsidRDefault="009512BA" w:rsidP="004A5E0B">
            <w:pPr>
              <w:rPr>
                <w:lang w:val="en-US"/>
              </w:rPr>
            </w:pPr>
            <w:r>
              <w:rPr>
                <w:lang w:val="en-US"/>
              </w:rPr>
              <w:t>Confirm understanding and ask questions.</w:t>
            </w:r>
          </w:p>
          <w:p w14:paraId="284C47FB" w14:textId="77777777" w:rsidR="00BC27DC" w:rsidRDefault="00BC27DC" w:rsidP="004A5E0B">
            <w:pPr>
              <w:rPr>
                <w:lang w:val="en-US"/>
              </w:rPr>
            </w:pPr>
          </w:p>
          <w:p w14:paraId="0820CF85" w14:textId="77777777" w:rsidR="00F560EF" w:rsidRDefault="00F560EF" w:rsidP="004A5E0B">
            <w:pPr>
              <w:rPr>
                <w:lang w:val="en-US"/>
              </w:rPr>
            </w:pPr>
          </w:p>
          <w:p w14:paraId="5C3EA1DC" w14:textId="77777777" w:rsidR="00742D39" w:rsidRDefault="00742D39" w:rsidP="004A5E0B">
            <w:pPr>
              <w:rPr>
                <w:lang w:val="en-US"/>
              </w:rPr>
            </w:pPr>
          </w:p>
          <w:p w14:paraId="155C2CC9" w14:textId="77777777" w:rsidR="00742D39" w:rsidRDefault="00742D39" w:rsidP="004A5E0B">
            <w:pPr>
              <w:rPr>
                <w:lang w:val="en-US"/>
              </w:rPr>
            </w:pPr>
          </w:p>
          <w:p w14:paraId="70DB14A4" w14:textId="0D4A5AEF" w:rsidR="00742D39" w:rsidRPr="00CC74AA" w:rsidRDefault="00742D39" w:rsidP="004A5E0B">
            <w:pPr>
              <w:rPr>
                <w:lang w:val="en-US"/>
              </w:rPr>
            </w:pPr>
            <w:r>
              <w:rPr>
                <w:lang w:val="en-US"/>
              </w:rPr>
              <w:t>Work independently and support group.</w:t>
            </w:r>
          </w:p>
        </w:tc>
      </w:tr>
      <w:tr w:rsidR="00F560EF" w:rsidRPr="000F04FD" w14:paraId="376BF036" w14:textId="77777777" w:rsidTr="00CC74AA">
        <w:tc>
          <w:tcPr>
            <w:tcW w:w="1271" w:type="dxa"/>
          </w:tcPr>
          <w:p w14:paraId="675A5316" w14:textId="77777777" w:rsidR="00F560EF" w:rsidRDefault="00F560EF" w:rsidP="004A5E0B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62E5B390" w14:textId="1E655C30" w:rsidR="00F560EF" w:rsidRDefault="00F560EF" w:rsidP="004A5E0B">
            <w:pPr>
              <w:rPr>
                <w:lang w:val="en-US"/>
              </w:rPr>
            </w:pPr>
            <w:r w:rsidRPr="00F560EF">
              <w:rPr>
                <w:b/>
                <w:bCs/>
                <w:lang w:val="en-US"/>
              </w:rPr>
              <w:t>Extensions</w:t>
            </w:r>
            <w:r>
              <w:rPr>
                <w:lang w:val="en-US"/>
              </w:rPr>
              <w:t xml:space="preserve"> for students who finish early or need </w:t>
            </w:r>
            <w:r w:rsidR="00223A38">
              <w:rPr>
                <w:lang w:val="en-US"/>
              </w:rPr>
              <w:t xml:space="preserve">additional </w:t>
            </w:r>
            <w:r>
              <w:rPr>
                <w:lang w:val="en-US"/>
              </w:rPr>
              <w:t>challenges.</w:t>
            </w:r>
            <w:r w:rsidR="004A02E3">
              <w:rPr>
                <w:lang w:val="en-US"/>
              </w:rPr>
              <w:t xml:space="preserve"> See Extension tasks in Handouts</w:t>
            </w:r>
            <w:r w:rsidR="00223A38">
              <w:rPr>
                <w:lang w:val="en-US"/>
              </w:rPr>
              <w:t xml:space="preserve"> </w:t>
            </w:r>
            <w:r w:rsidR="004563DA">
              <w:rPr>
                <w:lang w:val="en-US"/>
              </w:rPr>
              <w:t>– Lesson 2.</w:t>
            </w:r>
          </w:p>
          <w:p w14:paraId="0F3255AD" w14:textId="212690BA" w:rsidR="00F560EF" w:rsidRDefault="00F560EF" w:rsidP="004A5E0B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190D89CB" w14:textId="44BA6C9C" w:rsidR="00F560EF" w:rsidRDefault="009512BA" w:rsidP="004A5E0B">
            <w:pPr>
              <w:rPr>
                <w:lang w:val="en-US"/>
              </w:rPr>
            </w:pPr>
            <w:r>
              <w:rPr>
                <w:lang w:val="en-US"/>
              </w:rPr>
              <w:t>Can do extension tasks or assist others to complete their game.</w:t>
            </w:r>
          </w:p>
        </w:tc>
      </w:tr>
      <w:tr w:rsidR="004A02E3" w:rsidRPr="000F04FD" w14:paraId="65F42F9A" w14:textId="77777777" w:rsidTr="00CC74AA">
        <w:tc>
          <w:tcPr>
            <w:tcW w:w="1271" w:type="dxa"/>
          </w:tcPr>
          <w:p w14:paraId="61D95F7D" w14:textId="5D3A2F8E" w:rsidR="004A02E3" w:rsidRDefault="00F16701" w:rsidP="004A5E0B">
            <w:pPr>
              <w:rPr>
                <w:lang w:val="en-US"/>
              </w:rPr>
            </w:pPr>
            <w:r>
              <w:rPr>
                <w:lang w:val="en-US"/>
              </w:rPr>
              <w:t>10 mins</w:t>
            </w:r>
          </w:p>
        </w:tc>
        <w:tc>
          <w:tcPr>
            <w:tcW w:w="5387" w:type="dxa"/>
          </w:tcPr>
          <w:p w14:paraId="6D205FC5" w14:textId="77777777" w:rsidR="00F16701" w:rsidRDefault="00F16701" w:rsidP="00F16701">
            <w:pPr>
              <w:rPr>
                <w:lang w:val="en-US"/>
              </w:rPr>
            </w:pPr>
            <w:r>
              <w:rPr>
                <w:lang w:val="en-US"/>
              </w:rPr>
              <w:t>Have students save their games as a .html file.</w:t>
            </w:r>
          </w:p>
          <w:p w14:paraId="0E070A1F" w14:textId="418901C7" w:rsidR="00F16701" w:rsidRDefault="005527D8" w:rsidP="00F16701">
            <w:pPr>
              <w:rPr>
                <w:lang w:val="en-US"/>
              </w:rPr>
            </w:pPr>
            <w:r>
              <w:rPr>
                <w:lang w:val="en-US"/>
              </w:rPr>
              <w:t>Click Build &gt; Publish to File</w:t>
            </w:r>
            <w:r w:rsidR="00F16701">
              <w:rPr>
                <w:lang w:val="en-US"/>
              </w:rPr>
              <w:t>.</w:t>
            </w:r>
          </w:p>
          <w:p w14:paraId="053C4685" w14:textId="4CEA8213" w:rsidR="005527D8" w:rsidRDefault="00F16701" w:rsidP="00F1670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527D8">
              <w:rPr>
                <w:lang w:val="en-US"/>
              </w:rPr>
              <w:t>A</w:t>
            </w:r>
            <w:r>
              <w:rPr>
                <w:lang w:val="en-US"/>
              </w:rPr>
              <w:t>dd .html to end of the file when saving.)</w:t>
            </w:r>
          </w:p>
          <w:p w14:paraId="167DB947" w14:textId="77777777" w:rsidR="005527D8" w:rsidRDefault="005527D8" w:rsidP="00F16701">
            <w:pPr>
              <w:rPr>
                <w:lang w:val="en-US"/>
              </w:rPr>
            </w:pPr>
          </w:p>
          <w:p w14:paraId="2FC53274" w14:textId="2BC3388A" w:rsidR="00F16701" w:rsidRDefault="005527D8" w:rsidP="00F16701">
            <w:pPr>
              <w:rPr>
                <w:lang w:val="en-US"/>
              </w:rPr>
            </w:pPr>
            <w:r w:rsidRPr="005527D8">
              <w:rPr>
                <w:lang w:val="en-US"/>
              </w:rPr>
              <w:drawing>
                <wp:inline distT="0" distB="0" distL="0" distR="0" wp14:anchorId="7B5CD1E2" wp14:editId="249D6D57">
                  <wp:extent cx="3020988" cy="669471"/>
                  <wp:effectExtent l="19050" t="19050" r="27305" b="165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610" cy="6709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C074A" w14:textId="77777777" w:rsidR="00F16701" w:rsidRDefault="00F16701" w:rsidP="004A5E0B">
            <w:pPr>
              <w:rPr>
                <w:lang w:val="en-US"/>
              </w:rPr>
            </w:pPr>
          </w:p>
          <w:p w14:paraId="6B3138EA" w14:textId="19E54F9D" w:rsidR="004A02E3" w:rsidRPr="00F16701" w:rsidRDefault="00F16701" w:rsidP="004A5E0B">
            <w:pPr>
              <w:rPr>
                <w:lang w:val="en-US"/>
              </w:rPr>
            </w:pPr>
            <w:r>
              <w:rPr>
                <w:lang w:val="en-US"/>
              </w:rPr>
              <w:t>Have students find a partner or group of 3 to swap laptops and play each other’s games. May have time to play 2 different games.</w:t>
            </w:r>
          </w:p>
        </w:tc>
        <w:tc>
          <w:tcPr>
            <w:tcW w:w="2692" w:type="dxa"/>
          </w:tcPr>
          <w:p w14:paraId="5D33B6C0" w14:textId="77777777" w:rsidR="004A02E3" w:rsidRDefault="00223A38" w:rsidP="004A5E0B">
            <w:pPr>
              <w:rPr>
                <w:lang w:val="en-US"/>
              </w:rPr>
            </w:pPr>
            <w:r>
              <w:rPr>
                <w:lang w:val="en-US"/>
              </w:rPr>
              <w:t>Save file.</w:t>
            </w:r>
          </w:p>
          <w:p w14:paraId="4C585594" w14:textId="77777777" w:rsidR="00223A38" w:rsidRDefault="00223A38" w:rsidP="004A5E0B">
            <w:pPr>
              <w:rPr>
                <w:lang w:val="en-US"/>
              </w:rPr>
            </w:pPr>
          </w:p>
          <w:p w14:paraId="3D4850E1" w14:textId="77777777" w:rsidR="00223A38" w:rsidRDefault="00223A38" w:rsidP="004A5E0B">
            <w:pPr>
              <w:rPr>
                <w:lang w:val="en-US"/>
              </w:rPr>
            </w:pPr>
          </w:p>
          <w:p w14:paraId="120C233D" w14:textId="77777777" w:rsidR="00223A38" w:rsidRDefault="00223A38" w:rsidP="004A5E0B">
            <w:pPr>
              <w:rPr>
                <w:lang w:val="en-US"/>
              </w:rPr>
            </w:pPr>
          </w:p>
          <w:p w14:paraId="6F9906A9" w14:textId="77777777" w:rsidR="00223A38" w:rsidRDefault="00223A38" w:rsidP="004A5E0B">
            <w:pPr>
              <w:rPr>
                <w:lang w:val="en-US"/>
              </w:rPr>
            </w:pPr>
          </w:p>
          <w:p w14:paraId="265B26B1" w14:textId="77777777" w:rsidR="005527D8" w:rsidRDefault="005527D8" w:rsidP="004A5E0B">
            <w:pPr>
              <w:rPr>
                <w:lang w:val="en-US"/>
              </w:rPr>
            </w:pPr>
          </w:p>
          <w:p w14:paraId="7D6D6DF6" w14:textId="77777777" w:rsidR="00223A38" w:rsidRDefault="00223A38" w:rsidP="004A5E0B">
            <w:pPr>
              <w:rPr>
                <w:lang w:val="en-US"/>
              </w:rPr>
            </w:pPr>
          </w:p>
          <w:p w14:paraId="782CEAE8" w14:textId="77777777" w:rsidR="00223A38" w:rsidRDefault="00223A38" w:rsidP="004A5E0B">
            <w:pPr>
              <w:rPr>
                <w:lang w:val="en-US"/>
              </w:rPr>
            </w:pPr>
          </w:p>
          <w:p w14:paraId="2BD6BD63" w14:textId="77777777" w:rsidR="00223A38" w:rsidRDefault="00223A38" w:rsidP="004A5E0B">
            <w:pPr>
              <w:rPr>
                <w:lang w:val="en-US"/>
              </w:rPr>
            </w:pPr>
          </w:p>
          <w:p w14:paraId="5A616889" w14:textId="1182E323" w:rsidR="00223A38" w:rsidRDefault="00223A38" w:rsidP="004A5E0B">
            <w:pPr>
              <w:rPr>
                <w:lang w:val="en-US"/>
              </w:rPr>
            </w:pPr>
            <w:r>
              <w:rPr>
                <w:lang w:val="en-US"/>
              </w:rPr>
              <w:t>Find a partner or 2 to swap laptops and play each other’s game.</w:t>
            </w:r>
          </w:p>
        </w:tc>
      </w:tr>
    </w:tbl>
    <w:p w14:paraId="51E85FB6" w14:textId="77777777" w:rsidR="000B2925" w:rsidRDefault="000B2925" w:rsidP="000B2925">
      <w:pPr>
        <w:rPr>
          <w:lang w:val="en-US"/>
        </w:rPr>
      </w:pPr>
    </w:p>
    <w:p w14:paraId="5AACB3F7" w14:textId="77777777" w:rsidR="000B2925" w:rsidRDefault="000B2925" w:rsidP="000B2925">
      <w:pPr>
        <w:rPr>
          <w:b/>
          <w:bCs/>
          <w:lang w:val="en-US"/>
        </w:rPr>
      </w:pPr>
      <w:r w:rsidRPr="00A123C9">
        <w:rPr>
          <w:b/>
          <w:bCs/>
          <w:lang w:val="en-US"/>
        </w:rPr>
        <w:t>Cleanup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92"/>
      </w:tblGrid>
      <w:tr w:rsidR="000B2925" w:rsidRPr="000F04FD" w14:paraId="4E94E47B" w14:textId="77777777" w:rsidTr="007C1629">
        <w:tc>
          <w:tcPr>
            <w:tcW w:w="1271" w:type="dxa"/>
            <w:shd w:val="clear" w:color="auto" w:fill="A6A6A6" w:themeFill="background1" w:themeFillShade="A6"/>
          </w:tcPr>
          <w:p w14:paraId="2E80E552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Time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14:paraId="21EA456B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Teacher Does</w:t>
            </w:r>
          </w:p>
        </w:tc>
        <w:tc>
          <w:tcPr>
            <w:tcW w:w="2692" w:type="dxa"/>
            <w:shd w:val="clear" w:color="auto" w:fill="A6A6A6" w:themeFill="background1" w:themeFillShade="A6"/>
          </w:tcPr>
          <w:p w14:paraId="3375F06A" w14:textId="77777777" w:rsidR="000B2925" w:rsidRPr="000F04FD" w:rsidRDefault="000B2925" w:rsidP="004A5E0B">
            <w:pPr>
              <w:rPr>
                <w:b/>
                <w:bCs/>
                <w:i/>
                <w:iCs/>
                <w:lang w:val="en-US"/>
              </w:rPr>
            </w:pPr>
            <w:r w:rsidRPr="000F04FD">
              <w:rPr>
                <w:b/>
                <w:bCs/>
                <w:i/>
                <w:iCs/>
                <w:lang w:val="en-US"/>
              </w:rPr>
              <w:t>Students Do</w:t>
            </w:r>
          </w:p>
        </w:tc>
      </w:tr>
      <w:tr w:rsidR="000B2925" w:rsidRPr="000F04FD" w14:paraId="0AA8BC9E" w14:textId="77777777" w:rsidTr="007C1629">
        <w:tc>
          <w:tcPr>
            <w:tcW w:w="1271" w:type="dxa"/>
          </w:tcPr>
          <w:p w14:paraId="410E1195" w14:textId="49069B3E" w:rsidR="000B2925" w:rsidRPr="00F560EF" w:rsidRDefault="00F16701" w:rsidP="004A5E0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F560EF">
              <w:rPr>
                <w:lang w:val="en-US"/>
              </w:rPr>
              <w:t xml:space="preserve"> mins</w:t>
            </w:r>
          </w:p>
        </w:tc>
        <w:tc>
          <w:tcPr>
            <w:tcW w:w="5387" w:type="dxa"/>
          </w:tcPr>
          <w:p w14:paraId="070E52B3" w14:textId="3D6F0BF7" w:rsidR="000510A0" w:rsidRDefault="00F16701" w:rsidP="004A5E0B">
            <w:pPr>
              <w:rPr>
                <w:lang w:val="en-US"/>
              </w:rPr>
            </w:pPr>
            <w:r>
              <w:rPr>
                <w:noProof/>
              </w:rPr>
              <w:t>Handout exit slip for students to complete.</w:t>
            </w:r>
          </w:p>
          <w:p w14:paraId="56852D6A" w14:textId="4E2C1EF0" w:rsidR="000510A0" w:rsidRDefault="000510A0" w:rsidP="004A5E0B">
            <w:pPr>
              <w:rPr>
                <w:lang w:val="en-US"/>
              </w:rPr>
            </w:pPr>
          </w:p>
          <w:p w14:paraId="750C153D" w14:textId="6ED3CFBF" w:rsidR="007C1629" w:rsidRDefault="000510A0" w:rsidP="004A5E0B">
            <w:pPr>
              <w:rPr>
                <w:lang w:val="en-US"/>
              </w:rPr>
            </w:pPr>
            <w:r>
              <w:rPr>
                <w:lang w:val="en-US"/>
              </w:rPr>
              <w:t>Return laptops and clean up.</w:t>
            </w:r>
          </w:p>
          <w:p w14:paraId="53C5653B" w14:textId="1258D5BB" w:rsidR="007C1629" w:rsidRPr="007C1629" w:rsidRDefault="007C1629" w:rsidP="004A5E0B">
            <w:pPr>
              <w:rPr>
                <w:lang w:val="en-US"/>
              </w:rPr>
            </w:pPr>
          </w:p>
        </w:tc>
        <w:tc>
          <w:tcPr>
            <w:tcW w:w="2692" w:type="dxa"/>
          </w:tcPr>
          <w:p w14:paraId="318C7AEF" w14:textId="5B387CB0" w:rsidR="000510A0" w:rsidRDefault="00F16701" w:rsidP="004A5E0B">
            <w:pPr>
              <w:rPr>
                <w:lang w:val="en-US"/>
              </w:rPr>
            </w:pPr>
            <w:r>
              <w:rPr>
                <w:lang w:val="en-US"/>
              </w:rPr>
              <w:t>Complete exit slip and clean up.</w:t>
            </w:r>
          </w:p>
          <w:p w14:paraId="56C97C0C" w14:textId="33507B07" w:rsidR="000510A0" w:rsidRPr="000510A0" w:rsidRDefault="000510A0" w:rsidP="004A5E0B">
            <w:pPr>
              <w:rPr>
                <w:lang w:val="en-US"/>
              </w:rPr>
            </w:pPr>
          </w:p>
        </w:tc>
      </w:tr>
    </w:tbl>
    <w:p w14:paraId="2FB92916" w14:textId="6D69FDA4" w:rsidR="00B31DC6" w:rsidRDefault="00B31DC6">
      <w:pPr>
        <w:rPr>
          <w:b/>
          <w:bCs/>
          <w:u w:val="single"/>
          <w:lang w:val="en-US"/>
        </w:rPr>
      </w:pPr>
    </w:p>
    <w:p w14:paraId="163475D1" w14:textId="75988281" w:rsidR="00B31DC6" w:rsidRDefault="00B31DC6">
      <w:pPr>
        <w:rPr>
          <w:b/>
          <w:bCs/>
          <w:u w:val="single"/>
          <w:lang w:val="en-US"/>
        </w:rPr>
      </w:pPr>
    </w:p>
    <w:p w14:paraId="1149D428" w14:textId="56C8EA16" w:rsidR="00B31DC6" w:rsidRDefault="00B31DC6">
      <w:pPr>
        <w:rPr>
          <w:b/>
          <w:bCs/>
          <w:u w:val="single"/>
          <w:lang w:val="en-US"/>
        </w:rPr>
      </w:pPr>
    </w:p>
    <w:p w14:paraId="55B4830F" w14:textId="77777777" w:rsidR="006B1E04" w:rsidRDefault="006B1E04">
      <w:pPr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C92F65" w14:textId="77E03D40" w:rsidR="00B31DC6" w:rsidRDefault="00403EB5" w:rsidP="006B1E04">
      <w:pPr>
        <w:pStyle w:val="Heading1"/>
        <w:rPr>
          <w:lang w:val="en-US"/>
        </w:rPr>
      </w:pPr>
      <w:bookmarkStart w:id="8" w:name="_Toc120053280"/>
      <w:r>
        <w:rPr>
          <w:lang w:val="en-US"/>
        </w:rPr>
        <w:lastRenderedPageBreak/>
        <w:t xml:space="preserve">Student Self-Assessment </w:t>
      </w:r>
      <w:r w:rsidR="006B1E04">
        <w:rPr>
          <w:lang w:val="en-US"/>
        </w:rPr>
        <w:t>Rubric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268"/>
        <w:gridCol w:w="2267"/>
      </w:tblGrid>
      <w:tr w:rsidR="00B31DC6" w14:paraId="02FA07B0" w14:textId="77777777" w:rsidTr="004A5E0B">
        <w:tc>
          <w:tcPr>
            <w:tcW w:w="9350" w:type="dxa"/>
            <w:gridSpan w:val="4"/>
          </w:tcPr>
          <w:p w14:paraId="7357A992" w14:textId="77777777" w:rsidR="00B31DC6" w:rsidRDefault="00B31DC6" w:rsidP="004A5E0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Self-</w:t>
            </w:r>
            <w:r w:rsidRPr="00DF61E7">
              <w:rPr>
                <w:b/>
                <w:bCs/>
                <w:lang w:val="en-US"/>
              </w:rPr>
              <w:t xml:space="preserve">Assessment </w:t>
            </w:r>
            <w:r>
              <w:rPr>
                <w:b/>
                <w:bCs/>
                <w:lang w:val="en-US"/>
              </w:rPr>
              <w:t>Rubric for</w:t>
            </w:r>
            <w:r w:rsidRPr="00DF61E7">
              <w:rPr>
                <w:b/>
                <w:bCs/>
                <w:lang w:val="en-US"/>
              </w:rPr>
              <w:t xml:space="preserve"> Learning O</w:t>
            </w:r>
            <w:r>
              <w:rPr>
                <w:b/>
                <w:bCs/>
                <w:lang w:val="en-US"/>
              </w:rPr>
              <w:t>utcomes</w:t>
            </w:r>
          </w:p>
          <w:p w14:paraId="051147BE" w14:textId="77777777" w:rsidR="00B31DC6" w:rsidRPr="00E133F3" w:rsidRDefault="00B31DC6" w:rsidP="004A5E0B">
            <w:pPr>
              <w:rPr>
                <w:lang w:val="en-US"/>
              </w:rPr>
            </w:pPr>
          </w:p>
        </w:tc>
      </w:tr>
      <w:tr w:rsidR="00B31DC6" w14:paraId="6C240E45" w14:textId="77777777" w:rsidTr="004A5E0B">
        <w:tc>
          <w:tcPr>
            <w:tcW w:w="9350" w:type="dxa"/>
            <w:gridSpan w:val="4"/>
          </w:tcPr>
          <w:p w14:paraId="4D059F3D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Student Name:</w:t>
            </w:r>
          </w:p>
          <w:p w14:paraId="6BBAB8C2" w14:textId="77777777" w:rsidR="00B31DC6" w:rsidRPr="00DF6992" w:rsidRDefault="00B31DC6" w:rsidP="004A5E0B">
            <w:pPr>
              <w:rPr>
                <w:lang w:val="en-US"/>
              </w:rPr>
            </w:pPr>
          </w:p>
          <w:p w14:paraId="754ED3E6" w14:textId="77777777" w:rsidR="00B31DC6" w:rsidRDefault="00B31DC6" w:rsidP="004A5E0B">
            <w:pPr>
              <w:rPr>
                <w:b/>
                <w:bCs/>
                <w:lang w:val="en-US"/>
              </w:rPr>
            </w:pPr>
            <w:r w:rsidRPr="005C2F49">
              <w:rPr>
                <w:sz w:val="18"/>
                <w:szCs w:val="18"/>
                <w:lang w:val="en-US"/>
              </w:rPr>
              <w:t xml:space="preserve">Student to mark the box that fits the skill levels achieved </w:t>
            </w:r>
            <w:r>
              <w:rPr>
                <w:sz w:val="18"/>
                <w:szCs w:val="18"/>
                <w:lang w:val="en-US"/>
              </w:rPr>
              <w:t xml:space="preserve">for each criterion </w:t>
            </w:r>
            <w:r w:rsidRPr="005C2F49">
              <w:rPr>
                <w:sz w:val="18"/>
                <w:szCs w:val="18"/>
                <w:lang w:val="en-US"/>
              </w:rPr>
              <w:t>during this activity.</w:t>
            </w:r>
          </w:p>
        </w:tc>
      </w:tr>
      <w:tr w:rsidR="00B31DC6" w14:paraId="7D4A8EC2" w14:textId="77777777" w:rsidTr="004A5E0B">
        <w:tc>
          <w:tcPr>
            <w:tcW w:w="2689" w:type="dxa"/>
          </w:tcPr>
          <w:p w14:paraId="3E4466AD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2126" w:type="dxa"/>
          </w:tcPr>
          <w:p w14:paraId="6123CD31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 xml:space="preserve">Developing. </w:t>
            </w:r>
          </w:p>
        </w:tc>
        <w:tc>
          <w:tcPr>
            <w:tcW w:w="2268" w:type="dxa"/>
          </w:tcPr>
          <w:p w14:paraId="3583C28B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 xml:space="preserve">Proficient. </w:t>
            </w:r>
          </w:p>
        </w:tc>
        <w:tc>
          <w:tcPr>
            <w:tcW w:w="2267" w:type="dxa"/>
          </w:tcPr>
          <w:p w14:paraId="1ACB1DFF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 xml:space="preserve">Exceeding. </w:t>
            </w:r>
          </w:p>
        </w:tc>
      </w:tr>
      <w:tr w:rsidR="00B31DC6" w14:paraId="3F3D8650" w14:textId="77777777" w:rsidTr="004A5E0B">
        <w:tc>
          <w:tcPr>
            <w:tcW w:w="2689" w:type="dxa"/>
          </w:tcPr>
          <w:p w14:paraId="3053A17D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I was able to apply background knowledge in the planning process.</w:t>
            </w:r>
          </w:p>
          <w:p w14:paraId="1366F960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0799DDB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4A9CD6D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7" w:type="dxa"/>
          </w:tcPr>
          <w:p w14:paraId="013A939C" w14:textId="77777777" w:rsidR="00B31DC6" w:rsidRDefault="00B31DC6" w:rsidP="004A5E0B">
            <w:pPr>
              <w:rPr>
                <w:lang w:val="en-US"/>
              </w:rPr>
            </w:pPr>
          </w:p>
        </w:tc>
      </w:tr>
      <w:tr w:rsidR="00B31DC6" w14:paraId="28D57D6E" w14:textId="77777777" w:rsidTr="004A5E0B">
        <w:tc>
          <w:tcPr>
            <w:tcW w:w="2689" w:type="dxa"/>
          </w:tcPr>
          <w:p w14:paraId="36567F36" w14:textId="77777777" w:rsidR="00B31DC6" w:rsidRDefault="00B31DC6" w:rsidP="004A5E0B">
            <w:pPr>
              <w:rPr>
                <w:rFonts w:cstheme="minorHAnsi"/>
              </w:rPr>
            </w:pPr>
            <w:r>
              <w:rPr>
                <w:lang w:val="en-US"/>
              </w:rPr>
              <w:t>I was able to organize the information in sequence and make connections to the next event.</w:t>
            </w:r>
          </w:p>
          <w:p w14:paraId="2F5AF8E2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00ACDC4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984C5F9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7" w:type="dxa"/>
          </w:tcPr>
          <w:p w14:paraId="05ABBF45" w14:textId="77777777" w:rsidR="00B31DC6" w:rsidRDefault="00B31DC6" w:rsidP="004A5E0B">
            <w:pPr>
              <w:rPr>
                <w:lang w:val="en-US"/>
              </w:rPr>
            </w:pPr>
          </w:p>
        </w:tc>
      </w:tr>
      <w:tr w:rsidR="00B31DC6" w14:paraId="2C11CB91" w14:textId="77777777" w:rsidTr="004A5E0B">
        <w:tc>
          <w:tcPr>
            <w:tcW w:w="2689" w:type="dxa"/>
          </w:tcPr>
          <w:p w14:paraId="2139A3C1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I was able to communicate in creative ways and add details.</w:t>
            </w:r>
          </w:p>
          <w:p w14:paraId="3B4BDED5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8B0624D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1B80468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7" w:type="dxa"/>
          </w:tcPr>
          <w:p w14:paraId="1B8DDADB" w14:textId="77777777" w:rsidR="00B31DC6" w:rsidRDefault="00B31DC6" w:rsidP="004A5E0B">
            <w:pPr>
              <w:rPr>
                <w:lang w:val="en-US"/>
              </w:rPr>
            </w:pPr>
          </w:p>
        </w:tc>
      </w:tr>
      <w:tr w:rsidR="00B31DC6" w14:paraId="5ABEA0B3" w14:textId="77777777" w:rsidTr="004A5E0B">
        <w:tc>
          <w:tcPr>
            <w:tcW w:w="2689" w:type="dxa"/>
          </w:tcPr>
          <w:p w14:paraId="1D2D3B6C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I was able to create a game using Twine with logical events and outcomes.</w:t>
            </w:r>
          </w:p>
          <w:p w14:paraId="41BB4282" w14:textId="4047CA6B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7F33DFB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99DAE55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7" w:type="dxa"/>
          </w:tcPr>
          <w:p w14:paraId="1135DF27" w14:textId="77777777" w:rsidR="00B31DC6" w:rsidRDefault="00B31DC6" w:rsidP="004A5E0B">
            <w:pPr>
              <w:rPr>
                <w:lang w:val="en-US"/>
              </w:rPr>
            </w:pPr>
          </w:p>
        </w:tc>
      </w:tr>
      <w:tr w:rsidR="00B31DC6" w14:paraId="51F22C36" w14:textId="77777777" w:rsidTr="004A5E0B">
        <w:tc>
          <w:tcPr>
            <w:tcW w:w="2689" w:type="dxa"/>
          </w:tcPr>
          <w:p w14:paraId="11C89355" w14:textId="77777777" w:rsidR="00B31DC6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I was able to use correct grammar and punctuation, with very little spelling mistakes.</w:t>
            </w:r>
          </w:p>
          <w:p w14:paraId="5E27E272" w14:textId="6B4D5BD3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3B270D13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42D6DB0" w14:textId="77777777" w:rsidR="00B31DC6" w:rsidRDefault="00B31DC6" w:rsidP="004A5E0B">
            <w:pPr>
              <w:rPr>
                <w:lang w:val="en-US"/>
              </w:rPr>
            </w:pPr>
          </w:p>
        </w:tc>
        <w:tc>
          <w:tcPr>
            <w:tcW w:w="2267" w:type="dxa"/>
          </w:tcPr>
          <w:p w14:paraId="3DD5E655" w14:textId="77777777" w:rsidR="00B31DC6" w:rsidRDefault="00B31DC6" w:rsidP="004A5E0B">
            <w:pPr>
              <w:rPr>
                <w:lang w:val="en-US"/>
              </w:rPr>
            </w:pPr>
          </w:p>
        </w:tc>
      </w:tr>
    </w:tbl>
    <w:p w14:paraId="5296EB95" w14:textId="63C960ED" w:rsidR="00B31DC6" w:rsidRDefault="00B31DC6" w:rsidP="00B31DC6">
      <w:pPr>
        <w:rPr>
          <w:lang w:val="en-US"/>
        </w:rPr>
      </w:pPr>
    </w:p>
    <w:p w14:paraId="3F984A9A" w14:textId="5072BC01" w:rsidR="00B31DC6" w:rsidRDefault="00B31DC6" w:rsidP="00B31DC6">
      <w:pPr>
        <w:rPr>
          <w:lang w:val="en-US"/>
        </w:rPr>
      </w:pPr>
    </w:p>
    <w:p w14:paraId="5CA345D5" w14:textId="7EBAE38D" w:rsidR="00B31DC6" w:rsidRDefault="00B31DC6" w:rsidP="00B31DC6">
      <w:pPr>
        <w:rPr>
          <w:lang w:val="en-US"/>
        </w:rPr>
      </w:pPr>
    </w:p>
    <w:p w14:paraId="62B89CFE" w14:textId="5F6BB761" w:rsidR="00B31DC6" w:rsidRDefault="00B31DC6" w:rsidP="00B31DC6">
      <w:pPr>
        <w:rPr>
          <w:lang w:val="en-US"/>
        </w:rPr>
      </w:pPr>
    </w:p>
    <w:p w14:paraId="4266EEC9" w14:textId="01E37A1A" w:rsidR="00B31DC6" w:rsidRDefault="00B31DC6" w:rsidP="00B31DC6">
      <w:pPr>
        <w:rPr>
          <w:lang w:val="en-US"/>
        </w:rPr>
      </w:pPr>
    </w:p>
    <w:p w14:paraId="0ECFEC33" w14:textId="59A50F35" w:rsidR="00B31DC6" w:rsidRDefault="00B31DC6" w:rsidP="00B31DC6">
      <w:pPr>
        <w:rPr>
          <w:lang w:val="en-US"/>
        </w:rPr>
      </w:pPr>
    </w:p>
    <w:p w14:paraId="2C455B51" w14:textId="7BCCFDF3" w:rsidR="00B31DC6" w:rsidRDefault="00B31DC6" w:rsidP="00B31DC6">
      <w:pPr>
        <w:rPr>
          <w:lang w:val="en-US"/>
        </w:rPr>
      </w:pPr>
    </w:p>
    <w:p w14:paraId="02375715" w14:textId="2014613A" w:rsidR="00B31DC6" w:rsidRDefault="00B31DC6" w:rsidP="00B31DC6">
      <w:pPr>
        <w:rPr>
          <w:lang w:val="en-US"/>
        </w:rPr>
      </w:pPr>
    </w:p>
    <w:p w14:paraId="48E2A213" w14:textId="39707FA1" w:rsidR="00B31DC6" w:rsidRDefault="00B31DC6" w:rsidP="00B31DC6">
      <w:pPr>
        <w:rPr>
          <w:lang w:val="en-US"/>
        </w:rPr>
      </w:pPr>
    </w:p>
    <w:p w14:paraId="0AC397D5" w14:textId="0CA46E3F" w:rsidR="00B31DC6" w:rsidRDefault="00B31DC6" w:rsidP="00B31DC6">
      <w:pPr>
        <w:rPr>
          <w:lang w:val="en-US"/>
        </w:rPr>
      </w:pPr>
    </w:p>
    <w:p w14:paraId="1B260C47" w14:textId="34EED9C3" w:rsidR="00B31DC6" w:rsidRDefault="006B1E04" w:rsidP="006B1E04">
      <w:pPr>
        <w:pStyle w:val="Heading1"/>
        <w:rPr>
          <w:lang w:val="en-US"/>
        </w:rPr>
      </w:pPr>
      <w:bookmarkStart w:id="9" w:name="_Toc120053281"/>
      <w:r>
        <w:rPr>
          <w:lang w:val="en-US"/>
        </w:rPr>
        <w:lastRenderedPageBreak/>
        <w:t>Student Self-Reflection Exit Slip</w:t>
      </w:r>
      <w:bookmarkEnd w:id="9"/>
    </w:p>
    <w:p w14:paraId="4A24EFEC" w14:textId="77777777" w:rsidR="006B1E04" w:rsidRPr="006B1E04" w:rsidRDefault="006B1E04" w:rsidP="006B1E0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9"/>
        <w:gridCol w:w="4371"/>
      </w:tblGrid>
      <w:tr w:rsidR="00B31DC6" w:rsidRPr="00810412" w14:paraId="30B2813F" w14:textId="77777777" w:rsidTr="004A5E0B">
        <w:tc>
          <w:tcPr>
            <w:tcW w:w="4979" w:type="dxa"/>
          </w:tcPr>
          <w:p w14:paraId="02D8966A" w14:textId="77777777" w:rsidR="00B31DC6" w:rsidRPr="00810412" w:rsidRDefault="00B31DC6" w:rsidP="004A5E0B">
            <w:pPr>
              <w:rPr>
                <w:b/>
                <w:bCs/>
                <w:u w:val="single"/>
                <w:lang w:val="en-US"/>
              </w:rPr>
            </w:pPr>
            <w:r w:rsidRPr="00810412">
              <w:rPr>
                <w:b/>
                <w:bCs/>
                <w:u w:val="single"/>
                <w:lang w:val="en-US"/>
              </w:rPr>
              <w:t>Student Self Reflection Exit Slip:</w:t>
            </w:r>
          </w:p>
          <w:p w14:paraId="4A0F0778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Hand in before the end of the day</w:t>
            </w:r>
          </w:p>
          <w:p w14:paraId="3D9E71D2" w14:textId="77777777" w:rsidR="00B31DC6" w:rsidRPr="00810412" w:rsidRDefault="00B31DC6" w:rsidP="004A5E0B">
            <w:pPr>
              <w:rPr>
                <w:lang w:val="en-US"/>
              </w:rPr>
            </w:pPr>
          </w:p>
        </w:tc>
        <w:tc>
          <w:tcPr>
            <w:tcW w:w="4371" w:type="dxa"/>
          </w:tcPr>
          <w:p w14:paraId="02814D00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Student Name:</w:t>
            </w:r>
          </w:p>
          <w:p w14:paraId="3573A5F5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Date:</w:t>
            </w:r>
          </w:p>
        </w:tc>
      </w:tr>
      <w:tr w:rsidR="00B31DC6" w:rsidRPr="00810412" w14:paraId="05F57163" w14:textId="77777777" w:rsidTr="004A5E0B">
        <w:tc>
          <w:tcPr>
            <w:tcW w:w="9350" w:type="dxa"/>
            <w:gridSpan w:val="2"/>
          </w:tcPr>
          <w:p w14:paraId="4B15252E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Write a sentence on one of the following:</w:t>
            </w:r>
          </w:p>
          <w:p w14:paraId="054020A5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 xml:space="preserve">1. </w:t>
            </w:r>
            <w:r>
              <w:rPr>
                <w:lang w:val="en-US"/>
              </w:rPr>
              <w:t>The planning process of your survival game.</w:t>
            </w:r>
          </w:p>
          <w:p w14:paraId="0830FFA2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2. Your experience with Twine</w:t>
            </w:r>
            <w:r>
              <w:rPr>
                <w:lang w:val="en-US"/>
              </w:rPr>
              <w:t>.</w:t>
            </w:r>
          </w:p>
          <w:p w14:paraId="5ACBAB56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 xml:space="preserve">3. </w:t>
            </w:r>
            <w:r>
              <w:rPr>
                <w:lang w:val="en-US"/>
              </w:rPr>
              <w:t>Playing</w:t>
            </w:r>
            <w:r w:rsidRPr="00810412">
              <w:rPr>
                <w:lang w:val="en-US"/>
              </w:rPr>
              <w:t xml:space="preserve"> a p</w:t>
            </w:r>
            <w:r>
              <w:rPr>
                <w:lang w:val="en-US"/>
              </w:rPr>
              <w:t>artner’s</w:t>
            </w:r>
            <w:r w:rsidRPr="00810412">
              <w:rPr>
                <w:lang w:val="en-US"/>
              </w:rPr>
              <w:t xml:space="preserve"> </w:t>
            </w:r>
            <w:r>
              <w:rPr>
                <w:lang w:val="en-US"/>
              </w:rPr>
              <w:t>game.</w:t>
            </w:r>
          </w:p>
          <w:p w14:paraId="5278F901" w14:textId="77777777" w:rsidR="00B31DC6" w:rsidRPr="00810412" w:rsidRDefault="00B31DC6" w:rsidP="004A5E0B">
            <w:pPr>
              <w:rPr>
                <w:lang w:val="en-US"/>
              </w:rPr>
            </w:pPr>
          </w:p>
        </w:tc>
      </w:tr>
      <w:tr w:rsidR="00B31DC6" w:rsidRPr="00810412" w14:paraId="78DF9283" w14:textId="77777777" w:rsidTr="00B31DC6">
        <w:trPr>
          <w:trHeight w:val="5478"/>
        </w:trPr>
        <w:tc>
          <w:tcPr>
            <w:tcW w:w="9350" w:type="dxa"/>
            <w:gridSpan w:val="2"/>
          </w:tcPr>
          <w:p w14:paraId="340B8429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Possible sentence starters:</w:t>
            </w:r>
          </w:p>
          <w:p w14:paraId="38D9DE47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I feel good about…</w:t>
            </w:r>
          </w:p>
          <w:p w14:paraId="19312B47" w14:textId="77777777" w:rsidR="00B31DC6" w:rsidRPr="00810412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I used to… but now I…</w:t>
            </w:r>
          </w:p>
          <w:p w14:paraId="0E560256" w14:textId="77777777" w:rsidR="00B31DC6" w:rsidRPr="00810412" w:rsidRDefault="00B31DC6" w:rsidP="004A5E0B">
            <w:pPr>
              <w:rPr>
                <w:lang w:val="en-US"/>
              </w:rPr>
            </w:pPr>
            <w:r>
              <w:rPr>
                <w:lang w:val="en-US"/>
              </w:rPr>
              <w:t>Something</w:t>
            </w:r>
            <w:r w:rsidRPr="00810412">
              <w:rPr>
                <w:lang w:val="en-US"/>
              </w:rPr>
              <w:t xml:space="preserve"> that I learned from</w:t>
            </w:r>
            <w:r>
              <w:rPr>
                <w:lang w:val="en-US"/>
              </w:rPr>
              <w:t xml:space="preserve"> this</w:t>
            </w:r>
            <w:r w:rsidRPr="00810412">
              <w:rPr>
                <w:lang w:val="en-US"/>
              </w:rPr>
              <w:t xml:space="preserve"> lesson…</w:t>
            </w:r>
          </w:p>
          <w:p w14:paraId="14A451EB" w14:textId="77777777" w:rsidR="00B31DC6" w:rsidRDefault="00B31DC6" w:rsidP="004A5E0B">
            <w:pPr>
              <w:rPr>
                <w:lang w:val="en-US"/>
              </w:rPr>
            </w:pPr>
            <w:r w:rsidRPr="00810412">
              <w:rPr>
                <w:lang w:val="en-US"/>
              </w:rPr>
              <w:t>If I could do something again differently, I would…</w:t>
            </w:r>
          </w:p>
          <w:p w14:paraId="7EE77271" w14:textId="77777777" w:rsidR="00B31DC6" w:rsidRDefault="00B31DC6" w:rsidP="004A5E0B">
            <w:pPr>
              <w:rPr>
                <w:lang w:val="en-US"/>
              </w:rPr>
            </w:pPr>
          </w:p>
          <w:p w14:paraId="101E6399" w14:textId="77777777" w:rsidR="00B31DC6" w:rsidRPr="00E8230A" w:rsidRDefault="00B31DC6" w:rsidP="004A5E0B">
            <w:pPr>
              <w:rPr>
                <w:lang w:val="en-US"/>
              </w:rPr>
            </w:pPr>
          </w:p>
        </w:tc>
      </w:tr>
    </w:tbl>
    <w:p w14:paraId="1E60A5A3" w14:textId="77777777" w:rsidR="00A602A8" w:rsidRDefault="00A602A8">
      <w:pPr>
        <w:rPr>
          <w:b/>
          <w:bCs/>
          <w:u w:val="single"/>
          <w:lang w:val="en-US"/>
        </w:rPr>
      </w:pPr>
    </w:p>
    <w:p w14:paraId="4BEDC441" w14:textId="67FAD12A" w:rsidR="00A602A8" w:rsidRDefault="00A602A8">
      <w:pPr>
        <w:rPr>
          <w:b/>
          <w:bCs/>
          <w:u w:val="single"/>
          <w:lang w:val="en-US"/>
        </w:rPr>
      </w:pPr>
    </w:p>
    <w:p w14:paraId="1C3736D0" w14:textId="0D3E9B63" w:rsidR="00223A38" w:rsidRDefault="00223A38">
      <w:pPr>
        <w:rPr>
          <w:b/>
          <w:bCs/>
          <w:u w:val="single"/>
          <w:lang w:val="en-US"/>
        </w:rPr>
      </w:pPr>
    </w:p>
    <w:p w14:paraId="35DBE5EE" w14:textId="5010A171" w:rsidR="00223A38" w:rsidRDefault="00223A38">
      <w:pPr>
        <w:rPr>
          <w:b/>
          <w:bCs/>
          <w:u w:val="single"/>
          <w:lang w:val="en-US"/>
        </w:rPr>
      </w:pPr>
    </w:p>
    <w:p w14:paraId="290E5EEB" w14:textId="275C224F" w:rsidR="00223A38" w:rsidRDefault="00223A38">
      <w:pPr>
        <w:rPr>
          <w:b/>
          <w:bCs/>
          <w:u w:val="single"/>
          <w:lang w:val="en-US"/>
        </w:rPr>
      </w:pPr>
    </w:p>
    <w:p w14:paraId="2294CF0A" w14:textId="77777777" w:rsidR="00835D2B" w:rsidRDefault="00835D2B">
      <w:pPr>
        <w:rPr>
          <w:b/>
          <w:bCs/>
          <w:u w:val="single"/>
          <w:lang w:val="en-US"/>
        </w:rPr>
      </w:pPr>
    </w:p>
    <w:sectPr w:rsidR="00835D2B" w:rsidSect="00B31DC6">
      <w:headerReference w:type="default" r:id="rId18"/>
      <w:footerReference w:type="default" r:id="rId19"/>
      <w:pgSz w:w="12240" w:h="15840"/>
      <w:pgMar w:top="1440" w:right="1440" w:bottom="184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CA3B" w14:textId="77777777" w:rsidR="00C217C9" w:rsidRDefault="00C217C9" w:rsidP="003F064C">
      <w:pPr>
        <w:spacing w:after="0" w:line="240" w:lineRule="auto"/>
      </w:pPr>
      <w:r>
        <w:separator/>
      </w:r>
    </w:p>
  </w:endnote>
  <w:endnote w:type="continuationSeparator" w:id="0">
    <w:p w14:paraId="7F3850FF" w14:textId="77777777" w:rsidR="00C217C9" w:rsidRDefault="00C217C9" w:rsidP="003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798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FB02" w14:textId="3E02A585" w:rsidR="003F064C" w:rsidRDefault="003F06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20D472" w14:textId="77777777" w:rsidR="003F064C" w:rsidRDefault="003F0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06E2" w14:textId="77777777" w:rsidR="00C217C9" w:rsidRDefault="00C217C9" w:rsidP="003F064C">
      <w:pPr>
        <w:spacing w:after="0" w:line="240" w:lineRule="auto"/>
      </w:pPr>
      <w:r>
        <w:separator/>
      </w:r>
    </w:p>
  </w:footnote>
  <w:footnote w:type="continuationSeparator" w:id="0">
    <w:p w14:paraId="18799A89" w14:textId="77777777" w:rsidR="00C217C9" w:rsidRDefault="00C217C9" w:rsidP="003F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25ED" w14:textId="113B2C0F" w:rsidR="001A0492" w:rsidRDefault="00E90171">
    <w:pPr>
      <w:pStyle w:val="Header"/>
    </w:pPr>
    <w:r>
      <w:t>Fur Trade Survival 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451"/>
    <w:multiLevelType w:val="hybridMultilevel"/>
    <w:tmpl w:val="C4D6F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25C4"/>
    <w:multiLevelType w:val="hybridMultilevel"/>
    <w:tmpl w:val="20C2164E"/>
    <w:lvl w:ilvl="0" w:tplc="8BA4BA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3F77"/>
    <w:multiLevelType w:val="multilevel"/>
    <w:tmpl w:val="01EE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8496C"/>
    <w:multiLevelType w:val="hybridMultilevel"/>
    <w:tmpl w:val="D554B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85517"/>
    <w:multiLevelType w:val="hybridMultilevel"/>
    <w:tmpl w:val="23B88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41898"/>
    <w:multiLevelType w:val="multilevel"/>
    <w:tmpl w:val="5D1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26723"/>
    <w:multiLevelType w:val="hybridMultilevel"/>
    <w:tmpl w:val="D9DED6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41132"/>
    <w:multiLevelType w:val="hybridMultilevel"/>
    <w:tmpl w:val="816805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5386A"/>
    <w:multiLevelType w:val="multilevel"/>
    <w:tmpl w:val="EFB4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A7EE8"/>
    <w:multiLevelType w:val="hybridMultilevel"/>
    <w:tmpl w:val="C8C2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836CD"/>
    <w:multiLevelType w:val="hybridMultilevel"/>
    <w:tmpl w:val="459E3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665B5"/>
    <w:multiLevelType w:val="hybridMultilevel"/>
    <w:tmpl w:val="285E0AFA"/>
    <w:lvl w:ilvl="0" w:tplc="58A422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F6EEA"/>
    <w:multiLevelType w:val="hybridMultilevel"/>
    <w:tmpl w:val="976EF6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64ED2"/>
    <w:multiLevelType w:val="hybridMultilevel"/>
    <w:tmpl w:val="9E4E8798"/>
    <w:lvl w:ilvl="0" w:tplc="F8A0C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830C7"/>
    <w:multiLevelType w:val="hybridMultilevel"/>
    <w:tmpl w:val="234699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B4E51"/>
    <w:multiLevelType w:val="hybridMultilevel"/>
    <w:tmpl w:val="9D58E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A7D78"/>
    <w:multiLevelType w:val="hybridMultilevel"/>
    <w:tmpl w:val="8632A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151FC"/>
    <w:multiLevelType w:val="hybridMultilevel"/>
    <w:tmpl w:val="BC00F384"/>
    <w:lvl w:ilvl="0" w:tplc="D9AE6F1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23D59"/>
    <w:multiLevelType w:val="hybridMultilevel"/>
    <w:tmpl w:val="E5605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6A3FEC"/>
    <w:multiLevelType w:val="hybridMultilevel"/>
    <w:tmpl w:val="E18C51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3665C"/>
    <w:multiLevelType w:val="hybridMultilevel"/>
    <w:tmpl w:val="3D7C5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95C3E"/>
    <w:multiLevelType w:val="hybridMultilevel"/>
    <w:tmpl w:val="77963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996641"/>
    <w:multiLevelType w:val="hybridMultilevel"/>
    <w:tmpl w:val="9E7A3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47741"/>
    <w:multiLevelType w:val="hybridMultilevel"/>
    <w:tmpl w:val="B114D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11757"/>
    <w:multiLevelType w:val="hybridMultilevel"/>
    <w:tmpl w:val="A2EEF04C"/>
    <w:lvl w:ilvl="0" w:tplc="106083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460690">
    <w:abstractNumId w:val="12"/>
  </w:num>
  <w:num w:numId="2" w16cid:durableId="1592469866">
    <w:abstractNumId w:val="0"/>
  </w:num>
  <w:num w:numId="3" w16cid:durableId="737167388">
    <w:abstractNumId w:val="4"/>
  </w:num>
  <w:num w:numId="4" w16cid:durableId="1236477963">
    <w:abstractNumId w:val="23"/>
  </w:num>
  <w:num w:numId="5" w16cid:durableId="681398404">
    <w:abstractNumId w:val="10"/>
  </w:num>
  <w:num w:numId="6" w16cid:durableId="831945770">
    <w:abstractNumId w:val="7"/>
  </w:num>
  <w:num w:numId="7" w16cid:durableId="1939020466">
    <w:abstractNumId w:val="19"/>
  </w:num>
  <w:num w:numId="8" w16cid:durableId="691418422">
    <w:abstractNumId w:val="3"/>
  </w:num>
  <w:num w:numId="9" w16cid:durableId="114638410">
    <w:abstractNumId w:val="21"/>
  </w:num>
  <w:num w:numId="10" w16cid:durableId="2015379033">
    <w:abstractNumId w:val="11"/>
  </w:num>
  <w:num w:numId="11" w16cid:durableId="648637621">
    <w:abstractNumId w:val="6"/>
  </w:num>
  <w:num w:numId="12" w16cid:durableId="2044938452">
    <w:abstractNumId w:val="14"/>
  </w:num>
  <w:num w:numId="13" w16cid:durableId="1020204638">
    <w:abstractNumId w:val="16"/>
  </w:num>
  <w:num w:numId="14" w16cid:durableId="84546089">
    <w:abstractNumId w:val="20"/>
  </w:num>
  <w:num w:numId="15" w16cid:durableId="385691005">
    <w:abstractNumId w:val="18"/>
  </w:num>
  <w:num w:numId="16" w16cid:durableId="1618373631">
    <w:abstractNumId w:val="22"/>
  </w:num>
  <w:num w:numId="17" w16cid:durableId="112020556">
    <w:abstractNumId w:val="15"/>
  </w:num>
  <w:num w:numId="18" w16cid:durableId="2021927197">
    <w:abstractNumId w:val="17"/>
  </w:num>
  <w:num w:numId="19" w16cid:durableId="1253930782">
    <w:abstractNumId w:val="24"/>
  </w:num>
  <w:num w:numId="20" w16cid:durableId="734743510">
    <w:abstractNumId w:val="2"/>
  </w:num>
  <w:num w:numId="21" w16cid:durableId="663625705">
    <w:abstractNumId w:val="5"/>
  </w:num>
  <w:num w:numId="22" w16cid:durableId="511606615">
    <w:abstractNumId w:val="13"/>
  </w:num>
  <w:num w:numId="23" w16cid:durableId="30889337">
    <w:abstractNumId w:val="8"/>
  </w:num>
  <w:num w:numId="24" w16cid:durableId="1689067145">
    <w:abstractNumId w:val="9"/>
  </w:num>
  <w:num w:numId="25" w16cid:durableId="15480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C"/>
    <w:rsid w:val="000141AE"/>
    <w:rsid w:val="0002581B"/>
    <w:rsid w:val="000379C6"/>
    <w:rsid w:val="00040A57"/>
    <w:rsid w:val="0004719A"/>
    <w:rsid w:val="000510A0"/>
    <w:rsid w:val="00054BA2"/>
    <w:rsid w:val="00056538"/>
    <w:rsid w:val="00090B99"/>
    <w:rsid w:val="000B07E7"/>
    <w:rsid w:val="000B2925"/>
    <w:rsid w:val="000C0546"/>
    <w:rsid w:val="000C0DDD"/>
    <w:rsid w:val="000C1E0C"/>
    <w:rsid w:val="000F04FD"/>
    <w:rsid w:val="001048C2"/>
    <w:rsid w:val="00126D70"/>
    <w:rsid w:val="0013133D"/>
    <w:rsid w:val="0014466A"/>
    <w:rsid w:val="00147942"/>
    <w:rsid w:val="00151EBF"/>
    <w:rsid w:val="0015239A"/>
    <w:rsid w:val="001548B1"/>
    <w:rsid w:val="00182558"/>
    <w:rsid w:val="001A0492"/>
    <w:rsid w:val="001A3BD2"/>
    <w:rsid w:val="001B274B"/>
    <w:rsid w:val="001B7A67"/>
    <w:rsid w:val="001D7177"/>
    <w:rsid w:val="001D7D70"/>
    <w:rsid w:val="001E2E5C"/>
    <w:rsid w:val="00205DC1"/>
    <w:rsid w:val="00223A38"/>
    <w:rsid w:val="002245DD"/>
    <w:rsid w:val="00230141"/>
    <w:rsid w:val="002326F4"/>
    <w:rsid w:val="00243249"/>
    <w:rsid w:val="002572E9"/>
    <w:rsid w:val="0026525E"/>
    <w:rsid w:val="00265472"/>
    <w:rsid w:val="00267B13"/>
    <w:rsid w:val="00267BA8"/>
    <w:rsid w:val="002845AB"/>
    <w:rsid w:val="00285EF4"/>
    <w:rsid w:val="0028750B"/>
    <w:rsid w:val="00294C05"/>
    <w:rsid w:val="002A4090"/>
    <w:rsid w:val="002A5970"/>
    <w:rsid w:val="002B1B59"/>
    <w:rsid w:val="002B7ADE"/>
    <w:rsid w:val="002C20C2"/>
    <w:rsid w:val="002D1040"/>
    <w:rsid w:val="002D4AE1"/>
    <w:rsid w:val="002F1B40"/>
    <w:rsid w:val="002F5FF2"/>
    <w:rsid w:val="003037F2"/>
    <w:rsid w:val="00317C2C"/>
    <w:rsid w:val="0034164B"/>
    <w:rsid w:val="003566B4"/>
    <w:rsid w:val="00357D71"/>
    <w:rsid w:val="00374AEA"/>
    <w:rsid w:val="003A2EFA"/>
    <w:rsid w:val="003A4B06"/>
    <w:rsid w:val="003B37CC"/>
    <w:rsid w:val="003C2CB3"/>
    <w:rsid w:val="003C6307"/>
    <w:rsid w:val="003D6599"/>
    <w:rsid w:val="003F064C"/>
    <w:rsid w:val="003F0DCC"/>
    <w:rsid w:val="003F3B39"/>
    <w:rsid w:val="003F67F5"/>
    <w:rsid w:val="0040139E"/>
    <w:rsid w:val="00403410"/>
    <w:rsid w:val="00403EB5"/>
    <w:rsid w:val="00411FB0"/>
    <w:rsid w:val="004139D3"/>
    <w:rsid w:val="004208EC"/>
    <w:rsid w:val="00422C90"/>
    <w:rsid w:val="00432BB4"/>
    <w:rsid w:val="00434FBC"/>
    <w:rsid w:val="004477CA"/>
    <w:rsid w:val="004563DA"/>
    <w:rsid w:val="0045648C"/>
    <w:rsid w:val="004609AE"/>
    <w:rsid w:val="00466004"/>
    <w:rsid w:val="00475720"/>
    <w:rsid w:val="0049300F"/>
    <w:rsid w:val="00495AFD"/>
    <w:rsid w:val="004A02E3"/>
    <w:rsid w:val="004A72D1"/>
    <w:rsid w:val="004B6E0D"/>
    <w:rsid w:val="004D140C"/>
    <w:rsid w:val="0052021E"/>
    <w:rsid w:val="00521DCE"/>
    <w:rsid w:val="005328B2"/>
    <w:rsid w:val="005408EA"/>
    <w:rsid w:val="00544FE2"/>
    <w:rsid w:val="005527D8"/>
    <w:rsid w:val="005578A0"/>
    <w:rsid w:val="005A0415"/>
    <w:rsid w:val="005B557D"/>
    <w:rsid w:val="005B6D3A"/>
    <w:rsid w:val="005B78AC"/>
    <w:rsid w:val="005D0759"/>
    <w:rsid w:val="005D0E82"/>
    <w:rsid w:val="005D7822"/>
    <w:rsid w:val="005E2067"/>
    <w:rsid w:val="005F1F01"/>
    <w:rsid w:val="0061739D"/>
    <w:rsid w:val="0062498C"/>
    <w:rsid w:val="006308B8"/>
    <w:rsid w:val="00636DA6"/>
    <w:rsid w:val="00652329"/>
    <w:rsid w:val="00655FD0"/>
    <w:rsid w:val="006718B1"/>
    <w:rsid w:val="006743ED"/>
    <w:rsid w:val="0067602D"/>
    <w:rsid w:val="00682AB2"/>
    <w:rsid w:val="0069059F"/>
    <w:rsid w:val="006A1497"/>
    <w:rsid w:val="006A33E2"/>
    <w:rsid w:val="006B1E04"/>
    <w:rsid w:val="006C0C51"/>
    <w:rsid w:val="006D3C6B"/>
    <w:rsid w:val="007039B9"/>
    <w:rsid w:val="00734545"/>
    <w:rsid w:val="00742D39"/>
    <w:rsid w:val="00745ED5"/>
    <w:rsid w:val="00747A3F"/>
    <w:rsid w:val="00753B75"/>
    <w:rsid w:val="007A1B81"/>
    <w:rsid w:val="007B0FA4"/>
    <w:rsid w:val="007C1629"/>
    <w:rsid w:val="007C593E"/>
    <w:rsid w:val="007C65E0"/>
    <w:rsid w:val="007E4BCC"/>
    <w:rsid w:val="007E5DBD"/>
    <w:rsid w:val="007F6A8E"/>
    <w:rsid w:val="007F70D2"/>
    <w:rsid w:val="008154B4"/>
    <w:rsid w:val="00824FB8"/>
    <w:rsid w:val="00831935"/>
    <w:rsid w:val="00832369"/>
    <w:rsid w:val="0083297C"/>
    <w:rsid w:val="00835933"/>
    <w:rsid w:val="00835D2B"/>
    <w:rsid w:val="00840D77"/>
    <w:rsid w:val="00845356"/>
    <w:rsid w:val="00876C0E"/>
    <w:rsid w:val="0088147C"/>
    <w:rsid w:val="008A4F03"/>
    <w:rsid w:val="008B1488"/>
    <w:rsid w:val="008C0A89"/>
    <w:rsid w:val="008D54A6"/>
    <w:rsid w:val="008E13AC"/>
    <w:rsid w:val="008E1939"/>
    <w:rsid w:val="00903993"/>
    <w:rsid w:val="00913E4A"/>
    <w:rsid w:val="009226A6"/>
    <w:rsid w:val="0092734F"/>
    <w:rsid w:val="00932E66"/>
    <w:rsid w:val="00937C53"/>
    <w:rsid w:val="009512BA"/>
    <w:rsid w:val="00982231"/>
    <w:rsid w:val="00983049"/>
    <w:rsid w:val="009974C7"/>
    <w:rsid w:val="009A20B8"/>
    <w:rsid w:val="009A427F"/>
    <w:rsid w:val="009B1E7C"/>
    <w:rsid w:val="009C0C34"/>
    <w:rsid w:val="009D71DD"/>
    <w:rsid w:val="009E4916"/>
    <w:rsid w:val="00A0128E"/>
    <w:rsid w:val="00A01290"/>
    <w:rsid w:val="00A035CC"/>
    <w:rsid w:val="00A05868"/>
    <w:rsid w:val="00A05B52"/>
    <w:rsid w:val="00A1047D"/>
    <w:rsid w:val="00A123C9"/>
    <w:rsid w:val="00A134CC"/>
    <w:rsid w:val="00A23BAF"/>
    <w:rsid w:val="00A27A50"/>
    <w:rsid w:val="00A37F46"/>
    <w:rsid w:val="00A56F45"/>
    <w:rsid w:val="00A602A8"/>
    <w:rsid w:val="00A66149"/>
    <w:rsid w:val="00A802B9"/>
    <w:rsid w:val="00A82070"/>
    <w:rsid w:val="00A86F3A"/>
    <w:rsid w:val="00A94FC6"/>
    <w:rsid w:val="00AB4B47"/>
    <w:rsid w:val="00AB7E53"/>
    <w:rsid w:val="00AD146C"/>
    <w:rsid w:val="00AE7AB7"/>
    <w:rsid w:val="00B12F53"/>
    <w:rsid w:val="00B31DC6"/>
    <w:rsid w:val="00B5631F"/>
    <w:rsid w:val="00B67191"/>
    <w:rsid w:val="00B8409E"/>
    <w:rsid w:val="00B922E1"/>
    <w:rsid w:val="00B96E39"/>
    <w:rsid w:val="00BA64DE"/>
    <w:rsid w:val="00BB32B6"/>
    <w:rsid w:val="00BC27DC"/>
    <w:rsid w:val="00BD306F"/>
    <w:rsid w:val="00BD5CAF"/>
    <w:rsid w:val="00BE72DF"/>
    <w:rsid w:val="00BF2A23"/>
    <w:rsid w:val="00BF513D"/>
    <w:rsid w:val="00C01869"/>
    <w:rsid w:val="00C217C9"/>
    <w:rsid w:val="00C246AC"/>
    <w:rsid w:val="00C35A50"/>
    <w:rsid w:val="00C36948"/>
    <w:rsid w:val="00C409E9"/>
    <w:rsid w:val="00C47CC9"/>
    <w:rsid w:val="00C74D80"/>
    <w:rsid w:val="00C94C7D"/>
    <w:rsid w:val="00C9600C"/>
    <w:rsid w:val="00C97A20"/>
    <w:rsid w:val="00CA06EF"/>
    <w:rsid w:val="00CB0B58"/>
    <w:rsid w:val="00CB569E"/>
    <w:rsid w:val="00CB768B"/>
    <w:rsid w:val="00CC74AA"/>
    <w:rsid w:val="00CD130D"/>
    <w:rsid w:val="00CD170A"/>
    <w:rsid w:val="00CD4D0A"/>
    <w:rsid w:val="00CE2F5B"/>
    <w:rsid w:val="00CE567B"/>
    <w:rsid w:val="00CF480F"/>
    <w:rsid w:val="00CF541D"/>
    <w:rsid w:val="00D00850"/>
    <w:rsid w:val="00D0320F"/>
    <w:rsid w:val="00D52924"/>
    <w:rsid w:val="00D55C23"/>
    <w:rsid w:val="00D64DDC"/>
    <w:rsid w:val="00D725F4"/>
    <w:rsid w:val="00D85B33"/>
    <w:rsid w:val="00D87C3D"/>
    <w:rsid w:val="00DA7E5F"/>
    <w:rsid w:val="00DD7F53"/>
    <w:rsid w:val="00DE563B"/>
    <w:rsid w:val="00DE6A36"/>
    <w:rsid w:val="00DF61E7"/>
    <w:rsid w:val="00DF6992"/>
    <w:rsid w:val="00E07240"/>
    <w:rsid w:val="00E133F3"/>
    <w:rsid w:val="00E1703B"/>
    <w:rsid w:val="00E32B56"/>
    <w:rsid w:val="00E53F46"/>
    <w:rsid w:val="00E67B33"/>
    <w:rsid w:val="00E67CC2"/>
    <w:rsid w:val="00E8591B"/>
    <w:rsid w:val="00E90171"/>
    <w:rsid w:val="00EA0077"/>
    <w:rsid w:val="00EB013A"/>
    <w:rsid w:val="00EB2F6D"/>
    <w:rsid w:val="00EB3581"/>
    <w:rsid w:val="00EF08AB"/>
    <w:rsid w:val="00EF6D85"/>
    <w:rsid w:val="00F00253"/>
    <w:rsid w:val="00F005E3"/>
    <w:rsid w:val="00F0253E"/>
    <w:rsid w:val="00F116C7"/>
    <w:rsid w:val="00F16701"/>
    <w:rsid w:val="00F26ED7"/>
    <w:rsid w:val="00F403C2"/>
    <w:rsid w:val="00F5194B"/>
    <w:rsid w:val="00F556FB"/>
    <w:rsid w:val="00F560EF"/>
    <w:rsid w:val="00F612E4"/>
    <w:rsid w:val="00F61B3C"/>
    <w:rsid w:val="00F96B29"/>
    <w:rsid w:val="00F97234"/>
    <w:rsid w:val="00FC6951"/>
    <w:rsid w:val="00FC6D7C"/>
    <w:rsid w:val="00FE1DE5"/>
    <w:rsid w:val="00FE24C6"/>
    <w:rsid w:val="00FF18E6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AFEA8"/>
  <w15:chartTrackingRefBased/>
  <w15:docId w15:val="{4F3B909C-6EF9-4340-9FB4-BEF45296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4C"/>
  </w:style>
  <w:style w:type="paragraph" w:styleId="Footer">
    <w:name w:val="footer"/>
    <w:basedOn w:val="Normal"/>
    <w:link w:val="FooterChar"/>
    <w:uiPriority w:val="99"/>
    <w:unhideWhenUsed/>
    <w:rsid w:val="003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4C"/>
  </w:style>
  <w:style w:type="paragraph" w:styleId="ListParagraph">
    <w:name w:val="List Paragraph"/>
    <w:basedOn w:val="Normal"/>
    <w:uiPriority w:val="34"/>
    <w:qFormat/>
    <w:rsid w:val="003F06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DD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0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2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tions">
    <w:name w:val="Directions"/>
    <w:basedOn w:val="Normal"/>
    <w:link w:val="DirectionsChar"/>
    <w:qFormat/>
    <w:rsid w:val="00A82070"/>
    <w:pPr>
      <w:spacing w:after="0" w:line="240" w:lineRule="auto"/>
    </w:pPr>
    <w:rPr>
      <w:i/>
      <w:lang w:val="en-US"/>
    </w:rPr>
  </w:style>
  <w:style w:type="character" w:styleId="Hyperlink">
    <w:name w:val="Hyperlink"/>
    <w:basedOn w:val="DefaultParagraphFont"/>
    <w:uiPriority w:val="99"/>
    <w:unhideWhenUsed/>
    <w:rsid w:val="005B6D3A"/>
    <w:rPr>
      <w:color w:val="0563C1" w:themeColor="hyperlink"/>
      <w:u w:val="single"/>
    </w:rPr>
  </w:style>
  <w:style w:type="character" w:customStyle="1" w:styleId="DirectionsChar">
    <w:name w:val="Directions Char"/>
    <w:basedOn w:val="DefaultParagraphFont"/>
    <w:link w:val="Directions"/>
    <w:rsid w:val="00A82070"/>
    <w:rPr>
      <w:i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B6D3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12E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2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2E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D71D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82AB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D6599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6599"/>
    <w:pPr>
      <w:spacing w:after="10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urriculum.gov.bc.ca/curriculum/social-studies/4/c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urriculum.gov.bc.ca/curriculum/social-studies/4/core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canadianencyclopedia.ca/en/article/indian-trade-go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rcaanc-cirnac.gc.ca/eng/1307460755710/153686280612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wine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914AF-6511-4B82-BF8C-8FC6B835A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Kerslake</dc:creator>
  <cp:keywords/>
  <dc:description/>
  <cp:lastModifiedBy>Chris Kerslake</cp:lastModifiedBy>
  <cp:revision>12</cp:revision>
  <dcterms:created xsi:type="dcterms:W3CDTF">2022-11-20T19:22:00Z</dcterms:created>
  <dcterms:modified xsi:type="dcterms:W3CDTF">2022-11-23T07:47:00Z</dcterms:modified>
</cp:coreProperties>
</file>