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63C9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架构设计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7C3A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59E500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6721" w:type="dxa"/>
          </w:tcPr>
          <w:p w14:paraId="028518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2023051604037WangFeng</w:t>
            </w:r>
          </w:p>
        </w:tc>
      </w:tr>
      <w:tr w14:paraId="5D8D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A906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内容</w:t>
            </w:r>
          </w:p>
        </w:tc>
        <w:tc>
          <w:tcPr>
            <w:tcW w:w="6721" w:type="dxa"/>
          </w:tcPr>
          <w:p w14:paraId="76BAF4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架构设计</w:t>
            </w:r>
          </w:p>
        </w:tc>
      </w:tr>
      <w:tr w14:paraId="5F034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602792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6721" w:type="dxa"/>
          </w:tcPr>
          <w:p w14:paraId="262E5B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v0.1</w:t>
            </w:r>
          </w:p>
        </w:tc>
      </w:tr>
    </w:tbl>
    <w:p w14:paraId="768112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eastAsiaTheme="minorEastAsia"/>
          <w:lang w:val="en-US" w:eastAsia="zh-CN"/>
        </w:rPr>
      </w:pPr>
    </w:p>
    <w:p w14:paraId="0EC9DC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log</w:t>
      </w:r>
    </w:p>
    <w:p w14:paraId="20C0B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25/12/21 新建文档</w:t>
      </w:r>
    </w:p>
    <w:p w14:paraId="666358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25/12/23 补充内容，调整排版</w:t>
      </w:r>
    </w:p>
    <w:p w14:paraId="572756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2CFA1B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5434D0C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  <w:t>系统设计</w:t>
      </w:r>
    </w:p>
    <w:p w14:paraId="511A6E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（系统架构、设计）</w:t>
      </w:r>
    </w:p>
    <w:p w14:paraId="41BF8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系统架构</w:t>
      </w:r>
    </w:p>
    <w:p w14:paraId="6B6C4D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质量、目标的优先级</w:t>
      </w:r>
    </w:p>
    <w:p w14:paraId="4155A2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功能性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：系统能正确、完整地运行所描述的功能</w:t>
      </w:r>
    </w:p>
    <w:p w14:paraId="766C5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1.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核心绘画模块：</w:t>
      </w:r>
    </w:p>
    <w:p w14:paraId="6B50AA2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基础画布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支持画笔（多种笔刷、透明度、流量）、颜色选取器（色轮、调色板）、图层管理（新建、合并、调整顺序、可见性）、撤销/重做、画布缩放/移动。</w:t>
      </w:r>
    </w:p>
    <w:p w14:paraId="0DE7C8C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文件管理：支持常见格式导出（PNG, JPEG, PSD等）、项目保存与版本历史。</w:t>
      </w:r>
    </w:p>
    <w:p w14:paraId="7353B5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2. 核心社区模块：</w:t>
      </w:r>
    </w:p>
    <w:p w14:paraId="75D1B006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画廊/动态流：按关注、热门、最新等排序。</w:t>
      </w:r>
    </w:p>
    <w:p w14:paraId="7A06AF0C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互动功能：点赞、收藏、评论（可带图或@他人）、转发/分享。</w:t>
      </w:r>
    </w:p>
    <w:p w14:paraId="4977A609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帖子：图文发布，可关联自己的作品，支持话题标签。。</w:t>
      </w:r>
    </w:p>
    <w:p w14:paraId="4E1599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3.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交易模块：</w:t>
      </w:r>
    </w:p>
    <w:p w14:paraId="4574E955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作品交易：原创作品作为数字版画或打印品出售。</w:t>
      </w:r>
    </w:p>
    <w:p w14:paraId="61132827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定制服务：用户可发布“委托”需求，画师接单。</w:t>
      </w:r>
    </w:p>
    <w:p w14:paraId="131369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4.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社交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模块：</w:t>
      </w:r>
    </w:p>
    <w:p w14:paraId="7C9875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私聊系统：一对一文字、图片、文件传输，支持发送绘画作品或草稿链接进行协作讨论。</w:t>
      </w:r>
    </w:p>
    <w:p w14:paraId="2B89C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5. 用户管理模块：</w:t>
      </w:r>
    </w:p>
    <w:p w14:paraId="467FEB5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用户系统：注册/登录、个人资料页。</w:t>
      </w:r>
    </w:p>
    <w:p w14:paraId="7A98C7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2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412816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有效性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：系统能利用好资源（设计好资源的使用），有效地运行</w:t>
      </w:r>
    </w:p>
    <w:p w14:paraId="1CAF305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性能：画布工具需响应迅速（&lt;100ms延迟），图片上传和加载需优化（压缩、CDN、懒加载），确保流畅的创作和浏览体验。</w:t>
      </w:r>
    </w:p>
    <w:p w14:paraId="5E996F48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用户体验：</w:t>
      </w:r>
    </w:p>
    <w:p w14:paraId="61DCCDB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界面设计：绘画工具界面专业且直观，社区界面清晰友好。</w:t>
      </w:r>
    </w:p>
    <w:p w14:paraId="3D7270A9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流程顺畅：从创作到发布、从浏览到交易，关键路径简洁。</w:t>
      </w:r>
    </w:p>
    <w:p w14:paraId="2FB72D5E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个性化：推荐算法（基于兴趣推荐作品、用户、活动）。</w:t>
      </w:r>
    </w:p>
    <w:p w14:paraId="5D2BAEB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用户参与度：通过活动、评论互动等机制提升用户活跃和留存。</w:t>
      </w:r>
    </w:p>
    <w:p w14:paraId="4C022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11152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经济性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</w:t>
      </w:r>
    </w:p>
    <w:p w14:paraId="447E601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成本构成：</w:t>
      </w:r>
    </w:p>
    <w:p w14:paraId="2C091CD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开发成本：前端（特别是画布）开发难度高，后端复杂度中等。</w:t>
      </w:r>
    </w:p>
    <w:p w14:paraId="3C3C4F79">
      <w:pPr>
        <w:keepNext w:val="0"/>
        <w:keepLines w:val="0"/>
        <w:pageBreakBefore w:val="0"/>
        <w:widowControl w:val="0"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运营成本：服务器（高带宽存储图片/视频）、流量、第三方服务（支付、短信）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、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维护与推广成本。</w:t>
      </w:r>
    </w:p>
    <w:p w14:paraId="599B60A5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盈利模式：</w:t>
      </w:r>
    </w:p>
    <w:p w14:paraId="01CB15FD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交易抽成：对作品交易、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定制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服务抽成。</w:t>
      </w:r>
    </w:p>
    <w:p w14:paraId="19FACC40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广告：信息流广告（需谨慎，避免影响体验）。</w:t>
      </w:r>
    </w:p>
    <w:p w14:paraId="1AE3C166">
      <w:pPr>
        <w:keepNext w:val="0"/>
        <w:keepLines w:val="0"/>
        <w:pageBreakBefore w:val="0"/>
        <w:widowControl w:val="0"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企业服务：为团队提供协作版工具。</w:t>
      </w:r>
    </w:p>
    <w:p w14:paraId="542313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771F96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//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可靠性：系统（软件层面）能正确地运行，并能很好的处理、覆盖可能出现的</w:t>
      </w:r>
    </w:p>
    <w:p w14:paraId="6EA7DD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//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异常情况；系统能确保数据的正确、完整、有效性</w:t>
      </w:r>
    </w:p>
    <w:p w14:paraId="7DCD7E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7761CA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安全性：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系统能很好地应付外部恶意的攻击，限制内部人员非授权的使用，做好数据的隐私保护</w:t>
      </w:r>
    </w:p>
    <w:p w14:paraId="7C42A03A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数据与隐私安全：</w:t>
      </w:r>
    </w:p>
    <w:p w14:paraId="1398ECBC">
      <w:pPr>
        <w:keepNext w:val="0"/>
        <w:keepLines w:val="0"/>
        <w:pageBreakBefore w:val="0"/>
        <w:widowControl w:val="0"/>
        <w:numPr>
          <w:ilvl w:val="1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840" w:leftChars="0" w:hanging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用户数据：密码加密存储（如bcrypt），敏感信息传输加密（HTTPS），符合隐私法规（如GDPR/个人信息保护法）。</w:t>
      </w:r>
    </w:p>
    <w:p w14:paraId="3550615A">
      <w:pPr>
        <w:keepNext w:val="0"/>
        <w:keepLines w:val="0"/>
        <w:pageBreakBefore w:val="0"/>
        <w:widowControl w:val="0"/>
        <w:numPr>
          <w:ilvl w:val="1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840" w:leftChars="0" w:hanging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支付安全：使用可靠的第三方支付接口，不直接处理敏感银行卡信息。</w:t>
      </w:r>
    </w:p>
    <w:p w14:paraId="322750F8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内容安全：</w:t>
      </w:r>
    </w:p>
    <w:p w14:paraId="37685D79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审核机制：图片/文字内容审核（AI审核+人工审核），防止色情、暴力、侵权内容传播。</w:t>
      </w:r>
    </w:p>
    <w:p w14:paraId="2C87512C">
      <w:pPr>
        <w:keepNext w:val="0"/>
        <w:keepLines w:val="0"/>
        <w:pageBreakBefore w:val="0"/>
        <w:widowControl w:val="0"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原创保护：提供“原创声明”功能，支持添加水印，建立侵权投诉处理流程。</w:t>
      </w:r>
    </w:p>
    <w:p w14:paraId="656EC56F">
      <w:pPr>
        <w:keepNext w:val="0"/>
        <w:keepLines w:val="0"/>
        <w:pageBreakBefore w:val="0"/>
        <w:widowControl w:val="0"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应用安全：</w:t>
      </w:r>
    </w:p>
    <w:p w14:paraId="10CEA190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防攻击： 防SQL注入、XSS、CSRF等常见Web攻击。</w:t>
      </w:r>
    </w:p>
    <w:p w14:paraId="12D83412">
      <w:pPr>
        <w:keepNext w:val="0"/>
        <w:keepLines w:val="0"/>
        <w:pageBreakBefore w:val="0"/>
        <w:widowControl w:val="0"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权限控制： 严格的访问控制（如用户只能删除自己的作品和评论，私聊内容保密）。</w:t>
      </w:r>
    </w:p>
    <w:p w14:paraId="19A77E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0516D5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可维护性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：做好分析设计，并写好文档、做好归档；按规范写好代码，做好测试</w:t>
      </w:r>
    </w:p>
    <w:p w14:paraId="46612B4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代码结构：采用清晰的模块化架构，前后端分离。</w:t>
      </w:r>
    </w:p>
    <w:p w14:paraId="58C656B9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文档齐全：编写详细的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开发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文档、部署文档和代码注释。</w:t>
      </w:r>
    </w:p>
    <w:p w14:paraId="61631878">
      <w:pPr>
        <w:keepNext w:val="0"/>
        <w:keepLines w:val="0"/>
        <w:pageBreakBefore w:val="0"/>
        <w:widowControl w:val="0"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监控与日志：集成系统性能监控（如APM工具）、错误日志收集（如Sentry），便于快速定位问题。</w:t>
      </w:r>
    </w:p>
    <w:p w14:paraId="4D3C03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5D8D54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/>
          <w:bCs/>
          <w:sz w:val="24"/>
          <w:szCs w:val="24"/>
          <w:lang w:val="en-US" w:eastAsia="zh-CN"/>
        </w:rPr>
        <w:t>可重用性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：做好类的设计与实现</w:t>
      </w:r>
    </w:p>
    <w:p w14:paraId="0A4618E4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微服务化设计：将系统拆分为独立服务（如用户服务、画布引擎服务、内容服务、交易服务）。这样，画布引擎未来甚至可以单独作为SDK提供给其他项目使用。</w:t>
      </w:r>
    </w:p>
    <w:p w14:paraId="779F32FC">
      <w:pPr>
        <w:keepNext w:val="0"/>
        <w:keepLines w:val="0"/>
        <w:pageBreakBefore w:val="0"/>
        <w:widowControl w:val="0"/>
        <w:numPr>
          <w:ilvl w:val="0"/>
          <w:numId w:val="1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组件化/库化：</w:t>
      </w:r>
    </w:p>
    <w:p w14:paraId="3F6753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前端：将通用UI组件（如按钮、评论框）、绘画核心逻辑封装成独立库。</w:t>
      </w:r>
    </w:p>
    <w:p w14:paraId="4BE73D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后端：将通用业务逻辑（如文件上传、支付接口、消息推送）抽象为独立模块或服务。</w:t>
      </w:r>
    </w:p>
    <w:p w14:paraId="29E3AB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720" w:firstLineChars="3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清晰的API设计：遵循RESTful或GraphQL规范，使接口定义良好，便于内部其他模块或未来可能的第三方调用。</w:t>
      </w:r>
    </w:p>
    <w:p w14:paraId="1BE64B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2757D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子系统划分</w:t>
      </w:r>
    </w:p>
    <w:p w14:paraId="258A2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客户端</w:t>
      </w:r>
    </w:p>
    <w:p w14:paraId="7D0F5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画布编辑器 </w:t>
      </w:r>
    </w:p>
    <w:p w14:paraId="1E7212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图层管理器 </w:t>
      </w:r>
    </w:p>
    <w:p w14:paraId="0F6C16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工具栏 </w:t>
      </w:r>
    </w:p>
    <w:p w14:paraId="21D88D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社区</w:t>
      </w:r>
    </w:p>
    <w:p w14:paraId="53E53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帖子</w:t>
      </w:r>
    </w:p>
    <w:p w14:paraId="5E52B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管理</w:t>
      </w:r>
    </w:p>
    <w:p w14:paraId="79DC22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└── 经验成就</w:t>
      </w:r>
      <w:bookmarkStart w:id="0" w:name="_GoBack"/>
      <w:bookmarkEnd w:id="0"/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5C4CAA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社交 </w:t>
      </w:r>
    </w:p>
    <w:p w14:paraId="58629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私聊界面</w:t>
      </w:r>
    </w:p>
    <w:p w14:paraId="795FFE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好友管理</w:t>
      </w:r>
    </w:p>
    <w:p w14:paraId="7FB28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消息列表  </w:t>
      </w:r>
    </w:p>
    <w:p w14:paraId="460F83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交易 </w:t>
      </w:r>
    </w:p>
    <w:p w14:paraId="4AAF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交易中心</w:t>
      </w:r>
    </w:p>
    <w:p w14:paraId="182B44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公布栏 </w:t>
      </w:r>
    </w:p>
    <w:p w14:paraId="7D1264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订单 </w:t>
      </w:r>
    </w:p>
    <w:p w14:paraId="350A28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└── 通用组件 </w:t>
      </w:r>
    </w:p>
    <w:p w14:paraId="15AEFC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├── 用户认证 </w:t>
      </w:r>
    </w:p>
    <w:p w14:paraId="2C24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├── 上传组件 </w:t>
      </w:r>
    </w:p>
    <w:p w14:paraId="40D94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  └── 支付组件 </w:t>
      </w:r>
    </w:p>
    <w:p w14:paraId="23480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4236B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服务器</w:t>
      </w:r>
    </w:p>
    <w:p w14:paraId="26D7CA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用户管理 </w:t>
      </w:r>
    </w:p>
    <w:p w14:paraId="78A31E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注册/登录 </w:t>
      </w:r>
    </w:p>
    <w:p w14:paraId="2AEDB4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个人信息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管理 </w:t>
      </w:r>
    </w:p>
    <w:p w14:paraId="6F4DEE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权限管理</w:t>
      </w:r>
    </w:p>
    <w:p w14:paraId="71D20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├── 角色定义</w:t>
      </w:r>
    </w:p>
    <w:p w14:paraId="2C216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权限控制  </w:t>
      </w:r>
    </w:p>
    <w:p w14:paraId="7106E8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社区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系统 </w:t>
      </w:r>
    </w:p>
    <w:p w14:paraId="399E2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帖子管理</w:t>
      </w:r>
    </w:p>
    <w:p w14:paraId="531FD3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评论管理</w:t>
      </w:r>
    </w:p>
    <w:p w14:paraId="3504C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活动管理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1823A7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├── 审核系统 </w:t>
      </w:r>
    </w:p>
    <w:p w14:paraId="1B68A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人工审核 </w:t>
      </w:r>
    </w:p>
    <w:p w14:paraId="73DF28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└── 举报处理 </w:t>
      </w:r>
    </w:p>
    <w:p w14:paraId="79221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├── 消息系统</w:t>
      </w:r>
    </w:p>
    <w:p w14:paraId="048082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│   ├── 私聊管理  </w:t>
      </w:r>
    </w:p>
    <w:p w14:paraId="3B7B2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│   └── 消息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3509C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└── 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交易系统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574D65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数字商品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</w:t>
      </w:r>
    </w:p>
    <w:p w14:paraId="7E3763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订单处理 </w:t>
      </w:r>
    </w:p>
    <w:p w14:paraId="78A2EE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├── 实体商品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</w:p>
    <w:p w14:paraId="740001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240" w:firstLineChars="10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 xml:space="preserve">   └── 委托</w:t>
      </w: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管理</w:t>
      </w:r>
    </w:p>
    <w:p w14:paraId="3211C3E5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</w:p>
    <w:p w14:paraId="23ADB03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</w:p>
    <w:p w14:paraId="165E76B3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并发</w:t>
      </w:r>
    </w:p>
    <w:p w14:paraId="53894275">
      <w:pPr>
        <w:keepNext w:val="0"/>
        <w:keepLines w:val="0"/>
        <w:pageBreakBefore w:val="0"/>
        <w:widowControl w:val="0"/>
        <w:numPr>
          <w:ilvl w:val="0"/>
          <w:numId w:val="17"/>
        </w:numPr>
        <w:tabs>
          <w:tab w:val="left" w:pos="2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在服务器端，面对数量庞大的服务请求，需要分组并发处理，减少服务器压力</w:t>
      </w:r>
    </w:p>
    <w:p w14:paraId="0F7C6D6F">
      <w:pPr>
        <w:keepNext w:val="0"/>
        <w:keepLines w:val="0"/>
        <w:pageBreakBefore w:val="0"/>
        <w:widowControl w:val="0"/>
        <w:numPr>
          <w:ilvl w:val="0"/>
          <w:numId w:val="1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在客户端，主体功能和网络部分需要并发</w:t>
      </w:r>
    </w:p>
    <w:p w14:paraId="11F573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37040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代码开发标准</w:t>
      </w:r>
    </w:p>
    <w:p w14:paraId="3AEC53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firstLine="42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</w:p>
    <w:p w14:paraId="2160D2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/>
          <w:bCs/>
          <w:sz w:val="24"/>
          <w:szCs w:val="24"/>
          <w:lang w:val="en-US" w:eastAsia="zh-CN"/>
        </w:rPr>
        <w:t>系统设计</w:t>
      </w:r>
    </w:p>
    <w:p w14:paraId="61A024F7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原型设计</w:t>
      </w:r>
    </w:p>
    <w:p w14:paraId="1E5B82EB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界面UI设计</w:t>
      </w:r>
    </w:p>
    <w:p w14:paraId="640FF5E1">
      <w:pPr>
        <w:keepNext w:val="0"/>
        <w:keepLines w:val="0"/>
        <w:pageBreakBefore w:val="0"/>
        <w:widowControl w:val="0"/>
        <w:numPr>
          <w:ilvl w:val="0"/>
          <w:numId w:val="1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0" w:leftChars="0" w:firstLine="0" w:firstLineChars="0"/>
        <w:textAlignment w:val="auto"/>
        <w:rPr>
          <w:rFonts w:hint="default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 w:val="0"/>
          <w:sz w:val="24"/>
          <w:szCs w:val="24"/>
          <w:lang w:val="en-US" w:eastAsia="zh-CN"/>
        </w:rPr>
        <w:t>反馈：功能反馈、内容反馈</w:t>
      </w:r>
    </w:p>
    <w:p w14:paraId="711EA0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</w:p>
    <w:p w14:paraId="7A4557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</w:p>
    <w:p w14:paraId="66A568C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ind w:left="420" w:leftChars="0" w:firstLineChars="0"/>
        <w:textAlignment w:val="auto"/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30"/>
          <w:szCs w:val="30"/>
          <w:lang w:val="en-US" w:eastAsia="zh-CN"/>
        </w:rPr>
        <w:t>详细设计</w:t>
      </w:r>
    </w:p>
    <w:p w14:paraId="6E83B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数据库结构（待完全确认）</w:t>
      </w:r>
    </w:p>
    <w:p w14:paraId="2D8C5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├── 关系型数据库 (SQL) - 用户/订单/关系数据</w:t>
      </w:r>
    </w:p>
    <w:p w14:paraId="5BA5CB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eastAsia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├── 文档数据库 (NoSQL) - 内容/配置数据</w:t>
      </w:r>
    </w:p>
    <w:p w14:paraId="5C665C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exact"/>
        <w:textAlignment w:val="auto"/>
        <w:rPr>
          <w:rFonts w:hint="default" w:asciiTheme="minorEastAsia" w:hAnsiTheme="minorEastAsia" w:cstheme="minorEastAsia"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sz w:val="24"/>
          <w:szCs w:val="24"/>
          <w:lang w:val="en-US" w:eastAsia="zh-CN"/>
        </w:rPr>
        <w:t>└── 图数据库 (Graph DB) - 社交关系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E59B52"/>
    <w:multiLevelType w:val="singleLevel"/>
    <w:tmpl w:val="8FE59B52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930EFB42"/>
    <w:multiLevelType w:val="singleLevel"/>
    <w:tmpl w:val="930EFB42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2">
    <w:nsid w:val="97E12E4B"/>
    <w:multiLevelType w:val="singleLevel"/>
    <w:tmpl w:val="97E12E4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A1687124"/>
    <w:multiLevelType w:val="singleLevel"/>
    <w:tmpl w:val="A1687124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4">
    <w:nsid w:val="A5E00F98"/>
    <w:multiLevelType w:val="singleLevel"/>
    <w:tmpl w:val="A5E00F98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5">
    <w:nsid w:val="AC3B21DF"/>
    <w:multiLevelType w:val="singleLevel"/>
    <w:tmpl w:val="AC3B21DF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6">
    <w:nsid w:val="BF2D1134"/>
    <w:multiLevelType w:val="singleLevel"/>
    <w:tmpl w:val="BF2D1134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DCDEC81B"/>
    <w:multiLevelType w:val="multilevel"/>
    <w:tmpl w:val="DCDEC81B"/>
    <w:lvl w:ilvl="0" w:tentative="0">
      <w:start w:val="1"/>
      <w:numFmt w:val="decimal"/>
      <w:suff w:val="space"/>
      <w:lvlText w:val="%1."/>
      <w:lvlJc w:val="left"/>
      <w:pPr>
        <w:ind w:left="0"/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F904D885"/>
    <w:multiLevelType w:val="singleLevel"/>
    <w:tmpl w:val="F904D885"/>
    <w:lvl w:ilvl="0" w:tentative="0">
      <w:start w:val="1"/>
      <w:numFmt w:val="decimal"/>
      <w:suff w:val="space"/>
      <w:lvlText w:val="(%1)"/>
      <w:lvlJc w:val="left"/>
    </w:lvl>
  </w:abstractNum>
  <w:abstractNum w:abstractNumId="9">
    <w:nsid w:val="067C5983"/>
    <w:multiLevelType w:val="singleLevel"/>
    <w:tmpl w:val="067C5983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0">
    <w:nsid w:val="0A3090E8"/>
    <w:multiLevelType w:val="singleLevel"/>
    <w:tmpl w:val="0A3090E8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1059565C"/>
    <w:multiLevelType w:val="singleLevel"/>
    <w:tmpl w:val="1059565C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1347ED7F"/>
    <w:multiLevelType w:val="singleLevel"/>
    <w:tmpl w:val="1347ED7F"/>
    <w:lvl w:ilvl="0" w:tentative="0">
      <w:start w:val="1"/>
      <w:numFmt w:val="decimal"/>
      <w:suff w:val="space"/>
      <w:lvlText w:val="(%1)"/>
      <w:lvlJc w:val="left"/>
    </w:lvl>
  </w:abstractNum>
  <w:abstractNum w:abstractNumId="13">
    <w:nsid w:val="1A4FBCB4"/>
    <w:multiLevelType w:val="singleLevel"/>
    <w:tmpl w:val="1A4FBCB4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258A55EB"/>
    <w:multiLevelType w:val="singleLevel"/>
    <w:tmpl w:val="258A55EB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5">
    <w:nsid w:val="27A35930"/>
    <w:multiLevelType w:val="singleLevel"/>
    <w:tmpl w:val="27A35930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16">
    <w:nsid w:val="5F6CDCB2"/>
    <w:multiLevelType w:val="singleLevel"/>
    <w:tmpl w:val="5F6CDCB2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75A83F42"/>
    <w:multiLevelType w:val="singleLevel"/>
    <w:tmpl w:val="75A83F42"/>
    <w:lvl w:ilvl="0" w:tentative="0">
      <w:start w:val="1"/>
      <w:numFmt w:val="decimal"/>
      <w:suff w:val="space"/>
      <w:lvlText w:val="(%1)"/>
      <w:lvlJc w:val="left"/>
      <w:pPr>
        <w:ind w:left="420"/>
      </w:p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17"/>
  </w:num>
  <w:num w:numId="5">
    <w:abstractNumId w:val="15"/>
  </w:num>
  <w:num w:numId="6">
    <w:abstractNumId w:val="1"/>
  </w:num>
  <w:num w:numId="7">
    <w:abstractNumId w:val="16"/>
  </w:num>
  <w:num w:numId="8">
    <w:abstractNumId w:val="8"/>
  </w:num>
  <w:num w:numId="9">
    <w:abstractNumId w:val="13"/>
  </w:num>
  <w:num w:numId="10">
    <w:abstractNumId w:val="12"/>
  </w:num>
  <w:num w:numId="11">
    <w:abstractNumId w:val="5"/>
  </w:num>
  <w:num w:numId="12">
    <w:abstractNumId w:val="7"/>
  </w:num>
  <w:num w:numId="13">
    <w:abstractNumId w:val="3"/>
  </w:num>
  <w:num w:numId="14">
    <w:abstractNumId w:val="14"/>
  </w:num>
  <w:num w:numId="15">
    <w:abstractNumId w:val="11"/>
  </w:num>
  <w:num w:numId="16">
    <w:abstractNumId w:val="6"/>
  </w:num>
  <w:num w:numId="17">
    <w:abstractNumId w:val="10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713B8E"/>
    <w:rsid w:val="06471F93"/>
    <w:rsid w:val="0A3D7E98"/>
    <w:rsid w:val="0A4231EC"/>
    <w:rsid w:val="112F52D5"/>
    <w:rsid w:val="11C043BA"/>
    <w:rsid w:val="140F5CB7"/>
    <w:rsid w:val="1DA9796C"/>
    <w:rsid w:val="219F6403"/>
    <w:rsid w:val="260D6DA4"/>
    <w:rsid w:val="36E93D50"/>
    <w:rsid w:val="40414319"/>
    <w:rsid w:val="516455FC"/>
    <w:rsid w:val="624D4F34"/>
    <w:rsid w:val="64080220"/>
    <w:rsid w:val="694E523B"/>
    <w:rsid w:val="6B712132"/>
    <w:rsid w:val="6C8314AA"/>
    <w:rsid w:val="7980701A"/>
    <w:rsid w:val="7B82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1878</Words>
  <Characters>2005</Characters>
  <Lines>0</Lines>
  <Paragraphs>0</Paragraphs>
  <TotalTime>46</TotalTime>
  <ScaleCrop>false</ScaleCrop>
  <LinksUpToDate>false</LinksUpToDate>
  <CharactersWithSpaces>2197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2025-12-21T15:33:00Z</dcterms:created>
  <dc:creator>21313</dc:creator>
  <cp:lastModifiedBy>夏鉴</cp:lastModifiedBy>
  <dcterms:modified xsi:type="dcterms:W3CDTF">2025-12-24T02:32:23Z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B896BD3EB8B24F0EB3A0B078B4ADDC51_12</vt:lpwstr>
  </property>
</Properties>
</file>