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52C8" w14:textId="18EFBC96" w:rsidR="45C9F7B9" w:rsidRDefault="45C9F7B9" w:rsidP="6147C224">
      <w:pPr>
        <w:spacing w:after="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INSTITUTO MAU</w:t>
      </w:r>
      <w:r w:rsidR="51DD8222" w:rsidRPr="6147C224">
        <w:rPr>
          <w:rFonts w:ascii="Times New Roman" w:eastAsia="Times New Roman" w:hAnsi="Times New Roman" w:cs="Times New Roman"/>
        </w:rPr>
        <w:t>Á</w:t>
      </w:r>
      <w:r w:rsidRPr="6147C224">
        <w:rPr>
          <w:rFonts w:ascii="Times New Roman" w:eastAsia="Times New Roman" w:hAnsi="Times New Roman" w:cs="Times New Roman"/>
        </w:rPr>
        <w:t xml:space="preserve"> DE TECNOLOGIA</w:t>
      </w:r>
    </w:p>
    <w:p w14:paraId="13EE7B07" w14:textId="6D3AE8B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CEF274E" w14:textId="40BCE3B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ECB23FD" w14:textId="33C3381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501CE1D" w14:textId="4E8179D2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D46ED88" w14:textId="530BE9C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C40DD26" w14:textId="58E4DDAC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440A87A" w14:textId="26667D1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4447306" w14:textId="0B789BB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58CCD5F" w14:textId="5A129FDD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7D4C970" w14:textId="2D27043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FD557FC" w14:textId="23993A2C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9F7E0CC" w14:textId="5850E955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2FF372B" w14:textId="01BD43A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6EB0B6A" w14:textId="64607B3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DCCCFDE" w14:textId="43F38792" w:rsidR="34F92BE0" w:rsidRDefault="34F92BE0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USO DE AD-BLOCKERS NO YOUTUBE</w:t>
      </w:r>
    </w:p>
    <w:p w14:paraId="5DEF714F" w14:textId="3260BBF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01E9C8" w14:textId="3ECD36C7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C6E60C" w14:textId="2F38224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017251C" w14:textId="43031E6E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A16422" w14:textId="6D99E53A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DFCE508" w14:textId="75BCE10D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6BA3387" w14:textId="6FD43731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310AE63" w14:textId="275B2F1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969960" w14:textId="4EC834D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1E8D79" w14:textId="4FCCE55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B4B5E93" w14:textId="4E6BF9EA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8F75B6A" w14:textId="01E40137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A172CCB" w14:textId="70B4D0E1" w:rsidR="0CDC053E" w:rsidRPr="0003519D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  <w:lang w:val="en-US"/>
        </w:rPr>
      </w:pPr>
      <w:r w:rsidRPr="0003519D">
        <w:rPr>
          <w:rFonts w:ascii="Times New Roman" w:eastAsia="Times New Roman" w:hAnsi="Times New Roman" w:cs="Times New Roman"/>
          <w:lang w:val="en-US"/>
        </w:rPr>
        <w:t>Eliana Wen Teng So</w:t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rFonts w:ascii="Times New Roman" w:eastAsia="Times New Roman" w:hAnsi="Times New Roman" w:cs="Times New Roman"/>
          <w:lang w:val="en-US"/>
        </w:rPr>
        <w:t>22.10099-7</w:t>
      </w:r>
    </w:p>
    <w:p w14:paraId="62B8AF69" w14:textId="150D7D08" w:rsidR="0CDC053E" w:rsidRPr="0003519D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  <w:lang w:val="en-US"/>
        </w:rPr>
      </w:pPr>
      <w:r w:rsidRPr="0003519D">
        <w:rPr>
          <w:rFonts w:ascii="Times New Roman" w:eastAsia="Times New Roman" w:hAnsi="Times New Roman" w:cs="Times New Roman"/>
          <w:lang w:val="en-US"/>
        </w:rPr>
        <w:t>Murilo Invernort Nunes</w:t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rFonts w:ascii="Times New Roman" w:eastAsia="Times New Roman" w:hAnsi="Times New Roman" w:cs="Times New Roman"/>
          <w:lang w:val="en-US"/>
        </w:rPr>
        <w:t>22.00</w:t>
      </w:r>
      <w:r w:rsidR="26CE7FAB" w:rsidRPr="0003519D">
        <w:rPr>
          <w:rFonts w:ascii="Times New Roman" w:eastAsia="Times New Roman" w:hAnsi="Times New Roman" w:cs="Times New Roman"/>
          <w:lang w:val="en-US"/>
        </w:rPr>
        <w:t>956-6</w:t>
      </w:r>
    </w:p>
    <w:p w14:paraId="329CA538" w14:textId="080FC8DB" w:rsidR="0CDC053E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Pedro Teodoro Bauke</w:t>
      </w:r>
      <w:r>
        <w:tab/>
      </w:r>
      <w:r>
        <w:tab/>
      </w:r>
      <w:r w:rsidRPr="6147C224">
        <w:rPr>
          <w:rFonts w:ascii="Times New Roman" w:eastAsia="Times New Roman" w:hAnsi="Times New Roman" w:cs="Times New Roman"/>
        </w:rPr>
        <w:t>22.01668-6</w:t>
      </w:r>
    </w:p>
    <w:p w14:paraId="6E30A63C" w14:textId="0B682D6E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26E16543" w14:textId="57113939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69B2D843" w14:textId="6476DCE2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46355223" w14:textId="5C3B14CC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569A3BFF" w14:textId="3A69584E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00803C53" w14:textId="12B8CEC5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343D9999" w14:textId="393E2764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2B3FAC99" w14:textId="60A3BC51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3E600561" w14:textId="0FD3E885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61184161" w14:textId="199BF720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5B911A82" w14:textId="189F90E8" w:rsidR="508ECF02" w:rsidRDefault="508ECF02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São Caetano do Sul</w:t>
      </w:r>
    </w:p>
    <w:p w14:paraId="0388FACC" w14:textId="60291328" w:rsidR="508ECF02" w:rsidRDefault="508ECF02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2024</w:t>
      </w:r>
    </w:p>
    <w:p w14:paraId="75E89412" w14:textId="7EE3C3CA" w:rsidR="6303339F" w:rsidRDefault="6303339F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lastRenderedPageBreak/>
        <w:t>ÍNDICE</w:t>
      </w:r>
    </w:p>
    <w:p w14:paraId="12B3A6AE" w14:textId="7997040A" w:rsidR="6147C224" w:rsidRDefault="6147C224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B3BD62" w14:textId="10886936" w:rsidR="00FB0F87" w:rsidRPr="004C756C" w:rsidRDefault="00FB0F87" w:rsidP="00FB0F8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fldChar w:fldCharType="begin"/>
      </w:r>
      <w:r>
        <w:rPr>
          <w:rFonts w:ascii="Times New Roman" w:eastAsia="Times New Roman" w:hAnsi="Times New Roman" w:cs="Times New Roman"/>
          <w:b/>
          <w:bCs/>
        </w:rPr>
        <w:instrText xml:space="preserve"> REF Resumo \h </w:instrText>
      </w:r>
      <w:r>
        <w:rPr>
          <w:rFonts w:ascii="Times New Roman" w:eastAsia="Times New Roman" w:hAnsi="Times New Roman" w:cs="Times New Roman"/>
          <w:b/>
          <w:bCs/>
        </w:rPr>
      </w:r>
      <w:r>
        <w:rPr>
          <w:rFonts w:ascii="Times New Roman" w:eastAsia="Times New Roman" w:hAnsi="Times New Roman" w:cs="Times New Roman"/>
          <w:b/>
          <w:bCs/>
        </w:rPr>
        <w:fldChar w:fldCharType="separate"/>
      </w:r>
      <w:r>
        <w:rPr>
          <w:rFonts w:ascii="Times New Roman" w:eastAsia="Times New Roman" w:hAnsi="Times New Roman" w:cs="Times New Roman"/>
        </w:rPr>
        <w:t>RESUMO..............</w:t>
      </w:r>
      <w:r w:rsidR="00526BA6">
        <w:rPr>
          <w:rFonts w:ascii="Times New Roman" w:eastAsia="Times New Roman" w:hAnsi="Times New Roman" w:cs="Times New Roman"/>
        </w:rPr>
        <w:t>....</w:t>
      </w:r>
      <w:r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..................................................................................................................3</w:t>
      </w:r>
    </w:p>
    <w:p w14:paraId="6CF649D2" w14:textId="65868524" w:rsidR="00F470D9" w:rsidRPr="00FB0F87" w:rsidRDefault="00FB0F87" w:rsidP="00FB0F87">
      <w:pPr>
        <w:spacing w:after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fldChar w:fldCharType="end"/>
      </w:r>
      <w:r w:rsidR="00BE5C8D">
        <w:rPr>
          <w:rFonts w:ascii="Times New Roman" w:eastAsia="Times New Roman" w:hAnsi="Times New Roman" w:cs="Times New Roman"/>
        </w:rPr>
        <w:t>1</w:t>
      </w:r>
      <w:r w:rsidR="004C756C">
        <w:rPr>
          <w:rFonts w:ascii="Times New Roman" w:eastAsia="Times New Roman" w:hAnsi="Times New Roman" w:cs="Times New Roman"/>
        </w:rPr>
        <w:t xml:space="preserve">. </w:t>
      </w:r>
      <w:r w:rsidR="00F470D9">
        <w:rPr>
          <w:rFonts w:ascii="Times New Roman" w:eastAsia="Times New Roman" w:hAnsi="Times New Roman" w:cs="Times New Roman"/>
        </w:rPr>
        <w:fldChar w:fldCharType="begin"/>
      </w:r>
      <w:r w:rsidR="00F470D9" w:rsidRPr="002A5A92">
        <w:rPr>
          <w:rFonts w:ascii="Times New Roman" w:eastAsia="Times New Roman" w:hAnsi="Times New Roman" w:cs="Times New Roman"/>
        </w:rPr>
        <w:instrText xml:space="preserve"> REF Introdução \h </w:instrText>
      </w:r>
      <w:r w:rsidR="004C756C">
        <w:rPr>
          <w:rFonts w:ascii="Times New Roman" w:eastAsia="Times New Roman" w:hAnsi="Times New Roman" w:cs="Times New Roman"/>
        </w:rPr>
        <w:instrText xml:space="preserve"> \* MERGEFORMAT </w:instrText>
      </w:r>
      <w:r w:rsidR="00F470D9">
        <w:rPr>
          <w:rFonts w:ascii="Times New Roman" w:eastAsia="Times New Roman" w:hAnsi="Times New Roman" w:cs="Times New Roman"/>
        </w:rPr>
      </w:r>
      <w:r w:rsidR="00F470D9">
        <w:rPr>
          <w:rFonts w:ascii="Times New Roman" w:eastAsia="Times New Roman" w:hAnsi="Times New Roman" w:cs="Times New Roman"/>
        </w:rPr>
        <w:fldChar w:fldCharType="separate"/>
      </w:r>
      <w:r w:rsidR="00F470D9" w:rsidRPr="002A5A92">
        <w:rPr>
          <w:rFonts w:ascii="Times New Roman" w:eastAsia="Times New Roman" w:hAnsi="Times New Roman" w:cs="Times New Roman"/>
        </w:rPr>
        <w:t>INTRODUÇÃO</w:t>
      </w:r>
      <w:r w:rsidR="002A5A92" w:rsidRPr="004C756C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......................................................................................................................</w:t>
      </w:r>
      <w:r w:rsidR="004C756C">
        <w:rPr>
          <w:rFonts w:ascii="Times New Roman" w:eastAsia="Times New Roman" w:hAnsi="Times New Roman" w:cs="Times New Roman"/>
        </w:rPr>
        <w:t>4</w:t>
      </w:r>
    </w:p>
    <w:p w14:paraId="1ACC7B80" w14:textId="129EF289" w:rsidR="001E4CFB" w:rsidRDefault="00F470D9" w:rsidP="004C756C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end"/>
      </w:r>
      <w:r w:rsidR="0032263C">
        <w:rPr>
          <w:rFonts w:ascii="Times New Roman" w:eastAsia="Times New Roman" w:hAnsi="Times New Roman" w:cs="Times New Roman"/>
        </w:rPr>
        <w:fldChar w:fldCharType="begin"/>
      </w:r>
      <w:r w:rsidR="0032263C">
        <w:rPr>
          <w:rFonts w:ascii="Times New Roman" w:eastAsia="Times New Roman" w:hAnsi="Times New Roman" w:cs="Times New Roman"/>
        </w:rPr>
        <w:instrText xml:space="preserve"> REF Desenvolvimento \h </w:instrText>
      </w:r>
      <w:r w:rsidR="0032263C">
        <w:rPr>
          <w:rFonts w:ascii="Times New Roman" w:eastAsia="Times New Roman" w:hAnsi="Times New Roman" w:cs="Times New Roman"/>
        </w:rPr>
      </w:r>
      <w:r w:rsidR="0032263C">
        <w:rPr>
          <w:rFonts w:ascii="Times New Roman" w:eastAsia="Times New Roman" w:hAnsi="Times New Roman" w:cs="Times New Roman"/>
        </w:rPr>
        <w:fldChar w:fldCharType="separate"/>
      </w:r>
      <w:r w:rsidR="0032263C">
        <w:rPr>
          <w:rFonts w:ascii="Times New Roman" w:eastAsia="Times New Roman" w:hAnsi="Times New Roman" w:cs="Times New Roman"/>
        </w:rPr>
        <w:t>2</w:t>
      </w:r>
      <w:r w:rsidR="0032263C" w:rsidRPr="6147C224">
        <w:rPr>
          <w:rFonts w:ascii="Times New Roman" w:eastAsia="Times New Roman" w:hAnsi="Times New Roman" w:cs="Times New Roman"/>
        </w:rPr>
        <w:t>.</w:t>
      </w:r>
      <w:r w:rsidR="0032263C">
        <w:rPr>
          <w:rFonts w:ascii="Times New Roman" w:eastAsia="Times New Roman" w:hAnsi="Times New Roman" w:cs="Times New Roman"/>
        </w:rPr>
        <w:t xml:space="preserve"> </w:t>
      </w:r>
      <w:r w:rsidR="0032263C" w:rsidRPr="6147C224">
        <w:rPr>
          <w:rFonts w:ascii="Times New Roman" w:eastAsia="Times New Roman" w:hAnsi="Times New Roman" w:cs="Times New Roman"/>
        </w:rPr>
        <w:t>DESENVOLVIMENTO......................................................................................</w:t>
      </w:r>
      <w:r w:rsidR="0032263C">
        <w:rPr>
          <w:rFonts w:ascii="Times New Roman" w:eastAsia="Times New Roman" w:hAnsi="Times New Roman" w:cs="Times New Roman"/>
        </w:rPr>
        <w:t>...................4</w:t>
      </w:r>
      <w:r w:rsidR="0032263C">
        <w:rPr>
          <w:rFonts w:ascii="Times New Roman" w:eastAsia="Times New Roman" w:hAnsi="Times New Roman" w:cs="Times New Roman"/>
        </w:rPr>
        <w:fldChar w:fldCharType="end"/>
      </w:r>
      <w:r w:rsidR="0032263C">
        <w:rPr>
          <w:rFonts w:ascii="Times New Roman" w:eastAsia="Times New Roman" w:hAnsi="Times New Roman" w:cs="Times New Roman"/>
        </w:rPr>
        <w:t xml:space="preserve"> </w:t>
      </w:r>
    </w:p>
    <w:p w14:paraId="0D107152" w14:textId="1E110674" w:rsidR="001E4CFB" w:rsidRPr="0032263C" w:rsidRDefault="001E4CFB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REF Colete_de_Dados \h  \* MERGEFORMAT </w:instrText>
      </w:r>
      <w:r>
        <w:rPr>
          <w:rFonts w:ascii="Times New Roman" w:eastAsia="Times New Roman" w:hAnsi="Times New Roman" w:cs="Times New Roman"/>
        </w:rPr>
      </w:r>
      <w:r>
        <w:rPr>
          <w:rFonts w:ascii="Times New Roman" w:eastAsia="Times New Roman" w:hAnsi="Times New Roman" w:cs="Times New Roman"/>
        </w:rPr>
        <w:fldChar w:fldCharType="separate"/>
      </w:r>
      <w:r w:rsidRPr="001E4CFB">
        <w:rPr>
          <w:rFonts w:ascii="Times New Roman" w:eastAsia="Times New Roman" w:hAnsi="Times New Roman" w:cs="Times New Roman"/>
        </w:rPr>
        <w:t>2.1 - Coleta dos dados</w:t>
      </w:r>
      <w:r w:rsidR="00FD71C7">
        <w:rPr>
          <w:rFonts w:ascii="Times New Roman" w:eastAsia="Times New Roman" w:hAnsi="Times New Roman" w:cs="Times New Roman"/>
        </w:rPr>
        <w:t>.....................................................................................................4</w:t>
      </w:r>
    </w:p>
    <w:p w14:paraId="5DB72EF7" w14:textId="11EFC6F2" w:rsidR="00C54470" w:rsidRPr="00C54470" w:rsidRDefault="001E4CFB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</w:rPr>
        <w:tab/>
      </w:r>
      <w:r w:rsidR="00C54470" w:rsidRPr="00C54470">
        <w:rPr>
          <w:rFonts w:ascii="Times New Roman" w:eastAsia="Times New Roman" w:hAnsi="Times New Roman" w:cs="Times New Roman"/>
        </w:rPr>
        <w:fldChar w:fldCharType="begin"/>
      </w:r>
      <w:r w:rsidR="00C54470" w:rsidRPr="00C54470">
        <w:rPr>
          <w:rFonts w:ascii="Times New Roman" w:eastAsia="Times New Roman" w:hAnsi="Times New Roman" w:cs="Times New Roman"/>
        </w:rPr>
        <w:instrText xml:space="preserve"> REF Publico_alvo \h  \* MERGEFORMAT </w:instrText>
      </w:r>
      <w:r w:rsidR="00C54470" w:rsidRPr="00C54470">
        <w:rPr>
          <w:rFonts w:ascii="Times New Roman" w:eastAsia="Times New Roman" w:hAnsi="Times New Roman" w:cs="Times New Roman"/>
        </w:rPr>
      </w:r>
      <w:r w:rsidR="00C54470" w:rsidRPr="00C54470">
        <w:rPr>
          <w:rFonts w:ascii="Times New Roman" w:eastAsia="Times New Roman" w:hAnsi="Times New Roman" w:cs="Times New Roman"/>
        </w:rPr>
        <w:fldChar w:fldCharType="separate"/>
      </w:r>
      <w:r w:rsidR="00C54470" w:rsidRPr="00C54470">
        <w:rPr>
          <w:rFonts w:ascii="Times New Roman" w:eastAsia="Times New Roman" w:hAnsi="Times New Roman" w:cs="Times New Roman"/>
        </w:rPr>
        <w:t>2.2 - Público-alvo</w:t>
      </w:r>
      <w:r w:rsidR="00FD71C7">
        <w:rPr>
          <w:rFonts w:ascii="Times New Roman" w:eastAsia="Times New Roman" w:hAnsi="Times New Roman" w:cs="Times New Roman"/>
        </w:rPr>
        <w:t>............................................................................................................4</w:t>
      </w:r>
    </w:p>
    <w:p w14:paraId="5DABB66B" w14:textId="34C8FBFD" w:rsidR="00C54470" w:rsidRPr="00C54470" w:rsidRDefault="00C54470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  <w:r w:rsidRPr="00C54470">
        <w:rPr>
          <w:rFonts w:ascii="Times New Roman" w:eastAsia="Times New Roman" w:hAnsi="Times New Roman" w:cs="Times New Roman"/>
        </w:rPr>
        <w:fldChar w:fldCharType="end"/>
      </w:r>
      <w:r w:rsidRPr="00C54470">
        <w:rPr>
          <w:rFonts w:ascii="Times New Roman" w:eastAsia="Times New Roman" w:hAnsi="Times New Roman" w:cs="Times New Roman"/>
        </w:rPr>
        <w:tab/>
      </w:r>
      <w:r w:rsidRPr="00C54470">
        <w:rPr>
          <w:rFonts w:ascii="Times New Roman" w:eastAsia="Times New Roman" w:hAnsi="Times New Roman" w:cs="Times New Roman"/>
        </w:rPr>
        <w:fldChar w:fldCharType="begin"/>
      </w:r>
      <w:r w:rsidRPr="00C54470">
        <w:rPr>
          <w:rFonts w:ascii="Times New Roman" w:eastAsia="Times New Roman" w:hAnsi="Times New Roman" w:cs="Times New Roman"/>
        </w:rPr>
        <w:instrText xml:space="preserve"> REF tratamento_dos_dados \h  \* MERGEFORMAT </w:instrText>
      </w:r>
      <w:r w:rsidRPr="00C54470">
        <w:rPr>
          <w:rFonts w:ascii="Times New Roman" w:eastAsia="Times New Roman" w:hAnsi="Times New Roman" w:cs="Times New Roman"/>
        </w:rPr>
      </w:r>
      <w:r w:rsidRPr="00C54470">
        <w:rPr>
          <w:rFonts w:ascii="Times New Roman" w:eastAsia="Times New Roman" w:hAnsi="Times New Roman" w:cs="Times New Roman"/>
        </w:rPr>
        <w:fldChar w:fldCharType="separate"/>
      </w:r>
      <w:r w:rsidRPr="00C54470">
        <w:rPr>
          <w:rFonts w:ascii="Times New Roman" w:eastAsia="Times New Roman" w:hAnsi="Times New Roman" w:cs="Times New Roman"/>
        </w:rPr>
        <w:t>2.3 - Tratamento dos dados</w:t>
      </w:r>
      <w:r w:rsidR="006E02F8">
        <w:rPr>
          <w:rFonts w:ascii="Times New Roman" w:eastAsia="Times New Roman" w:hAnsi="Times New Roman" w:cs="Times New Roman"/>
        </w:rPr>
        <w:t>.............................................................................................4</w:t>
      </w:r>
    </w:p>
    <w:p w14:paraId="28F03826" w14:textId="637B7934" w:rsidR="6303339F" w:rsidRDefault="00C54470" w:rsidP="004C756C">
      <w:pPr>
        <w:spacing w:after="0"/>
        <w:jc w:val="both"/>
        <w:rPr>
          <w:rFonts w:ascii="Times New Roman" w:eastAsia="Times New Roman" w:hAnsi="Times New Roman" w:cs="Times New Roman"/>
        </w:rPr>
      </w:pPr>
      <w:r w:rsidRPr="00C54470">
        <w:rPr>
          <w:rFonts w:ascii="Times New Roman" w:eastAsia="Times New Roman" w:hAnsi="Times New Roman" w:cs="Times New Roman"/>
        </w:rPr>
        <w:fldChar w:fldCharType="end"/>
      </w:r>
      <w:r w:rsidR="00BE5C8D">
        <w:rPr>
          <w:rFonts w:ascii="Times New Roman" w:eastAsia="Times New Roman" w:hAnsi="Times New Roman" w:cs="Times New Roman"/>
        </w:rPr>
        <w:t>3</w:t>
      </w:r>
      <w:r w:rsidR="6303339F" w:rsidRPr="6147C224">
        <w:rPr>
          <w:rFonts w:ascii="Times New Roman" w:eastAsia="Times New Roman" w:hAnsi="Times New Roman" w:cs="Times New Roman"/>
        </w:rPr>
        <w:t>. RESULTADOS E ANÁLISES</w:t>
      </w:r>
      <w:r w:rsidR="4B735F30" w:rsidRPr="6147C224">
        <w:rPr>
          <w:rFonts w:ascii="Times New Roman" w:eastAsia="Times New Roman" w:hAnsi="Times New Roman" w:cs="Times New Roman"/>
        </w:rPr>
        <w:t>............................................................................</w:t>
      </w:r>
    </w:p>
    <w:p w14:paraId="7E02516D" w14:textId="60BAF5D4" w:rsidR="6303339F" w:rsidRDefault="00BE5C8D" w:rsidP="6147C224">
      <w:pPr>
        <w:spacing w:after="0"/>
        <w:ind w:left="4770" w:hanging="397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6303339F" w:rsidRPr="6147C224">
        <w:rPr>
          <w:rFonts w:ascii="Times New Roman" w:eastAsia="Times New Roman" w:hAnsi="Times New Roman" w:cs="Times New Roman"/>
        </w:rPr>
        <w:t>.1. Análises univariadas</w:t>
      </w:r>
      <w:r w:rsidR="4C3588F4" w:rsidRPr="6147C224">
        <w:rPr>
          <w:rFonts w:ascii="Times New Roman" w:eastAsia="Times New Roman" w:hAnsi="Times New Roman" w:cs="Times New Roman"/>
        </w:rPr>
        <w:t>..............................................................................</w:t>
      </w:r>
    </w:p>
    <w:p w14:paraId="6B3A653C" w14:textId="609BEE0B" w:rsidR="6303339F" w:rsidRDefault="00BE5C8D" w:rsidP="6147C224">
      <w:pPr>
        <w:spacing w:after="0"/>
        <w:ind w:left="4770" w:hanging="397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6303339F" w:rsidRPr="6147C224">
        <w:rPr>
          <w:rFonts w:ascii="Times New Roman" w:eastAsia="Times New Roman" w:hAnsi="Times New Roman" w:cs="Times New Roman"/>
        </w:rPr>
        <w:t>.2. Análises bivariada</w:t>
      </w:r>
      <w:r w:rsidR="660E25F8" w:rsidRPr="6147C224">
        <w:rPr>
          <w:rFonts w:ascii="Times New Roman" w:eastAsia="Times New Roman" w:hAnsi="Times New Roman" w:cs="Times New Roman"/>
        </w:rPr>
        <w:t>..................................................................................</w:t>
      </w:r>
    </w:p>
    <w:p w14:paraId="6690DAEC" w14:textId="667EF675" w:rsidR="6303339F" w:rsidRDefault="00BE5C8D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6303339F" w:rsidRPr="6147C224">
        <w:rPr>
          <w:rFonts w:ascii="Times New Roman" w:eastAsia="Times New Roman" w:hAnsi="Times New Roman" w:cs="Times New Roman"/>
        </w:rPr>
        <w:t>. CONCLUSÃO</w:t>
      </w:r>
      <w:r w:rsidR="69E572FF" w:rsidRPr="6147C224">
        <w:rPr>
          <w:rFonts w:ascii="Times New Roman" w:eastAsia="Times New Roman" w:hAnsi="Times New Roman" w:cs="Times New Roman"/>
        </w:rPr>
        <w:t>......................................................................................................</w:t>
      </w:r>
    </w:p>
    <w:p w14:paraId="5A6A5EA2" w14:textId="023A052E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70E3E85" w14:textId="5FD760D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E8D1E0B" w14:textId="3E49FA8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BB36022" w14:textId="0C0A86FE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FF1C130" w14:textId="1376538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0D5E604" w14:textId="6E31327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C056AF0" w14:textId="61663C1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FC0DFC2" w14:textId="0FC21D10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E2B9FB7" w14:textId="2450AF7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68BB034" w14:textId="3E04CF6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BAD52F7" w14:textId="3E2C3178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FD5047D" w14:textId="19E0849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F4CAF98" w14:textId="2AC0822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18980C3" w14:textId="1EF0BF2C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F2AE7CA" w14:textId="6ED0261B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270450" w14:textId="67D15DD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07E102B" w14:textId="7A92668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44DF54D" w14:textId="23D0302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3E3FACB" w14:textId="29AEB3A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B2417DB" w14:textId="779AE99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11D194F" w14:textId="13DEF6BD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40CC8A1" w14:textId="546F053B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2B60BB0" w14:textId="202D928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38908C3" w14:textId="46891EB0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829E5A1" w14:textId="4E2DA029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D875F4B" w14:textId="03CCF89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1E6711E" w14:textId="6CA3CC8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B043574" w14:textId="2C1E2D8C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00BDB0D" w14:textId="50BFC97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E6EA168" w14:textId="38504463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7EE8795" w14:textId="120EE39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796DBC7" w14:textId="62A8DEA7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66F490F" w14:textId="73A25296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585AEE2" w14:textId="76C863D0" w:rsidR="607387CF" w:rsidRDefault="607387CF" w:rsidP="00FB0F87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14FC0E0" w14:textId="7322E517" w:rsidR="76EAA9C5" w:rsidRPr="00F95F64" w:rsidRDefault="76EAA9C5" w:rsidP="00F95F64">
      <w:pPr>
        <w:pStyle w:val="PargrafodaLista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</w:rPr>
      </w:pPr>
      <w:bookmarkStart w:id="0" w:name="Resumo"/>
      <w:r w:rsidRPr="00F95F64">
        <w:rPr>
          <w:rFonts w:ascii="Times New Roman" w:eastAsia="Times New Roman" w:hAnsi="Times New Roman" w:cs="Times New Roman"/>
          <w:b/>
          <w:bCs/>
        </w:rPr>
        <w:t>RESUMO</w:t>
      </w:r>
    </w:p>
    <w:bookmarkEnd w:id="0"/>
    <w:p w14:paraId="171181AA" w14:textId="20337FAF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BB44523" w14:textId="22B4649D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2C50CB1" w14:textId="38FD471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CB818A1" w14:textId="5E5973C8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95DF1C9" w14:textId="70B3A33E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3BFA7E7" w14:textId="0A38FAB2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AE09535" w14:textId="5621559C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DB55310" w14:textId="356E21B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A9F5DF6" w14:textId="13A77D3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3216ACE" w14:textId="098D4F4D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61CC682" w14:textId="23B01D0F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EC86A5E" w14:textId="41CACFA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D39ACF0" w14:textId="1C82892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23B651F" w14:textId="70B37C9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7FCA81E" w14:textId="6F3D66C9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7B30271" w14:textId="140629FD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609177D" w14:textId="00F9AC2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1A0059" w14:textId="4414C0B0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215A2D3" w14:textId="4FFC847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20982BD" w14:textId="0BE6C63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23823FC" w14:textId="10E36629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D7E9BC8" w14:textId="2BD2ED60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DD23BF" w14:textId="12FCEB3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E4A7D51" w14:textId="662896C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F574C74" w14:textId="10BC180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8B01783" w14:textId="3FB427E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4A8A25D" w14:textId="15A0AE9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C8F2A99" w14:textId="5359D046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2CEBB53" w14:textId="54C39B9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052E3BD" w14:textId="386E5AD8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2B42C68" w14:textId="1E1D3EAA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19E9783" w14:textId="792DD70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202DEAE" w14:textId="72F15BC8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9B59FF2" w14:textId="1B7EBAAC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236216B" w14:textId="6E4A87C2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B7610A5" w14:textId="3106068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8639AB0" w14:textId="7B299978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6BD6289" w14:textId="55E5FFF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6AA69D4" w14:textId="7BD9381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7B539D6" w14:textId="41A0713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F35FA5F" w14:textId="2A285CCE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88B8E42" w14:textId="22927FB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FC7A57A" w14:textId="299B78B6" w:rsidR="69E572FF" w:rsidRDefault="69E572FF" w:rsidP="00F470D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1" w:name="Introdução"/>
      <w:r w:rsidRPr="6147C224">
        <w:rPr>
          <w:rFonts w:ascii="Times New Roman" w:eastAsia="Times New Roman" w:hAnsi="Times New Roman" w:cs="Times New Roman"/>
          <w:b/>
          <w:bCs/>
        </w:rPr>
        <w:t>1. INTRODUÇÃO</w:t>
      </w:r>
    </w:p>
    <w:bookmarkEnd w:id="1"/>
    <w:p w14:paraId="55016A79" w14:textId="77777777" w:rsidR="00A06ADC" w:rsidRDefault="793016E9" w:rsidP="00F95F64">
      <w:pPr>
        <w:spacing w:after="0" w:line="278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 xml:space="preserve">A plataforma de vídeos mais acessada do mundo, o YouTube, tornou-se um espaço privilegiado para anunciantes promoverem seus produtos. No entanto, o aumento constante no número de anúncios tem gerado um impacto significativo no engajamento dos usuários, os quais frequentemente preferem não ser interrompidos por publicidades enquanto desfrutam de seu tempo livre. </w:t>
      </w:r>
    </w:p>
    <w:p w14:paraId="152FF17D" w14:textId="5D1CE719" w:rsidR="793016E9" w:rsidRDefault="793016E9" w:rsidP="00F95F64">
      <w:pPr>
        <w:spacing w:after="0" w:line="278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Como resposta a essa demanda, tem havido um aumento na procura por ferramentas bloqueadoras de anúncios</w:t>
      </w:r>
      <w:r w:rsidR="0057726F">
        <w:rPr>
          <w:rFonts w:ascii="Times New Roman" w:eastAsia="Times New Roman" w:hAnsi="Times New Roman" w:cs="Times New Roman"/>
        </w:rPr>
        <w:t>,</w:t>
      </w:r>
      <w:r w:rsidR="00F664E1">
        <w:rPr>
          <w:rFonts w:ascii="Times New Roman" w:eastAsia="Times New Roman" w:hAnsi="Times New Roman" w:cs="Times New Roman"/>
        </w:rPr>
        <w:t xml:space="preserve"> tanto </w:t>
      </w:r>
      <w:r w:rsidR="0057726F">
        <w:rPr>
          <w:rFonts w:ascii="Times New Roman" w:eastAsia="Times New Roman" w:hAnsi="Times New Roman" w:cs="Times New Roman"/>
        </w:rPr>
        <w:t xml:space="preserve">por meio </w:t>
      </w:r>
      <w:r w:rsidR="00641FC2">
        <w:rPr>
          <w:rFonts w:ascii="Times New Roman" w:eastAsia="Times New Roman" w:hAnsi="Times New Roman" w:cs="Times New Roman"/>
        </w:rPr>
        <w:t xml:space="preserve">do </w:t>
      </w:r>
      <w:r w:rsidR="00F664E1">
        <w:rPr>
          <w:rFonts w:ascii="Times New Roman" w:eastAsia="Times New Roman" w:hAnsi="Times New Roman" w:cs="Times New Roman"/>
        </w:rPr>
        <w:t>serviço oficial do YouTube, o YouTube Premium</w:t>
      </w:r>
      <w:r w:rsidR="008601AF">
        <w:rPr>
          <w:rFonts w:ascii="Times New Roman" w:eastAsia="Times New Roman" w:hAnsi="Times New Roman" w:cs="Times New Roman"/>
        </w:rPr>
        <w:t>,</w:t>
      </w:r>
      <w:r w:rsidR="00F664E1">
        <w:rPr>
          <w:rFonts w:ascii="Times New Roman" w:eastAsia="Times New Roman" w:hAnsi="Times New Roman" w:cs="Times New Roman"/>
        </w:rPr>
        <w:t xml:space="preserve"> que </w:t>
      </w:r>
      <w:r w:rsidR="00641FC2">
        <w:rPr>
          <w:rFonts w:ascii="Times New Roman" w:eastAsia="Times New Roman" w:hAnsi="Times New Roman" w:cs="Times New Roman"/>
        </w:rPr>
        <w:t>oferece</w:t>
      </w:r>
      <w:r w:rsidR="00F664E1">
        <w:rPr>
          <w:rFonts w:ascii="Times New Roman" w:eastAsia="Times New Roman" w:hAnsi="Times New Roman" w:cs="Times New Roman"/>
        </w:rPr>
        <w:t xml:space="preserve"> algumas</w:t>
      </w:r>
      <w:r w:rsidR="00641FC2">
        <w:rPr>
          <w:rFonts w:ascii="Times New Roman" w:eastAsia="Times New Roman" w:hAnsi="Times New Roman" w:cs="Times New Roman"/>
        </w:rPr>
        <w:t xml:space="preserve"> vantagens adicionais </w:t>
      </w:r>
      <w:r w:rsidR="008601AF">
        <w:rPr>
          <w:rFonts w:ascii="Times New Roman" w:eastAsia="Times New Roman" w:hAnsi="Times New Roman" w:cs="Times New Roman"/>
        </w:rPr>
        <w:t>dentro da plataforma</w:t>
      </w:r>
      <w:r w:rsidR="00641FC2">
        <w:rPr>
          <w:rFonts w:ascii="Times New Roman" w:eastAsia="Times New Roman" w:hAnsi="Times New Roman" w:cs="Times New Roman"/>
        </w:rPr>
        <w:t xml:space="preserve"> e</w:t>
      </w:r>
      <w:r w:rsidR="00C20410">
        <w:rPr>
          <w:rFonts w:ascii="Times New Roman" w:eastAsia="Times New Roman" w:hAnsi="Times New Roman" w:cs="Times New Roman"/>
        </w:rPr>
        <w:t xml:space="preserve"> </w:t>
      </w:r>
      <w:r w:rsidR="00C76C5D">
        <w:rPr>
          <w:rFonts w:ascii="Times New Roman" w:eastAsia="Times New Roman" w:hAnsi="Times New Roman" w:cs="Times New Roman"/>
        </w:rPr>
        <w:t xml:space="preserve">é promovida como uma solução </w:t>
      </w:r>
      <w:r w:rsidR="00080CEC">
        <w:rPr>
          <w:rFonts w:ascii="Times New Roman" w:eastAsia="Times New Roman" w:hAnsi="Times New Roman" w:cs="Times New Roman"/>
        </w:rPr>
        <w:t>para bloquear anúncios</w:t>
      </w:r>
      <w:r w:rsidR="00C20410">
        <w:rPr>
          <w:rFonts w:ascii="Times New Roman" w:eastAsia="Times New Roman" w:hAnsi="Times New Roman" w:cs="Times New Roman"/>
        </w:rPr>
        <w:t>, quanto</w:t>
      </w:r>
      <w:r w:rsidR="00A06ADC">
        <w:rPr>
          <w:rFonts w:ascii="Times New Roman" w:eastAsia="Times New Roman" w:hAnsi="Times New Roman" w:cs="Times New Roman"/>
        </w:rPr>
        <w:t xml:space="preserve"> </w:t>
      </w:r>
      <w:r w:rsidR="00080CEC">
        <w:rPr>
          <w:rFonts w:ascii="Times New Roman" w:eastAsia="Times New Roman" w:hAnsi="Times New Roman" w:cs="Times New Roman"/>
        </w:rPr>
        <w:t>pela</w:t>
      </w:r>
      <w:r w:rsidR="00A06ADC">
        <w:rPr>
          <w:rFonts w:ascii="Times New Roman" w:eastAsia="Times New Roman" w:hAnsi="Times New Roman" w:cs="Times New Roman"/>
        </w:rPr>
        <w:t xml:space="preserve"> procura de</w:t>
      </w:r>
      <w:r w:rsidR="00C20410">
        <w:rPr>
          <w:rFonts w:ascii="Times New Roman" w:eastAsia="Times New Roman" w:hAnsi="Times New Roman" w:cs="Times New Roman"/>
        </w:rPr>
        <w:t xml:space="preserve"> </w:t>
      </w:r>
      <w:r w:rsidR="00C62EBF">
        <w:rPr>
          <w:rFonts w:ascii="Times New Roman" w:eastAsia="Times New Roman" w:hAnsi="Times New Roman" w:cs="Times New Roman"/>
        </w:rPr>
        <w:t>serviços externos à plataforma</w:t>
      </w:r>
      <w:r w:rsidRPr="6147C224">
        <w:rPr>
          <w:rFonts w:ascii="Times New Roman" w:eastAsia="Times New Roman" w:hAnsi="Times New Roman" w:cs="Times New Roman"/>
        </w:rPr>
        <w:t>.</w:t>
      </w:r>
    </w:p>
    <w:p w14:paraId="06B0E036" w14:textId="35EA2E75" w:rsidR="01F5259D" w:rsidRDefault="01F5259D" w:rsidP="6147C22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O intuito principal do trabalho foi re</w:t>
      </w:r>
      <w:r w:rsidR="6CB1D458" w:rsidRPr="6147C224">
        <w:rPr>
          <w:rFonts w:ascii="Times New Roman" w:eastAsia="Times New Roman" w:hAnsi="Times New Roman" w:cs="Times New Roman"/>
        </w:rPr>
        <w:t>alizar uma pesquisa de mercado para entender como as pessoas</w:t>
      </w:r>
      <w:r w:rsidR="3384FE25" w:rsidRPr="6147C224">
        <w:rPr>
          <w:rFonts w:ascii="Times New Roman" w:eastAsia="Times New Roman" w:hAnsi="Times New Roman" w:cs="Times New Roman"/>
        </w:rPr>
        <w:t xml:space="preserve"> se relacionam com esse</w:t>
      </w:r>
      <w:r w:rsidR="00806ADF">
        <w:rPr>
          <w:rFonts w:ascii="Times New Roman" w:eastAsia="Times New Roman" w:hAnsi="Times New Roman" w:cs="Times New Roman"/>
        </w:rPr>
        <w:t>s</w:t>
      </w:r>
      <w:r w:rsidR="3384FE25" w:rsidRPr="6147C224">
        <w:rPr>
          <w:rFonts w:ascii="Times New Roman" w:eastAsia="Times New Roman" w:hAnsi="Times New Roman" w:cs="Times New Roman"/>
        </w:rPr>
        <w:t xml:space="preserve"> tipo</w:t>
      </w:r>
      <w:r w:rsidR="00806ADF">
        <w:rPr>
          <w:rFonts w:ascii="Times New Roman" w:eastAsia="Times New Roman" w:hAnsi="Times New Roman" w:cs="Times New Roman"/>
        </w:rPr>
        <w:t>s</w:t>
      </w:r>
      <w:r w:rsidR="3384FE25" w:rsidRPr="6147C224">
        <w:rPr>
          <w:rFonts w:ascii="Times New Roman" w:eastAsia="Times New Roman" w:hAnsi="Times New Roman" w:cs="Times New Roman"/>
        </w:rPr>
        <w:t xml:space="preserve"> de ferramentas</w:t>
      </w:r>
      <w:r w:rsidR="008A41B7">
        <w:rPr>
          <w:rFonts w:ascii="Times New Roman" w:eastAsia="Times New Roman" w:hAnsi="Times New Roman" w:cs="Times New Roman"/>
        </w:rPr>
        <w:t>,</w:t>
      </w:r>
      <w:r w:rsidR="3384FE25" w:rsidRPr="6147C224">
        <w:rPr>
          <w:rFonts w:ascii="Times New Roman" w:eastAsia="Times New Roman" w:hAnsi="Times New Roman" w:cs="Times New Roman"/>
        </w:rPr>
        <w:t xml:space="preserve"> para a possível introdução de uma nova opção ao mercado, de forma a ampliar a concorr</w:t>
      </w:r>
      <w:r w:rsidR="59C9D28C" w:rsidRPr="6147C224">
        <w:rPr>
          <w:rFonts w:ascii="Times New Roman" w:eastAsia="Times New Roman" w:hAnsi="Times New Roman" w:cs="Times New Roman"/>
        </w:rPr>
        <w:t>ência e melhorar a experiencia dos usuários.</w:t>
      </w:r>
    </w:p>
    <w:p w14:paraId="1B755FA4" w14:textId="742F420D" w:rsidR="6147C224" w:rsidRDefault="1381A0A6" w:rsidP="607387CF">
      <w:pPr>
        <w:spacing w:after="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 </w:t>
      </w:r>
    </w:p>
    <w:p w14:paraId="37814879" w14:textId="0FC203F5" w:rsidR="607387CF" w:rsidRDefault="607387CF" w:rsidP="607387CF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72CCB99" w14:textId="1CE92B86" w:rsidR="6147C224" w:rsidRDefault="6147C224" w:rsidP="6147C22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5321EAFF" w14:textId="57BC0E51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  <w:b/>
          <w:bCs/>
        </w:rPr>
        <w:t xml:space="preserve">2. </w:t>
      </w:r>
      <w:bookmarkStart w:id="2" w:name="Desenvolvimento"/>
      <w:r w:rsidRPr="6147C224">
        <w:rPr>
          <w:rFonts w:ascii="Times New Roman" w:eastAsia="Times New Roman" w:hAnsi="Times New Roman" w:cs="Times New Roman"/>
          <w:b/>
          <w:bCs/>
        </w:rPr>
        <w:t>DESENVOLVIMENTO</w:t>
      </w:r>
      <w:bookmarkEnd w:id="2"/>
    </w:p>
    <w:p w14:paraId="1B6E90FD" w14:textId="647E27F1" w:rsidR="6147C224" w:rsidRDefault="5D872A2A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3" w:name="Colete_de_Dados"/>
      <w:r w:rsidRPr="607387CF">
        <w:rPr>
          <w:rFonts w:ascii="Times New Roman" w:eastAsia="Times New Roman" w:hAnsi="Times New Roman" w:cs="Times New Roman"/>
          <w:b/>
          <w:bCs/>
        </w:rPr>
        <w:t xml:space="preserve">2.1 - </w:t>
      </w:r>
      <w:r w:rsidR="6A770CFD" w:rsidRPr="607387CF">
        <w:rPr>
          <w:rFonts w:ascii="Times New Roman" w:eastAsia="Times New Roman" w:hAnsi="Times New Roman" w:cs="Times New Roman"/>
          <w:b/>
          <w:bCs/>
        </w:rPr>
        <w:t>Coleta dos dados</w:t>
      </w:r>
    </w:p>
    <w:bookmarkEnd w:id="3"/>
    <w:p w14:paraId="3C41AB4C" w14:textId="436FAA8D" w:rsidR="005EC022" w:rsidRDefault="005EC022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Os dados da pesquisa foram obtidos através de um </w:t>
      </w:r>
      <w:r w:rsidR="6335CDCB" w:rsidRPr="607387CF">
        <w:rPr>
          <w:rFonts w:ascii="Times New Roman" w:eastAsia="Times New Roman" w:hAnsi="Times New Roman" w:cs="Times New Roman"/>
        </w:rPr>
        <w:t>questionário</w:t>
      </w:r>
      <w:r w:rsidRPr="607387CF">
        <w:rPr>
          <w:rFonts w:ascii="Times New Roman" w:eastAsia="Times New Roman" w:hAnsi="Times New Roman" w:cs="Times New Roman"/>
        </w:rPr>
        <w:t xml:space="preserve"> </w:t>
      </w:r>
      <w:r w:rsidR="065072F5" w:rsidRPr="607387CF">
        <w:rPr>
          <w:rFonts w:ascii="Times New Roman" w:eastAsia="Times New Roman" w:hAnsi="Times New Roman" w:cs="Times New Roman"/>
        </w:rPr>
        <w:t>digital</w:t>
      </w:r>
      <w:r w:rsidR="3A208483" w:rsidRPr="607387CF">
        <w:rPr>
          <w:rFonts w:ascii="Times New Roman" w:eastAsia="Times New Roman" w:hAnsi="Times New Roman" w:cs="Times New Roman"/>
        </w:rPr>
        <w:t>, uma vez que esse</w:t>
      </w:r>
    </w:p>
    <w:p w14:paraId="0E47AD1F" w14:textId="24081A38" w:rsidR="3A208483" w:rsidRDefault="3A208483" w:rsidP="607387CF">
      <w:pPr>
        <w:spacing w:after="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>seria o meio mais eficiente para conseguir o maior número de respostas em um pequeno intervalo de tempo</w:t>
      </w:r>
      <w:r w:rsidR="065072F5" w:rsidRPr="607387CF">
        <w:rPr>
          <w:rFonts w:ascii="Times New Roman" w:eastAsia="Times New Roman" w:hAnsi="Times New Roman" w:cs="Times New Roman"/>
        </w:rPr>
        <w:t>.</w:t>
      </w:r>
    </w:p>
    <w:p w14:paraId="305BE8A1" w14:textId="18671867" w:rsidR="3A1868EF" w:rsidRDefault="3A1868EF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>A divulgação da pesquisa ocorreu através de grupos em aplicativos de mensagens, como o WhatsApp e o Telegram</w:t>
      </w:r>
      <w:r w:rsidR="5E0D52C3" w:rsidRPr="607387CF">
        <w:rPr>
          <w:rFonts w:ascii="Times New Roman" w:eastAsia="Times New Roman" w:hAnsi="Times New Roman" w:cs="Times New Roman"/>
        </w:rPr>
        <w:t xml:space="preserve">, uma vez que esse se mostrou o </w:t>
      </w:r>
      <w:r w:rsidR="3E532E2F" w:rsidRPr="607387CF">
        <w:rPr>
          <w:rFonts w:ascii="Times New Roman" w:eastAsia="Times New Roman" w:hAnsi="Times New Roman" w:cs="Times New Roman"/>
        </w:rPr>
        <w:t>método</w:t>
      </w:r>
      <w:r w:rsidR="5E0D52C3" w:rsidRPr="607387CF">
        <w:rPr>
          <w:rFonts w:ascii="Times New Roman" w:eastAsia="Times New Roman" w:hAnsi="Times New Roman" w:cs="Times New Roman"/>
        </w:rPr>
        <w:t xml:space="preserve"> mais eficaz para atingir</w:t>
      </w:r>
      <w:r w:rsidR="339BF792" w:rsidRPr="607387CF">
        <w:rPr>
          <w:rFonts w:ascii="Times New Roman" w:eastAsia="Times New Roman" w:hAnsi="Times New Roman" w:cs="Times New Roman"/>
        </w:rPr>
        <w:t xml:space="preserve"> o maior número de pessoas possível. Além da divulgação feita pelos </w:t>
      </w:r>
      <w:r w:rsidR="7ED7F735" w:rsidRPr="607387CF">
        <w:rPr>
          <w:rFonts w:ascii="Times New Roman" w:eastAsia="Times New Roman" w:hAnsi="Times New Roman" w:cs="Times New Roman"/>
        </w:rPr>
        <w:t>autores da pesquisa</w:t>
      </w:r>
      <w:r w:rsidR="339BF792" w:rsidRPr="607387CF">
        <w:rPr>
          <w:rFonts w:ascii="Times New Roman" w:eastAsia="Times New Roman" w:hAnsi="Times New Roman" w:cs="Times New Roman"/>
        </w:rPr>
        <w:t xml:space="preserve">, também foi </w:t>
      </w:r>
      <w:r w:rsidR="367BBEC5" w:rsidRPr="607387CF">
        <w:rPr>
          <w:rFonts w:ascii="Times New Roman" w:eastAsia="Times New Roman" w:hAnsi="Times New Roman" w:cs="Times New Roman"/>
        </w:rPr>
        <w:t xml:space="preserve">pedido que os </w:t>
      </w:r>
      <w:r w:rsidR="00BA02D2">
        <w:rPr>
          <w:rFonts w:ascii="Times New Roman" w:eastAsia="Times New Roman" w:hAnsi="Times New Roman" w:cs="Times New Roman"/>
        </w:rPr>
        <w:t>entrevistados</w:t>
      </w:r>
      <w:r w:rsidR="367BBEC5" w:rsidRPr="607387CF">
        <w:rPr>
          <w:rFonts w:ascii="Times New Roman" w:eastAsia="Times New Roman" w:hAnsi="Times New Roman" w:cs="Times New Roman"/>
        </w:rPr>
        <w:t xml:space="preserve"> compartilhassem a pesquisa, com o objetivo de expandir o número </w:t>
      </w:r>
      <w:r w:rsidR="1F8CCD24" w:rsidRPr="607387CF">
        <w:rPr>
          <w:rFonts w:ascii="Times New Roman" w:eastAsia="Times New Roman" w:hAnsi="Times New Roman" w:cs="Times New Roman"/>
        </w:rPr>
        <w:t xml:space="preserve">de pessoas que estariam dispostas a </w:t>
      </w:r>
      <w:r w:rsidR="00BA02D2" w:rsidRPr="607387CF">
        <w:rPr>
          <w:rFonts w:ascii="Times New Roman" w:eastAsia="Times New Roman" w:hAnsi="Times New Roman" w:cs="Times New Roman"/>
        </w:rPr>
        <w:t>respondê</w:t>
      </w:r>
      <w:r w:rsidR="00BA02D2">
        <w:rPr>
          <w:rFonts w:ascii="Times New Roman" w:eastAsia="Times New Roman" w:hAnsi="Times New Roman" w:cs="Times New Roman"/>
        </w:rPr>
        <w:t>-la.</w:t>
      </w:r>
    </w:p>
    <w:p w14:paraId="6DE0A70E" w14:textId="1CEBF823" w:rsidR="607387CF" w:rsidRDefault="607387CF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</w:p>
    <w:p w14:paraId="6728AF60" w14:textId="33B86DA5" w:rsidR="24F36D13" w:rsidRDefault="24F36D13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4" w:name="Publico_alvo"/>
      <w:r w:rsidRPr="607387CF">
        <w:rPr>
          <w:rFonts w:ascii="Times New Roman" w:eastAsia="Times New Roman" w:hAnsi="Times New Roman" w:cs="Times New Roman"/>
          <w:b/>
          <w:bCs/>
        </w:rPr>
        <w:t>2.2</w:t>
      </w:r>
      <w:r w:rsidR="3FA8C913" w:rsidRPr="607387CF">
        <w:rPr>
          <w:rFonts w:ascii="Times New Roman" w:eastAsia="Times New Roman" w:hAnsi="Times New Roman" w:cs="Times New Roman"/>
          <w:b/>
          <w:bCs/>
        </w:rPr>
        <w:t xml:space="preserve"> -</w:t>
      </w:r>
      <w:r w:rsidRPr="607387CF">
        <w:rPr>
          <w:rFonts w:ascii="Times New Roman" w:eastAsia="Times New Roman" w:hAnsi="Times New Roman" w:cs="Times New Roman"/>
          <w:b/>
          <w:bCs/>
        </w:rPr>
        <w:t xml:space="preserve"> Público-alvo</w:t>
      </w:r>
    </w:p>
    <w:bookmarkEnd w:id="4"/>
    <w:p w14:paraId="62EC7750" w14:textId="25EECD70" w:rsidR="24F36D13" w:rsidRDefault="24F36D13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O público-alvo da pesquisa foi todos aqueles que utilizam a plataforma YouTube, </w:t>
      </w:r>
      <w:r w:rsidR="38502B04" w:rsidRPr="607387CF">
        <w:rPr>
          <w:rFonts w:ascii="Times New Roman" w:eastAsia="Times New Roman" w:hAnsi="Times New Roman" w:cs="Times New Roman"/>
        </w:rPr>
        <w:t>mesmo aqueles que não utilizam ou não possuem conhecimento acerca de ferramentas bloqueadoras de anúncios.</w:t>
      </w:r>
    </w:p>
    <w:p w14:paraId="39025B36" w14:textId="587130AC" w:rsidR="607387CF" w:rsidRDefault="607387CF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</w:p>
    <w:p w14:paraId="0BF03553" w14:textId="3A8C9229" w:rsidR="59E81ADF" w:rsidRDefault="59E81ADF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5" w:name="tratamento_dos_dados"/>
      <w:r w:rsidRPr="607387CF">
        <w:rPr>
          <w:rFonts w:ascii="Times New Roman" w:eastAsia="Times New Roman" w:hAnsi="Times New Roman" w:cs="Times New Roman"/>
          <w:b/>
          <w:bCs/>
        </w:rPr>
        <w:t xml:space="preserve">2.3 - </w:t>
      </w:r>
      <w:r w:rsidR="2D06A8CC" w:rsidRPr="607387CF">
        <w:rPr>
          <w:rFonts w:ascii="Times New Roman" w:eastAsia="Times New Roman" w:hAnsi="Times New Roman" w:cs="Times New Roman"/>
          <w:b/>
          <w:bCs/>
        </w:rPr>
        <w:t>Tratamento dos dados</w:t>
      </w:r>
    </w:p>
    <w:bookmarkEnd w:id="5"/>
    <w:p w14:paraId="48F68328" w14:textId="4A1C491F" w:rsidR="2433B1ED" w:rsidRDefault="2433B1ED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Após o tempo de coleta de dados, as respostas do </w:t>
      </w:r>
      <w:r w:rsidR="2DA93A2B" w:rsidRPr="607387CF">
        <w:rPr>
          <w:rFonts w:ascii="Times New Roman" w:eastAsia="Times New Roman" w:hAnsi="Times New Roman" w:cs="Times New Roman"/>
        </w:rPr>
        <w:t>questionário</w:t>
      </w:r>
      <w:r w:rsidRPr="607387CF">
        <w:rPr>
          <w:rFonts w:ascii="Times New Roman" w:eastAsia="Times New Roman" w:hAnsi="Times New Roman" w:cs="Times New Roman"/>
        </w:rPr>
        <w:t xml:space="preserve"> foram transferidas para o Microsoft Excel, software </w:t>
      </w:r>
      <w:r w:rsidR="2F7004B8" w:rsidRPr="607387CF">
        <w:rPr>
          <w:rFonts w:ascii="Times New Roman" w:eastAsia="Times New Roman" w:hAnsi="Times New Roman" w:cs="Times New Roman"/>
        </w:rPr>
        <w:t xml:space="preserve">escolhido para a realização do tratamento e para a </w:t>
      </w:r>
      <w:r w:rsidR="7CA0E027" w:rsidRPr="607387CF">
        <w:rPr>
          <w:rFonts w:ascii="Times New Roman" w:eastAsia="Times New Roman" w:hAnsi="Times New Roman" w:cs="Times New Roman"/>
        </w:rPr>
        <w:t>análise</w:t>
      </w:r>
      <w:r w:rsidR="2F7004B8" w:rsidRPr="607387CF">
        <w:rPr>
          <w:rFonts w:ascii="Times New Roman" w:eastAsia="Times New Roman" w:hAnsi="Times New Roman" w:cs="Times New Roman"/>
        </w:rPr>
        <w:t xml:space="preserve"> </w:t>
      </w:r>
      <w:r w:rsidR="757C563B" w:rsidRPr="607387CF">
        <w:rPr>
          <w:rFonts w:ascii="Times New Roman" w:eastAsia="Times New Roman" w:hAnsi="Times New Roman" w:cs="Times New Roman"/>
        </w:rPr>
        <w:t>dos dados.</w:t>
      </w:r>
    </w:p>
    <w:p w14:paraId="5036D2A8" w14:textId="174156DB" w:rsidR="11A96DD8" w:rsidRDefault="11A96DD8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Foram obtidas 58 respostas, as quais 2 apresentaram </w:t>
      </w:r>
      <w:r w:rsidR="74FAF26A" w:rsidRPr="607387CF">
        <w:rPr>
          <w:rFonts w:ascii="Times New Roman" w:eastAsia="Times New Roman" w:hAnsi="Times New Roman" w:cs="Times New Roman"/>
        </w:rPr>
        <w:t xml:space="preserve">dados que foram considerados absurdos, pois </w:t>
      </w:r>
      <w:r w:rsidR="3CED26BE" w:rsidRPr="607387CF">
        <w:rPr>
          <w:rFonts w:ascii="Times New Roman" w:eastAsia="Times New Roman" w:hAnsi="Times New Roman" w:cs="Times New Roman"/>
        </w:rPr>
        <w:t>algumas respostas se mostraram incoerentes com a pergunta feita no questionário</w:t>
      </w:r>
      <w:r w:rsidR="79E9451D" w:rsidRPr="607387CF">
        <w:rPr>
          <w:rFonts w:ascii="Times New Roman" w:eastAsia="Times New Roman" w:hAnsi="Times New Roman" w:cs="Times New Roman"/>
        </w:rPr>
        <w:t>.</w:t>
      </w:r>
    </w:p>
    <w:p w14:paraId="2D2679D9" w14:textId="1AA91918" w:rsidR="607387CF" w:rsidRDefault="55CFD84E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Para que as análises pudessem ser realizadas de forma mais simples, os dados do </w:t>
      </w:r>
      <w:r w:rsidR="077F0E47" w:rsidRPr="607387CF">
        <w:rPr>
          <w:rFonts w:ascii="Times New Roman" w:eastAsia="Times New Roman" w:hAnsi="Times New Roman" w:cs="Times New Roman"/>
        </w:rPr>
        <w:t>questionário</w:t>
      </w:r>
      <w:r w:rsidR="29683D76" w:rsidRPr="607387CF">
        <w:rPr>
          <w:rFonts w:ascii="Times New Roman" w:eastAsia="Times New Roman" w:hAnsi="Times New Roman" w:cs="Times New Roman"/>
        </w:rPr>
        <w:t xml:space="preserve"> foram separados em diferentes planilhas. Para as análises univariadas</w:t>
      </w:r>
      <w:r w:rsidR="7D392AB0" w:rsidRPr="607387CF">
        <w:rPr>
          <w:rFonts w:ascii="Times New Roman" w:eastAsia="Times New Roman" w:hAnsi="Times New Roman" w:cs="Times New Roman"/>
        </w:rPr>
        <w:t xml:space="preserve">, cada pergunta do </w:t>
      </w:r>
      <w:r w:rsidR="26B4AB40" w:rsidRPr="607387CF">
        <w:rPr>
          <w:rFonts w:ascii="Times New Roman" w:eastAsia="Times New Roman" w:hAnsi="Times New Roman" w:cs="Times New Roman"/>
        </w:rPr>
        <w:lastRenderedPageBreak/>
        <w:t>questionário</w:t>
      </w:r>
      <w:r w:rsidR="7D392AB0" w:rsidRPr="607387CF">
        <w:rPr>
          <w:rFonts w:ascii="Times New Roman" w:eastAsia="Times New Roman" w:hAnsi="Times New Roman" w:cs="Times New Roman"/>
        </w:rPr>
        <w:t xml:space="preserve"> recebeu sua </w:t>
      </w:r>
      <w:r w:rsidR="62A69DB5" w:rsidRPr="607387CF">
        <w:rPr>
          <w:rFonts w:ascii="Times New Roman" w:eastAsia="Times New Roman" w:hAnsi="Times New Roman" w:cs="Times New Roman"/>
        </w:rPr>
        <w:t>própria</w:t>
      </w:r>
      <w:r w:rsidR="7D392AB0" w:rsidRPr="607387CF">
        <w:rPr>
          <w:rFonts w:ascii="Times New Roman" w:eastAsia="Times New Roman" w:hAnsi="Times New Roman" w:cs="Times New Roman"/>
        </w:rPr>
        <w:t xml:space="preserve"> planilha, </w:t>
      </w:r>
      <w:r w:rsidR="0A105335" w:rsidRPr="607387CF">
        <w:rPr>
          <w:rFonts w:ascii="Times New Roman" w:eastAsia="Times New Roman" w:hAnsi="Times New Roman" w:cs="Times New Roman"/>
        </w:rPr>
        <w:t>onde</w:t>
      </w:r>
      <w:r w:rsidR="7D392AB0" w:rsidRPr="607387CF">
        <w:rPr>
          <w:rFonts w:ascii="Times New Roman" w:eastAsia="Times New Roman" w:hAnsi="Times New Roman" w:cs="Times New Roman"/>
        </w:rPr>
        <w:t xml:space="preserve"> foram </w:t>
      </w:r>
      <w:r w:rsidR="1E975494" w:rsidRPr="607387CF">
        <w:rPr>
          <w:rFonts w:ascii="Times New Roman" w:eastAsia="Times New Roman" w:hAnsi="Times New Roman" w:cs="Times New Roman"/>
        </w:rPr>
        <w:t>construídos</w:t>
      </w:r>
      <w:r w:rsidR="7D392AB0" w:rsidRPr="607387CF">
        <w:rPr>
          <w:rFonts w:ascii="Times New Roman" w:eastAsia="Times New Roman" w:hAnsi="Times New Roman" w:cs="Times New Roman"/>
        </w:rPr>
        <w:t xml:space="preserve"> </w:t>
      </w:r>
      <w:r w:rsidR="11FB6816" w:rsidRPr="607387CF">
        <w:rPr>
          <w:rFonts w:ascii="Times New Roman" w:eastAsia="Times New Roman" w:hAnsi="Times New Roman" w:cs="Times New Roman"/>
        </w:rPr>
        <w:t>gráficos</w:t>
      </w:r>
      <w:r w:rsidR="7D392AB0" w:rsidRPr="607387CF">
        <w:rPr>
          <w:rFonts w:ascii="Times New Roman" w:eastAsia="Times New Roman" w:hAnsi="Times New Roman" w:cs="Times New Roman"/>
        </w:rPr>
        <w:t xml:space="preserve"> e </w:t>
      </w:r>
      <w:r w:rsidR="3C2456F7" w:rsidRPr="607387CF">
        <w:rPr>
          <w:rFonts w:ascii="Times New Roman" w:eastAsia="Times New Roman" w:hAnsi="Times New Roman" w:cs="Times New Roman"/>
        </w:rPr>
        <w:t>realizadas as análises pertinentes</w:t>
      </w:r>
      <w:r w:rsidR="0D5622BD" w:rsidRPr="607387CF">
        <w:rPr>
          <w:rFonts w:ascii="Times New Roman" w:eastAsia="Times New Roman" w:hAnsi="Times New Roman" w:cs="Times New Roman"/>
        </w:rPr>
        <w:t>, exemplificado na Figura 1.</w:t>
      </w:r>
    </w:p>
    <w:p w14:paraId="4C52E0DD" w14:textId="77777777" w:rsidR="00FA10A4" w:rsidRDefault="00FA10A4" w:rsidP="00FA10A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51479598" w14:textId="455CFAF1" w:rsidR="0D5622BD" w:rsidRDefault="0D5622BD" w:rsidP="607387CF">
      <w:pPr>
        <w:spacing w:after="0"/>
        <w:jc w:val="center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  <w:b/>
          <w:bCs/>
        </w:rPr>
        <w:t>Figura 1</w:t>
      </w:r>
      <w:r w:rsidRPr="607387CF">
        <w:rPr>
          <w:rFonts w:ascii="Times New Roman" w:eastAsia="Times New Roman" w:hAnsi="Times New Roman" w:cs="Times New Roman"/>
        </w:rPr>
        <w:t xml:space="preserve"> – Exemplo do tratamento realizado para uma das variáveis.</w:t>
      </w:r>
    </w:p>
    <w:p w14:paraId="6E7A7E7C" w14:textId="0CB2B685" w:rsidR="0D5622BD" w:rsidRDefault="0D5622BD" w:rsidP="607387CF">
      <w:pPr>
        <w:spacing w:after="0"/>
        <w:jc w:val="both"/>
      </w:pPr>
      <w:r>
        <w:rPr>
          <w:noProof/>
        </w:rPr>
        <w:drawing>
          <wp:inline distT="0" distB="0" distL="0" distR="0" wp14:anchorId="31672473" wp14:editId="73D48DC6">
            <wp:extent cx="5762626" cy="2085975"/>
            <wp:effectExtent l="0" t="0" r="0" b="0"/>
            <wp:docPr id="1864278411" name="Imagem 186427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47D" w14:textId="77777777" w:rsidR="00FA10A4" w:rsidRDefault="00FA10A4" w:rsidP="607387CF">
      <w:pPr>
        <w:spacing w:after="0"/>
        <w:jc w:val="both"/>
      </w:pPr>
    </w:p>
    <w:p w14:paraId="43B1636E" w14:textId="181201C4" w:rsidR="6147C224" w:rsidRDefault="72E0FE8A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Para as </w:t>
      </w:r>
      <w:r w:rsidR="3F8DEB77" w:rsidRPr="607387CF">
        <w:rPr>
          <w:rFonts w:ascii="Times New Roman" w:eastAsia="Times New Roman" w:hAnsi="Times New Roman" w:cs="Times New Roman"/>
        </w:rPr>
        <w:t>análises</w:t>
      </w:r>
      <w:r w:rsidRPr="607387CF">
        <w:rPr>
          <w:rFonts w:ascii="Times New Roman" w:eastAsia="Times New Roman" w:hAnsi="Times New Roman" w:cs="Times New Roman"/>
        </w:rPr>
        <w:t xml:space="preserve"> bivariadas, </w:t>
      </w:r>
      <w:r w:rsidR="27E492E8" w:rsidRPr="607387CF">
        <w:rPr>
          <w:rFonts w:ascii="Times New Roman" w:eastAsia="Times New Roman" w:hAnsi="Times New Roman" w:cs="Times New Roman"/>
        </w:rPr>
        <w:t>as combinações</w:t>
      </w:r>
      <w:r w:rsidRPr="607387CF">
        <w:rPr>
          <w:rFonts w:ascii="Times New Roman" w:eastAsia="Times New Roman" w:hAnsi="Times New Roman" w:cs="Times New Roman"/>
        </w:rPr>
        <w:t xml:space="preserve"> analisadas receberam uma planilha </w:t>
      </w:r>
      <w:r w:rsidR="27BA322D" w:rsidRPr="607387CF">
        <w:rPr>
          <w:rFonts w:ascii="Times New Roman" w:eastAsia="Times New Roman" w:hAnsi="Times New Roman" w:cs="Times New Roman"/>
        </w:rPr>
        <w:t>própria</w:t>
      </w:r>
      <w:r w:rsidR="5FA99C8E" w:rsidRPr="607387CF">
        <w:rPr>
          <w:rFonts w:ascii="Times New Roman" w:eastAsia="Times New Roman" w:hAnsi="Times New Roman" w:cs="Times New Roman"/>
        </w:rPr>
        <w:t xml:space="preserve">, </w:t>
      </w:r>
      <w:r w:rsidR="20DFEB30" w:rsidRPr="607387CF">
        <w:rPr>
          <w:rFonts w:ascii="Times New Roman" w:eastAsia="Times New Roman" w:hAnsi="Times New Roman" w:cs="Times New Roman"/>
        </w:rPr>
        <w:t>semelhante</w:t>
      </w:r>
      <w:r w:rsidR="57F2025C" w:rsidRPr="607387CF">
        <w:rPr>
          <w:rFonts w:ascii="Times New Roman" w:eastAsia="Times New Roman" w:hAnsi="Times New Roman" w:cs="Times New Roman"/>
        </w:rPr>
        <w:t xml:space="preserve"> ao que foi realizado para a </w:t>
      </w:r>
      <w:r w:rsidR="487F720F" w:rsidRPr="607387CF">
        <w:rPr>
          <w:rFonts w:ascii="Times New Roman" w:eastAsia="Times New Roman" w:hAnsi="Times New Roman" w:cs="Times New Roman"/>
        </w:rPr>
        <w:t>análise</w:t>
      </w:r>
      <w:r w:rsidR="57F2025C" w:rsidRPr="607387CF">
        <w:rPr>
          <w:rFonts w:ascii="Times New Roman" w:eastAsia="Times New Roman" w:hAnsi="Times New Roman" w:cs="Times New Roman"/>
        </w:rPr>
        <w:t xml:space="preserve"> </w:t>
      </w:r>
      <w:r w:rsidR="3A1F19F0" w:rsidRPr="607387CF">
        <w:rPr>
          <w:rFonts w:ascii="Times New Roman" w:eastAsia="Times New Roman" w:hAnsi="Times New Roman" w:cs="Times New Roman"/>
        </w:rPr>
        <w:t xml:space="preserve">de cada uma das </w:t>
      </w:r>
      <w:r w:rsidR="24534689" w:rsidRPr="607387CF">
        <w:rPr>
          <w:rFonts w:ascii="Times New Roman" w:eastAsia="Times New Roman" w:hAnsi="Times New Roman" w:cs="Times New Roman"/>
        </w:rPr>
        <w:t>variáveis</w:t>
      </w:r>
      <w:r w:rsidR="3A1F19F0" w:rsidRPr="607387CF">
        <w:rPr>
          <w:rFonts w:ascii="Times New Roman" w:eastAsia="Times New Roman" w:hAnsi="Times New Roman" w:cs="Times New Roman"/>
        </w:rPr>
        <w:t xml:space="preserve"> da pesquisa</w:t>
      </w:r>
      <w:r w:rsidR="2733263D" w:rsidRPr="607387CF">
        <w:rPr>
          <w:rFonts w:ascii="Times New Roman" w:eastAsia="Times New Roman" w:hAnsi="Times New Roman" w:cs="Times New Roman"/>
        </w:rPr>
        <w:t>. A Figura 2 apresenta um exemplo de uma análise bivariada.</w:t>
      </w:r>
    </w:p>
    <w:p w14:paraId="3D87F9F8" w14:textId="44B456AF" w:rsidR="607387CF" w:rsidRDefault="607387CF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1AEE2A8D" w14:textId="1AFEDE57" w:rsidR="2733263D" w:rsidRDefault="2733263D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  <w:b/>
          <w:bCs/>
        </w:rPr>
        <w:t>Figura 2</w:t>
      </w:r>
      <w:r w:rsidRPr="607387CF">
        <w:rPr>
          <w:rFonts w:ascii="Times New Roman" w:eastAsia="Times New Roman" w:hAnsi="Times New Roman" w:cs="Times New Roman"/>
        </w:rPr>
        <w:t xml:space="preserve"> – Exemplo do tratamento realizado para uma análise bivariada.</w:t>
      </w:r>
    </w:p>
    <w:p w14:paraId="19EDEC1A" w14:textId="1F06B457" w:rsidR="607387CF" w:rsidRDefault="607387CF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</w:p>
    <w:p w14:paraId="1553BF10" w14:textId="7E2E1035" w:rsidR="2733263D" w:rsidRDefault="2733263D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  <w:color w:val="FF0000"/>
        </w:rPr>
      </w:pPr>
      <w:r w:rsidRPr="607387CF">
        <w:rPr>
          <w:rFonts w:ascii="Times New Roman" w:eastAsia="Times New Roman" w:hAnsi="Times New Roman" w:cs="Times New Roman"/>
          <w:color w:val="FF0000"/>
        </w:rPr>
        <w:t>[colocar imagem]</w:t>
      </w:r>
    </w:p>
    <w:p w14:paraId="2CC34BE3" w14:textId="632C9DD0" w:rsidR="607387CF" w:rsidRDefault="607387CF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</w:p>
    <w:p w14:paraId="2EA3735C" w14:textId="088DD27D" w:rsidR="607387CF" w:rsidRDefault="607387CF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</w:p>
    <w:p w14:paraId="5FC967F0" w14:textId="75A2AB82" w:rsidR="69E572FF" w:rsidRDefault="69E572FF" w:rsidP="00250B5C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3. RESULTADOS E ANÁLISES</w:t>
      </w:r>
    </w:p>
    <w:p w14:paraId="0258546F" w14:textId="025BF8EE" w:rsidR="6147C224" w:rsidRDefault="000718E5" w:rsidP="000351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Antes de </w:t>
      </w:r>
      <w:r w:rsidR="00F50283">
        <w:rPr>
          <w:rFonts w:ascii="Times New Roman" w:eastAsia="Times New Roman" w:hAnsi="Times New Roman" w:cs="Times New Roman"/>
        </w:rPr>
        <w:t xml:space="preserve">se realizar as </w:t>
      </w:r>
      <w:r w:rsidR="00250B5C">
        <w:rPr>
          <w:rFonts w:ascii="Times New Roman" w:eastAsia="Times New Roman" w:hAnsi="Times New Roman" w:cs="Times New Roman"/>
        </w:rPr>
        <w:t>análises</w:t>
      </w:r>
      <w:r w:rsidR="00F50283">
        <w:rPr>
          <w:rFonts w:ascii="Times New Roman" w:eastAsia="Times New Roman" w:hAnsi="Times New Roman" w:cs="Times New Roman"/>
        </w:rPr>
        <w:t xml:space="preserve"> bivariadas, é importante observar o comportamento das variáveis isoladamente, isto é, realizar </w:t>
      </w:r>
      <w:r w:rsidR="00917EA9">
        <w:rPr>
          <w:rFonts w:ascii="Times New Roman" w:eastAsia="Times New Roman" w:hAnsi="Times New Roman" w:cs="Times New Roman"/>
        </w:rPr>
        <w:t>análises</w:t>
      </w:r>
      <w:r w:rsidR="007A68DA">
        <w:rPr>
          <w:rFonts w:ascii="Times New Roman" w:eastAsia="Times New Roman" w:hAnsi="Times New Roman" w:cs="Times New Roman"/>
        </w:rPr>
        <w:t xml:space="preserve"> univariadas para cada uma das variáveis, pois, dessa forma, é possível descobrir se existem tendencias</w:t>
      </w:r>
      <w:r w:rsidR="00D23147">
        <w:rPr>
          <w:rFonts w:ascii="Times New Roman" w:eastAsia="Times New Roman" w:hAnsi="Times New Roman" w:cs="Times New Roman"/>
        </w:rPr>
        <w:t xml:space="preserve"> </w:t>
      </w:r>
      <w:r w:rsidR="00B023D3">
        <w:rPr>
          <w:rFonts w:ascii="Times New Roman" w:eastAsia="Times New Roman" w:hAnsi="Times New Roman" w:cs="Times New Roman"/>
        </w:rPr>
        <w:t>na amostra completa da pesquisa, e não somente em determinados grupos demográficos, co</w:t>
      </w:r>
      <w:r w:rsidR="00E0737E">
        <w:rPr>
          <w:rFonts w:ascii="Times New Roman" w:eastAsia="Times New Roman" w:hAnsi="Times New Roman" w:cs="Times New Roman"/>
        </w:rPr>
        <w:t xml:space="preserve">mo é explicitado pelas </w:t>
      </w:r>
      <w:r w:rsidR="00631F6E">
        <w:rPr>
          <w:rFonts w:ascii="Times New Roman" w:eastAsia="Times New Roman" w:hAnsi="Times New Roman" w:cs="Times New Roman"/>
        </w:rPr>
        <w:t>análises</w:t>
      </w:r>
      <w:r w:rsidR="00E0737E">
        <w:rPr>
          <w:rFonts w:ascii="Times New Roman" w:eastAsia="Times New Roman" w:hAnsi="Times New Roman" w:cs="Times New Roman"/>
        </w:rPr>
        <w:t xml:space="preserve"> </w:t>
      </w:r>
      <w:r w:rsidR="00250B5C">
        <w:rPr>
          <w:rFonts w:ascii="Times New Roman" w:eastAsia="Times New Roman" w:hAnsi="Times New Roman" w:cs="Times New Roman"/>
        </w:rPr>
        <w:t>bivariadas.</w:t>
      </w:r>
    </w:p>
    <w:p w14:paraId="5BFC9BE1" w14:textId="77777777" w:rsidR="00250B5C" w:rsidRDefault="00250B5C" w:rsidP="00250B5C">
      <w:pPr>
        <w:spacing w:after="0"/>
        <w:ind w:firstLine="142"/>
        <w:jc w:val="both"/>
        <w:rPr>
          <w:rFonts w:ascii="Times New Roman" w:eastAsia="Times New Roman" w:hAnsi="Times New Roman" w:cs="Times New Roman"/>
        </w:rPr>
      </w:pPr>
    </w:p>
    <w:p w14:paraId="124E1A10" w14:textId="7CA485E3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3.1. Análises univariadas</w:t>
      </w:r>
    </w:p>
    <w:p w14:paraId="4CA5F92A" w14:textId="4CB57D8C" w:rsidR="6147C224" w:rsidRDefault="00D152AC" w:rsidP="00D152A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variável analisada </w:t>
      </w:r>
      <w:r w:rsidR="00B27F2F">
        <w:rPr>
          <w:rFonts w:ascii="Times New Roman" w:eastAsia="Times New Roman" w:hAnsi="Times New Roman" w:cs="Times New Roman"/>
        </w:rPr>
        <w:t xml:space="preserve">foi a idade das pessoas que responderam a pesquisa. A Figura 3 apresenta </w:t>
      </w:r>
      <w:r w:rsidR="009302F4">
        <w:rPr>
          <w:rFonts w:ascii="Times New Roman" w:eastAsia="Times New Roman" w:hAnsi="Times New Roman" w:cs="Times New Roman"/>
        </w:rPr>
        <w:t>a tabela de distribuição de idades.</w:t>
      </w:r>
    </w:p>
    <w:p w14:paraId="729FA3EB" w14:textId="4C9E5A39" w:rsidR="00C611A6" w:rsidRDefault="00C611A6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303E5AD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3FA3E84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B07B824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7C6FFBE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4C66F76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F23D56F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45C56B" w14:textId="77777777" w:rsid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F7D137B" w14:textId="77777777" w:rsidR="008F796A" w:rsidRP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  <w:u w:val="single"/>
        </w:rPr>
      </w:pPr>
    </w:p>
    <w:p w14:paraId="2F2B867E" w14:textId="4FB20F56" w:rsidR="009302F4" w:rsidRDefault="4E8FA30C" w:rsidP="0242A0D5">
      <w:pPr>
        <w:spacing w:after="0"/>
        <w:jc w:val="center"/>
        <w:rPr>
          <w:rFonts w:ascii="Times New Roman" w:eastAsia="Times New Roman" w:hAnsi="Times New Roman" w:cs="Times New Roman"/>
        </w:rPr>
      </w:pPr>
      <w:r w:rsidRPr="0242A0D5">
        <w:rPr>
          <w:rFonts w:ascii="Times New Roman" w:eastAsia="Times New Roman" w:hAnsi="Times New Roman" w:cs="Times New Roman"/>
          <w:b/>
          <w:bCs/>
        </w:rPr>
        <w:lastRenderedPageBreak/>
        <w:t xml:space="preserve"> </w:t>
      </w:r>
      <w:r w:rsidR="009302F4" w:rsidRPr="00C611A6">
        <w:rPr>
          <w:rFonts w:ascii="Times New Roman" w:eastAsia="Times New Roman" w:hAnsi="Times New Roman" w:cs="Times New Roman"/>
          <w:b/>
          <w:bCs/>
        </w:rPr>
        <w:t>Figura 3</w:t>
      </w:r>
      <w:r w:rsidR="009302F4">
        <w:rPr>
          <w:rFonts w:ascii="Times New Roman" w:eastAsia="Times New Roman" w:hAnsi="Times New Roman" w:cs="Times New Roman"/>
        </w:rPr>
        <w:t xml:space="preserve"> – Tabela de distribuição das idades</w:t>
      </w:r>
      <w:r w:rsidR="00C611A6">
        <w:rPr>
          <w:rFonts w:ascii="Times New Roman" w:eastAsia="Times New Roman" w:hAnsi="Times New Roman" w:cs="Times New Roman"/>
        </w:rPr>
        <w:t>, em anos.</w:t>
      </w:r>
    </w:p>
    <w:p w14:paraId="58AD8293" w14:textId="1B963FB0" w:rsidR="00C611A6" w:rsidRDefault="00CE1D2D" w:rsidP="009302F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CE1D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15F25D" wp14:editId="7FC2D86E">
            <wp:extent cx="2833310" cy="2260397"/>
            <wp:effectExtent l="0" t="0" r="5715" b="6985"/>
            <wp:docPr id="20989031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3154" name="Imagem 1" descr="Tabel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504" cy="22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2947" w14:textId="77777777" w:rsidR="00C611A6" w:rsidRDefault="00C611A6" w:rsidP="00C611A6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8F2AA45" w14:textId="47287EFE" w:rsidR="00493CDF" w:rsidRDefault="00493CDF" w:rsidP="00C611A6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Observando a tabela</w:t>
      </w:r>
      <w:r w:rsidR="00F45780">
        <w:rPr>
          <w:rFonts w:ascii="Times New Roman" w:eastAsia="Times New Roman" w:hAnsi="Times New Roman" w:cs="Times New Roman"/>
        </w:rPr>
        <w:t xml:space="preserve">, percebe-se que </w:t>
      </w:r>
      <w:r w:rsidR="004F0232">
        <w:rPr>
          <w:rFonts w:ascii="Times New Roman" w:eastAsia="Times New Roman" w:hAnsi="Times New Roman" w:cs="Times New Roman"/>
        </w:rPr>
        <w:t>a grande ma</w:t>
      </w:r>
      <w:r w:rsidR="00EA656E">
        <w:rPr>
          <w:rFonts w:ascii="Times New Roman" w:eastAsia="Times New Roman" w:hAnsi="Times New Roman" w:cs="Times New Roman"/>
        </w:rPr>
        <w:t>ioria das pessoas que responderam a pesquisa estão</w:t>
      </w:r>
      <w:r w:rsidR="002A0853">
        <w:rPr>
          <w:rFonts w:ascii="Times New Roman" w:eastAsia="Times New Roman" w:hAnsi="Times New Roman" w:cs="Times New Roman"/>
        </w:rPr>
        <w:t xml:space="preserve"> na mesma faixa etária</w:t>
      </w:r>
      <w:r w:rsidR="007F7950">
        <w:rPr>
          <w:rFonts w:ascii="Times New Roman" w:eastAsia="Times New Roman" w:hAnsi="Times New Roman" w:cs="Times New Roman"/>
        </w:rPr>
        <w:t xml:space="preserve">, com </w:t>
      </w:r>
      <w:r w:rsidR="00471B27">
        <w:rPr>
          <w:rFonts w:ascii="Times New Roman" w:eastAsia="Times New Roman" w:hAnsi="Times New Roman" w:cs="Times New Roman"/>
        </w:rPr>
        <w:t>94,64</w:t>
      </w:r>
      <w:r w:rsidR="007F7950">
        <w:rPr>
          <w:rFonts w:ascii="Times New Roman" w:eastAsia="Times New Roman" w:hAnsi="Times New Roman" w:cs="Times New Roman"/>
        </w:rPr>
        <w:t xml:space="preserve">% das pessoas que responderam </w:t>
      </w:r>
      <w:r w:rsidR="00917EA9">
        <w:rPr>
          <w:rFonts w:ascii="Times New Roman" w:eastAsia="Times New Roman" w:hAnsi="Times New Roman" w:cs="Times New Roman"/>
        </w:rPr>
        <w:t>à</w:t>
      </w:r>
      <w:r w:rsidR="007F7950">
        <w:rPr>
          <w:rFonts w:ascii="Times New Roman" w:eastAsia="Times New Roman" w:hAnsi="Times New Roman" w:cs="Times New Roman"/>
        </w:rPr>
        <w:t xml:space="preserve"> pesquisa </w:t>
      </w:r>
      <w:r w:rsidR="00F07C66">
        <w:rPr>
          <w:rFonts w:ascii="Times New Roman" w:eastAsia="Times New Roman" w:hAnsi="Times New Roman" w:cs="Times New Roman"/>
        </w:rPr>
        <w:t>e</w:t>
      </w:r>
      <w:r w:rsidR="00471B27">
        <w:rPr>
          <w:rFonts w:ascii="Times New Roman" w:eastAsia="Times New Roman" w:hAnsi="Times New Roman" w:cs="Times New Roman"/>
        </w:rPr>
        <w:t>stando dentr</w:t>
      </w:r>
      <w:r w:rsidR="00110304">
        <w:rPr>
          <w:rFonts w:ascii="Times New Roman" w:eastAsia="Times New Roman" w:hAnsi="Times New Roman" w:cs="Times New Roman"/>
        </w:rPr>
        <w:t xml:space="preserve">o da idade esperada, de 21,21 ± </w:t>
      </w:r>
      <w:r w:rsidR="0007022E">
        <w:rPr>
          <w:rFonts w:ascii="Times New Roman" w:eastAsia="Times New Roman" w:hAnsi="Times New Roman" w:cs="Times New Roman"/>
        </w:rPr>
        <w:t>4,79 anos.</w:t>
      </w:r>
      <w:r w:rsidR="007E2260">
        <w:rPr>
          <w:rFonts w:ascii="Times New Roman" w:eastAsia="Times New Roman" w:hAnsi="Times New Roman" w:cs="Times New Roman"/>
        </w:rPr>
        <w:t xml:space="preserve"> O Gráfico 1 apresenta a </w:t>
      </w:r>
      <w:r w:rsidR="00ED2F4D">
        <w:rPr>
          <w:rFonts w:ascii="Times New Roman" w:eastAsia="Times New Roman" w:hAnsi="Times New Roman" w:cs="Times New Roman"/>
        </w:rPr>
        <w:t>distribuição de idades.</w:t>
      </w:r>
    </w:p>
    <w:p w14:paraId="07FF8BD4" w14:textId="31E56B2E" w:rsidR="00ED2F4D" w:rsidRDefault="006C4F75" w:rsidP="006C4F75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F5504E">
        <w:rPr>
          <w:rFonts w:ascii="Times New Roman" w:eastAsia="Times New Roman" w:hAnsi="Times New Roman" w:cs="Times New Roman"/>
          <w:b/>
          <w:bCs/>
        </w:rPr>
        <w:t>Gráfico 1</w:t>
      </w:r>
      <w:r>
        <w:rPr>
          <w:rFonts w:ascii="Times New Roman" w:eastAsia="Times New Roman" w:hAnsi="Times New Roman" w:cs="Times New Roman"/>
        </w:rPr>
        <w:t xml:space="preserve"> – Distribuição de idades</w:t>
      </w:r>
      <w:r w:rsidR="00D31F0B">
        <w:rPr>
          <w:rFonts w:ascii="Times New Roman" w:eastAsia="Times New Roman" w:hAnsi="Times New Roman" w:cs="Times New Roman"/>
        </w:rPr>
        <w:t>.</w:t>
      </w:r>
    </w:p>
    <w:p w14:paraId="1FE2DDC7" w14:textId="78273E78" w:rsidR="006C4F75" w:rsidRDefault="00F5504E" w:rsidP="00CA05CC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F5504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947656" wp14:editId="0D668885">
            <wp:extent cx="5229955" cy="3400900"/>
            <wp:effectExtent l="0" t="0" r="8890" b="9525"/>
            <wp:docPr id="164070990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9902" name="Imagem 1" descr="Gráfico, Histo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C756" w14:textId="6FF6581E" w:rsidR="00CA05CC" w:rsidRDefault="00CA05CC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77F99A27" w14:textId="2E73691E" w:rsidR="00CA05CC" w:rsidRDefault="00CA05CC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segunda </w:t>
      </w:r>
      <w:r w:rsidR="00C47035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feita foi em relação ao gênero</w:t>
      </w:r>
      <w:r w:rsidR="00C47035">
        <w:rPr>
          <w:rFonts w:ascii="Times New Roman" w:eastAsia="Times New Roman" w:hAnsi="Times New Roman" w:cs="Times New Roman"/>
        </w:rPr>
        <w:t>. Os dados podem ser observados n</w:t>
      </w:r>
      <w:r w:rsidR="00AD56A0">
        <w:rPr>
          <w:rFonts w:ascii="Times New Roman" w:eastAsia="Times New Roman" w:hAnsi="Times New Roman" w:cs="Times New Roman"/>
        </w:rPr>
        <w:t>a Figura 4 e</w:t>
      </w:r>
      <w:r w:rsidR="00C47035">
        <w:rPr>
          <w:rFonts w:ascii="Times New Roman" w:eastAsia="Times New Roman" w:hAnsi="Times New Roman" w:cs="Times New Roman"/>
        </w:rPr>
        <w:t xml:space="preserve"> </w:t>
      </w:r>
      <w:r w:rsidR="00EB7E19">
        <w:rPr>
          <w:rFonts w:ascii="Times New Roman" w:eastAsia="Times New Roman" w:hAnsi="Times New Roman" w:cs="Times New Roman"/>
        </w:rPr>
        <w:t>Gráfico 2</w:t>
      </w:r>
      <w:r w:rsidR="00C47035">
        <w:rPr>
          <w:rFonts w:ascii="Times New Roman" w:eastAsia="Times New Roman" w:hAnsi="Times New Roman" w:cs="Times New Roman"/>
        </w:rPr>
        <w:t>,</w:t>
      </w:r>
      <w:r w:rsidR="00500002">
        <w:rPr>
          <w:rFonts w:ascii="Times New Roman" w:eastAsia="Times New Roman" w:hAnsi="Times New Roman" w:cs="Times New Roman"/>
        </w:rPr>
        <w:t xml:space="preserve"> </w:t>
      </w:r>
      <w:r w:rsidR="000C3B05">
        <w:rPr>
          <w:rFonts w:ascii="Times New Roman" w:eastAsia="Times New Roman" w:hAnsi="Times New Roman" w:cs="Times New Roman"/>
        </w:rPr>
        <w:t xml:space="preserve">os dados foram representados em </w:t>
      </w:r>
      <w:r w:rsidR="00500002">
        <w:rPr>
          <w:rFonts w:ascii="Times New Roman" w:eastAsia="Times New Roman" w:hAnsi="Times New Roman" w:cs="Times New Roman"/>
        </w:rPr>
        <w:t xml:space="preserve">um gráfico de rosca que apresenta a distribuição dos gêneros dos </w:t>
      </w:r>
      <w:r w:rsidR="00917EA9">
        <w:rPr>
          <w:rFonts w:ascii="Times New Roman" w:eastAsia="Times New Roman" w:hAnsi="Times New Roman" w:cs="Times New Roman"/>
        </w:rPr>
        <w:t>entrevistados</w:t>
      </w:r>
      <w:r w:rsidR="00500002">
        <w:rPr>
          <w:rFonts w:ascii="Times New Roman" w:eastAsia="Times New Roman" w:hAnsi="Times New Roman" w:cs="Times New Roman"/>
        </w:rPr>
        <w:t xml:space="preserve"> </w:t>
      </w:r>
      <w:r w:rsidR="00917EA9">
        <w:rPr>
          <w:rFonts w:ascii="Times New Roman" w:eastAsia="Times New Roman" w:hAnsi="Times New Roman" w:cs="Times New Roman"/>
        </w:rPr>
        <w:t>para a</w:t>
      </w:r>
      <w:r w:rsidR="00500002">
        <w:rPr>
          <w:rFonts w:ascii="Times New Roman" w:eastAsia="Times New Roman" w:hAnsi="Times New Roman" w:cs="Times New Roman"/>
        </w:rPr>
        <w:t xml:space="preserve"> pesquisa.</w:t>
      </w:r>
    </w:p>
    <w:p w14:paraId="3ACB3447" w14:textId="77777777" w:rsidR="00500002" w:rsidRDefault="00500002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EA75068" w14:textId="77777777" w:rsidR="000A5333" w:rsidRDefault="000A5333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22A81E9" w14:textId="77777777" w:rsidR="000A5333" w:rsidRDefault="000A5333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FE0A49A" w14:textId="77777777" w:rsidR="000A5333" w:rsidRDefault="000A5333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89EA75E" w14:textId="1585D39E" w:rsidR="00500002" w:rsidRDefault="000F4DD3" w:rsidP="000F4DD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A5333">
        <w:rPr>
          <w:rFonts w:ascii="Times New Roman" w:eastAsia="Times New Roman" w:hAnsi="Times New Roman" w:cs="Times New Roman"/>
          <w:b/>
          <w:bCs/>
        </w:rPr>
        <w:lastRenderedPageBreak/>
        <w:t>Gráfico 2</w:t>
      </w:r>
      <w:r>
        <w:rPr>
          <w:rFonts w:ascii="Times New Roman" w:eastAsia="Times New Roman" w:hAnsi="Times New Roman" w:cs="Times New Roman"/>
        </w:rPr>
        <w:t xml:space="preserve"> – Distribuição de gênero</w:t>
      </w:r>
      <w:r w:rsidR="00BC0789">
        <w:rPr>
          <w:rFonts w:ascii="Times New Roman" w:eastAsia="Times New Roman" w:hAnsi="Times New Roman" w:cs="Times New Roman"/>
        </w:rPr>
        <w:t>.</w:t>
      </w:r>
    </w:p>
    <w:p w14:paraId="335CA5B9" w14:textId="43566020" w:rsidR="009A5B0C" w:rsidRDefault="000A5333" w:rsidP="000F4DD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A53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8684BF" wp14:editId="3FB71158">
            <wp:extent cx="5113325" cy="3194757"/>
            <wp:effectExtent l="0" t="0" r="0" b="5715"/>
            <wp:docPr id="209421215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2151" name="Imagem 1" descr="Gráfico, Gráfico de explosão solar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493" cy="320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79D" w14:textId="77777777" w:rsidR="002B7C24" w:rsidRDefault="002B7C24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96610AA" w14:textId="1DB3CB2A" w:rsidR="002B7C24" w:rsidRDefault="002B7C24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7C24">
        <w:rPr>
          <w:rFonts w:ascii="Times New Roman" w:eastAsia="Times New Roman" w:hAnsi="Times New Roman" w:cs="Times New Roman"/>
          <w:b/>
          <w:bCs/>
        </w:rPr>
        <w:t>Figura 4</w:t>
      </w:r>
      <w:r>
        <w:rPr>
          <w:rFonts w:ascii="Times New Roman" w:eastAsia="Times New Roman" w:hAnsi="Times New Roman" w:cs="Times New Roman"/>
        </w:rPr>
        <w:t xml:space="preserve"> – Tabela da distribuição de gênero</w:t>
      </w:r>
      <w:r w:rsidR="00BC0789">
        <w:rPr>
          <w:rFonts w:ascii="Times New Roman" w:eastAsia="Times New Roman" w:hAnsi="Times New Roman" w:cs="Times New Roman"/>
        </w:rPr>
        <w:t>.</w:t>
      </w:r>
    </w:p>
    <w:p w14:paraId="3F02A2D0" w14:textId="4DB6CED3" w:rsidR="002B7C24" w:rsidRDefault="00EA095C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EA095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92948F2" wp14:editId="6320AE8B">
            <wp:extent cx="4236990" cy="1192377"/>
            <wp:effectExtent l="0" t="0" r="0" b="8255"/>
            <wp:docPr id="5079689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68971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830" cy="11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F7D8" w14:textId="77777777" w:rsidR="007E6FC7" w:rsidRDefault="007E6FC7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064235A3" w14:textId="6A610750" w:rsidR="007E6FC7" w:rsidRDefault="007E6FC7" w:rsidP="007E6FC7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Gráfico 2 apresenta a distribuição de gênero da pesquisa, onde é possível observar que 59% das pessoas que responderam à pesquisa se identificam como Homens, enquanto 39% se identificam como Mulheres. </w:t>
      </w:r>
    </w:p>
    <w:p w14:paraId="7F93A8D3" w14:textId="77777777" w:rsidR="002B7C24" w:rsidRDefault="002B7C24" w:rsidP="002B7C24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F6BD92B" w14:textId="43A518E2" w:rsidR="0060248A" w:rsidRDefault="00B11F74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Outra </w:t>
      </w:r>
      <w:r w:rsidR="00917EA9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que</w:t>
      </w:r>
      <w:r w:rsidR="00917EA9">
        <w:rPr>
          <w:rFonts w:ascii="Times New Roman" w:eastAsia="Times New Roman" w:hAnsi="Times New Roman" w:cs="Times New Roman"/>
        </w:rPr>
        <w:t xml:space="preserve"> foi realizada é acerca do nível de escolaridade dos entrevistados</w:t>
      </w:r>
      <w:r w:rsidR="00631F6E">
        <w:rPr>
          <w:rFonts w:ascii="Times New Roman" w:eastAsia="Times New Roman" w:hAnsi="Times New Roman" w:cs="Times New Roman"/>
        </w:rPr>
        <w:t>.</w:t>
      </w:r>
      <w:r w:rsidR="00992E6E">
        <w:rPr>
          <w:rFonts w:ascii="Times New Roman" w:eastAsia="Times New Roman" w:hAnsi="Times New Roman" w:cs="Times New Roman"/>
        </w:rPr>
        <w:t xml:space="preserve"> Observando a Figura </w:t>
      </w:r>
      <w:r w:rsidR="00F7291A">
        <w:rPr>
          <w:rFonts w:ascii="Times New Roman" w:eastAsia="Times New Roman" w:hAnsi="Times New Roman" w:cs="Times New Roman"/>
        </w:rPr>
        <w:t xml:space="preserve">5 e o Gráfico 3, observa-se que </w:t>
      </w:r>
      <w:r w:rsidR="00E431FD">
        <w:rPr>
          <w:rFonts w:ascii="Times New Roman" w:eastAsia="Times New Roman" w:hAnsi="Times New Roman" w:cs="Times New Roman"/>
        </w:rPr>
        <w:t>a maior parte d</w:t>
      </w:r>
      <w:r w:rsidR="00773C45">
        <w:rPr>
          <w:rFonts w:ascii="Times New Roman" w:eastAsia="Times New Roman" w:hAnsi="Times New Roman" w:cs="Times New Roman"/>
        </w:rPr>
        <w:t>as respostam vem de pessoas que possuem o Ensino Superior Incompleto, ou seja, estão cursando o</w:t>
      </w:r>
      <w:r w:rsidR="00F01436">
        <w:rPr>
          <w:rFonts w:ascii="Times New Roman" w:eastAsia="Times New Roman" w:hAnsi="Times New Roman" w:cs="Times New Roman"/>
        </w:rPr>
        <w:t>u começaram e desistiram de realizar uma faculdade.</w:t>
      </w:r>
    </w:p>
    <w:p w14:paraId="542F2541" w14:textId="77777777" w:rsidR="00F01436" w:rsidRDefault="00F01436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E95E22A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BE43AA1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9190FB8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74622D3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E5CF88E" w14:textId="77777777" w:rsidR="00FA10A4" w:rsidRDefault="00FA10A4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5D626F99" w14:textId="77777777" w:rsidR="00FA10A4" w:rsidRDefault="00FA10A4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30A66D69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3EA9C40D" w14:textId="77777777" w:rsidR="00A03A30" w:rsidRDefault="00A03A30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EA4E0BA" w14:textId="6BDD23D0" w:rsidR="00F01436" w:rsidRDefault="00F01436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A03A30">
        <w:rPr>
          <w:rFonts w:ascii="Times New Roman" w:eastAsia="Times New Roman" w:hAnsi="Times New Roman" w:cs="Times New Roman"/>
          <w:b/>
          <w:bCs/>
        </w:rPr>
        <w:lastRenderedPageBreak/>
        <w:t xml:space="preserve">Figura </w:t>
      </w:r>
      <w:r w:rsidR="00A03A30" w:rsidRPr="00A03A30">
        <w:rPr>
          <w:rFonts w:ascii="Times New Roman" w:eastAsia="Times New Roman" w:hAnsi="Times New Roman" w:cs="Times New Roman"/>
          <w:b/>
          <w:bCs/>
        </w:rPr>
        <w:t>5</w:t>
      </w:r>
      <w:r>
        <w:rPr>
          <w:rFonts w:ascii="Times New Roman" w:eastAsia="Times New Roman" w:hAnsi="Times New Roman" w:cs="Times New Roman"/>
        </w:rPr>
        <w:t xml:space="preserve"> – Tabela </w:t>
      </w:r>
      <w:r w:rsidR="00854DA9">
        <w:rPr>
          <w:rFonts w:ascii="Times New Roman" w:eastAsia="Times New Roman" w:hAnsi="Times New Roman" w:cs="Times New Roman"/>
        </w:rPr>
        <w:t>do nível de escolaridade</w:t>
      </w:r>
      <w:r w:rsidR="00BC0789">
        <w:rPr>
          <w:rFonts w:ascii="Times New Roman" w:eastAsia="Times New Roman" w:hAnsi="Times New Roman" w:cs="Times New Roman"/>
        </w:rPr>
        <w:t>.</w:t>
      </w:r>
    </w:p>
    <w:p w14:paraId="2C839243" w14:textId="40EF8F8E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A03A3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6306B7" wp14:editId="5CB15D77">
            <wp:extent cx="3248478" cy="1390844"/>
            <wp:effectExtent l="0" t="0" r="9525" b="0"/>
            <wp:docPr id="19719504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044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1CE7" w14:textId="77777777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0AE411D7" w14:textId="15FCE6C9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20B0D">
        <w:rPr>
          <w:rFonts w:ascii="Times New Roman" w:eastAsia="Times New Roman" w:hAnsi="Times New Roman" w:cs="Times New Roman"/>
          <w:b/>
          <w:bCs/>
        </w:rPr>
        <w:t>Gráfico 3</w:t>
      </w:r>
      <w:r>
        <w:rPr>
          <w:rFonts w:ascii="Times New Roman" w:eastAsia="Times New Roman" w:hAnsi="Times New Roman" w:cs="Times New Roman"/>
        </w:rPr>
        <w:t xml:space="preserve"> </w:t>
      </w:r>
      <w:r w:rsidR="00220B0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220B0D">
        <w:rPr>
          <w:rFonts w:ascii="Times New Roman" w:eastAsia="Times New Roman" w:hAnsi="Times New Roman" w:cs="Times New Roman"/>
        </w:rPr>
        <w:t>Distribuição do nível de escolaridade</w:t>
      </w:r>
    </w:p>
    <w:p w14:paraId="69582CE0" w14:textId="6D2BD021" w:rsidR="00220B0D" w:rsidRDefault="008578D1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578D1">
        <w:rPr>
          <w:rFonts w:ascii="Times New Roman" w:eastAsia="Times New Roman" w:hAnsi="Times New Roman" w:cs="Times New Roman"/>
        </w:rPr>
        <w:drawing>
          <wp:inline distT="0" distB="0" distL="0" distR="0" wp14:anchorId="70CCA22E" wp14:editId="5C9EA9D4">
            <wp:extent cx="5280190" cy="3514298"/>
            <wp:effectExtent l="0" t="0" r="0" b="0"/>
            <wp:docPr id="1754719587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9587" name="Imagem 1" descr="Gráfico, Gráfico de pizz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658" cy="352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EB73" w14:textId="77777777" w:rsidR="00B5314C" w:rsidRDefault="00B5314C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0D536D38" w14:textId="3041DD78" w:rsidR="00B5314C" w:rsidRDefault="004A195C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 analisar </w:t>
      </w:r>
      <w:r w:rsidR="0013054D">
        <w:rPr>
          <w:rFonts w:ascii="Times New Roman" w:eastAsia="Times New Roman" w:hAnsi="Times New Roman" w:cs="Times New Roman"/>
        </w:rPr>
        <w:t xml:space="preserve">a ocupação dos entrevistados, é possível perceber que a maior parte </w:t>
      </w:r>
      <w:r w:rsidR="00A31E96">
        <w:rPr>
          <w:rFonts w:ascii="Times New Roman" w:eastAsia="Times New Roman" w:hAnsi="Times New Roman" w:cs="Times New Roman"/>
        </w:rPr>
        <w:t xml:space="preserve">da população da pesquisa </w:t>
      </w:r>
      <w:r w:rsidR="00CC7DCF">
        <w:rPr>
          <w:rFonts w:ascii="Times New Roman" w:eastAsia="Times New Roman" w:hAnsi="Times New Roman" w:cs="Times New Roman"/>
        </w:rPr>
        <w:t>são estudantes que não estão estagiando</w:t>
      </w:r>
      <w:r w:rsidR="00CB3C8D">
        <w:rPr>
          <w:rFonts w:ascii="Times New Roman" w:eastAsia="Times New Roman" w:hAnsi="Times New Roman" w:cs="Times New Roman"/>
        </w:rPr>
        <w:t>, como é mostrado pela Figura 6 e pelo Gráfico 4</w:t>
      </w:r>
      <w:r w:rsidR="00C91AB1">
        <w:rPr>
          <w:rFonts w:ascii="Times New Roman" w:eastAsia="Times New Roman" w:hAnsi="Times New Roman" w:cs="Times New Roman"/>
        </w:rPr>
        <w:t>.</w:t>
      </w:r>
    </w:p>
    <w:p w14:paraId="611B4C5D" w14:textId="42E1CF5E" w:rsidR="001E6BE0" w:rsidRDefault="001E6BE0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00EDA">
        <w:rPr>
          <w:rFonts w:ascii="Times New Roman" w:eastAsia="Times New Roman" w:hAnsi="Times New Roman" w:cs="Times New Roman"/>
          <w:b/>
          <w:bCs/>
        </w:rPr>
        <w:t xml:space="preserve">Figura </w:t>
      </w:r>
      <w:r w:rsidR="002B5528" w:rsidRPr="00800EDA">
        <w:rPr>
          <w:rFonts w:ascii="Times New Roman" w:eastAsia="Times New Roman" w:hAnsi="Times New Roman" w:cs="Times New Roman"/>
          <w:b/>
          <w:bCs/>
        </w:rPr>
        <w:t>6</w:t>
      </w:r>
      <w:r w:rsidR="002B5528">
        <w:rPr>
          <w:rFonts w:ascii="Times New Roman" w:eastAsia="Times New Roman" w:hAnsi="Times New Roman" w:cs="Times New Roman"/>
        </w:rPr>
        <w:t xml:space="preserve"> – Tabela de ocupação</w:t>
      </w:r>
      <w:r w:rsidR="00BC0789">
        <w:rPr>
          <w:rFonts w:ascii="Times New Roman" w:eastAsia="Times New Roman" w:hAnsi="Times New Roman" w:cs="Times New Roman"/>
        </w:rPr>
        <w:t>.</w:t>
      </w:r>
    </w:p>
    <w:p w14:paraId="66747900" w14:textId="1558750F" w:rsidR="00800EDA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5417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8F8980" wp14:editId="2829C882">
            <wp:extent cx="4272332" cy="1411834"/>
            <wp:effectExtent l="0" t="0" r="0" b="0"/>
            <wp:docPr id="7898797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9719" name="Imagem 1" descr="Tabel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3924" cy="1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DB05" w14:textId="77777777" w:rsidR="005417BB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05A954E" w14:textId="77777777" w:rsidR="005417BB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4EF63D0" w14:textId="77777777" w:rsidR="005417BB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94CD5CD" w14:textId="77777777" w:rsidR="005417BB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F4A1FF1" w14:textId="03147539" w:rsidR="00C91AB1" w:rsidRDefault="002B5528" w:rsidP="002B552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00EDA">
        <w:rPr>
          <w:rFonts w:ascii="Times New Roman" w:eastAsia="Times New Roman" w:hAnsi="Times New Roman" w:cs="Times New Roman"/>
          <w:b/>
          <w:bCs/>
        </w:rPr>
        <w:t>Gráfico 4</w:t>
      </w:r>
      <w:r>
        <w:rPr>
          <w:rFonts w:ascii="Times New Roman" w:eastAsia="Times New Roman" w:hAnsi="Times New Roman" w:cs="Times New Roman"/>
        </w:rPr>
        <w:t xml:space="preserve"> </w:t>
      </w:r>
      <w:r w:rsidR="00800ED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800EDA">
        <w:rPr>
          <w:rFonts w:ascii="Times New Roman" w:eastAsia="Times New Roman" w:hAnsi="Times New Roman" w:cs="Times New Roman"/>
        </w:rPr>
        <w:t>Gráfico da distribuição de ocupação</w:t>
      </w:r>
      <w:r w:rsidR="00BC0789">
        <w:rPr>
          <w:rFonts w:ascii="Times New Roman" w:eastAsia="Times New Roman" w:hAnsi="Times New Roman" w:cs="Times New Roman"/>
        </w:rPr>
        <w:t>.</w:t>
      </w:r>
    </w:p>
    <w:p w14:paraId="00FD2285" w14:textId="54F081D5" w:rsidR="00C91AB1" w:rsidRDefault="00640DC8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 w:rsidRPr="00640DC8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B1A67E" wp14:editId="57948366">
            <wp:extent cx="5340096" cy="3380263"/>
            <wp:effectExtent l="0" t="0" r="0" b="0"/>
            <wp:docPr id="99772974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29745" name="Imagem 1" descr="Gráfico, Gráfico de barr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1630" cy="33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411A" w14:textId="77777777" w:rsidR="00640DC8" w:rsidRDefault="00640DC8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3D2CA880" w14:textId="661D6D23" w:rsidR="00640DC8" w:rsidRDefault="00E83DCA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Outra pergunta feita foi</w:t>
      </w:r>
      <w:r w:rsidR="00FC0DE0">
        <w:rPr>
          <w:rFonts w:ascii="Times New Roman" w:eastAsia="Times New Roman" w:hAnsi="Times New Roman" w:cs="Times New Roman"/>
        </w:rPr>
        <w:t xml:space="preserve"> se </w:t>
      </w:r>
      <w:r w:rsidR="004808FD">
        <w:rPr>
          <w:rFonts w:ascii="Times New Roman" w:eastAsia="Times New Roman" w:hAnsi="Times New Roman" w:cs="Times New Roman"/>
        </w:rPr>
        <w:t>a pessoa</w:t>
      </w:r>
      <w:r w:rsidR="00DB5044">
        <w:rPr>
          <w:rFonts w:ascii="Times New Roman" w:eastAsia="Times New Roman" w:hAnsi="Times New Roman" w:cs="Times New Roman"/>
        </w:rPr>
        <w:t xml:space="preserve"> utilizava o YouTube, e </w:t>
      </w:r>
      <w:r w:rsidR="00422182">
        <w:rPr>
          <w:rFonts w:ascii="Times New Roman" w:eastAsia="Times New Roman" w:hAnsi="Times New Roman" w:cs="Times New Roman"/>
        </w:rPr>
        <w:t>surpreendentemente, 100% dos entrevistados responderam que sim, utilizam a plataforma.</w:t>
      </w:r>
      <w:r w:rsidR="00973953">
        <w:rPr>
          <w:rFonts w:ascii="Times New Roman" w:eastAsia="Times New Roman" w:hAnsi="Times New Roman" w:cs="Times New Roman"/>
        </w:rPr>
        <w:t xml:space="preserve"> Fato, esse, que reforça o fato </w:t>
      </w:r>
      <w:r w:rsidR="007C42C9">
        <w:rPr>
          <w:rFonts w:ascii="Times New Roman" w:eastAsia="Times New Roman" w:hAnsi="Times New Roman" w:cs="Times New Roman"/>
        </w:rPr>
        <w:t>de a</w:t>
      </w:r>
      <w:r w:rsidR="00973953">
        <w:rPr>
          <w:rFonts w:ascii="Times New Roman" w:eastAsia="Times New Roman" w:hAnsi="Times New Roman" w:cs="Times New Roman"/>
        </w:rPr>
        <w:t xml:space="preserve"> plataforma ser a mais utilizada no mundo inteiro</w:t>
      </w:r>
      <w:r w:rsidR="007C42C9">
        <w:rPr>
          <w:rFonts w:ascii="Times New Roman" w:eastAsia="Times New Roman" w:hAnsi="Times New Roman" w:cs="Times New Roman"/>
        </w:rPr>
        <w:t xml:space="preserve">. A Figura 7 apresenta </w:t>
      </w:r>
      <w:r w:rsidR="002056AF">
        <w:rPr>
          <w:rFonts w:ascii="Times New Roman" w:eastAsia="Times New Roman" w:hAnsi="Times New Roman" w:cs="Times New Roman"/>
        </w:rPr>
        <w:t>a tabela com as respostas dos entrevistados.</w:t>
      </w:r>
    </w:p>
    <w:p w14:paraId="5F64665F" w14:textId="77777777" w:rsidR="002056AF" w:rsidRDefault="002056AF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7E4678B" w14:textId="47EA5039" w:rsidR="002056AF" w:rsidRDefault="002056AF" w:rsidP="002056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746A94">
        <w:rPr>
          <w:rFonts w:ascii="Times New Roman" w:eastAsia="Times New Roman" w:hAnsi="Times New Roman" w:cs="Times New Roman"/>
          <w:b/>
          <w:bCs/>
        </w:rPr>
        <w:t>Figura 7</w:t>
      </w:r>
      <w:r>
        <w:rPr>
          <w:rFonts w:ascii="Times New Roman" w:eastAsia="Times New Roman" w:hAnsi="Times New Roman" w:cs="Times New Roman"/>
        </w:rPr>
        <w:t xml:space="preserve"> – Tabela sobre a </w:t>
      </w:r>
      <w:r w:rsidR="00746A94">
        <w:rPr>
          <w:rFonts w:ascii="Times New Roman" w:eastAsia="Times New Roman" w:hAnsi="Times New Roman" w:cs="Times New Roman"/>
        </w:rPr>
        <w:t>utilização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54FC09F6" w14:textId="01041A6E" w:rsidR="00C91AB1" w:rsidRDefault="005773ED" w:rsidP="005773ED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5773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76A749" wp14:editId="35ACBB5F">
            <wp:extent cx="2713939" cy="982421"/>
            <wp:effectExtent l="0" t="0" r="0" b="8255"/>
            <wp:docPr id="102747022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0221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1638" cy="9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2757" w14:textId="77777777" w:rsidR="005773ED" w:rsidRDefault="005773ED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306B8A14" w14:textId="12455FCD" w:rsidR="005773ED" w:rsidRDefault="0087687C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Também foi perguntado </w:t>
      </w:r>
      <w:r w:rsidR="009D5757">
        <w:rPr>
          <w:rFonts w:ascii="Times New Roman" w:eastAsia="Times New Roman" w:hAnsi="Times New Roman" w:cs="Times New Roman"/>
        </w:rPr>
        <w:t>quanto tempo o entrevistad</w:t>
      </w:r>
      <w:r w:rsidR="00FD2C54">
        <w:rPr>
          <w:rFonts w:ascii="Times New Roman" w:eastAsia="Times New Roman" w:hAnsi="Times New Roman" w:cs="Times New Roman"/>
        </w:rPr>
        <w:t>o,</w:t>
      </w:r>
      <w:r w:rsidR="009D5757">
        <w:rPr>
          <w:rFonts w:ascii="Times New Roman" w:eastAsia="Times New Roman" w:hAnsi="Times New Roman" w:cs="Times New Roman"/>
        </w:rPr>
        <w:t xml:space="preserve"> semanalmente</w:t>
      </w:r>
      <w:r w:rsidR="00FD2C54">
        <w:rPr>
          <w:rFonts w:ascii="Times New Roman" w:eastAsia="Times New Roman" w:hAnsi="Times New Roman" w:cs="Times New Roman"/>
        </w:rPr>
        <w:t>,</w:t>
      </w:r>
      <w:r w:rsidR="009D5757">
        <w:rPr>
          <w:rFonts w:ascii="Times New Roman" w:eastAsia="Times New Roman" w:hAnsi="Times New Roman" w:cs="Times New Roman"/>
        </w:rPr>
        <w:t xml:space="preserve"> </w:t>
      </w:r>
      <w:r w:rsidR="00FD2C54">
        <w:rPr>
          <w:rFonts w:ascii="Times New Roman" w:eastAsia="Times New Roman" w:hAnsi="Times New Roman" w:cs="Times New Roman"/>
        </w:rPr>
        <w:t xml:space="preserve">assiste </w:t>
      </w:r>
      <w:r w:rsidR="00491196">
        <w:rPr>
          <w:rFonts w:ascii="Times New Roman" w:eastAsia="Times New Roman" w:hAnsi="Times New Roman" w:cs="Times New Roman"/>
        </w:rPr>
        <w:t>a conteúdos no YouTube</w:t>
      </w:r>
      <w:r w:rsidR="007D50B1">
        <w:rPr>
          <w:rFonts w:ascii="Times New Roman" w:eastAsia="Times New Roman" w:hAnsi="Times New Roman" w:cs="Times New Roman"/>
        </w:rPr>
        <w:t>. Os dados foram tratado</w:t>
      </w:r>
      <w:r w:rsidR="00195871">
        <w:rPr>
          <w:rFonts w:ascii="Times New Roman" w:eastAsia="Times New Roman" w:hAnsi="Times New Roman" w:cs="Times New Roman"/>
        </w:rPr>
        <w:t>s</w:t>
      </w:r>
      <w:r w:rsidR="007D50B1">
        <w:rPr>
          <w:rFonts w:ascii="Times New Roman" w:eastAsia="Times New Roman" w:hAnsi="Times New Roman" w:cs="Times New Roman"/>
        </w:rPr>
        <w:t xml:space="preserve"> e é possível observar</w:t>
      </w:r>
      <w:r w:rsidR="00A04734">
        <w:rPr>
          <w:rFonts w:ascii="Times New Roman" w:eastAsia="Times New Roman" w:hAnsi="Times New Roman" w:cs="Times New Roman"/>
        </w:rPr>
        <w:t xml:space="preserve"> na Figura 8 </w:t>
      </w:r>
      <w:r w:rsidR="007D50B1">
        <w:rPr>
          <w:rFonts w:ascii="Times New Roman" w:eastAsia="Times New Roman" w:hAnsi="Times New Roman" w:cs="Times New Roman"/>
        </w:rPr>
        <w:t>que</w:t>
      </w:r>
      <w:r w:rsidR="00556CFE">
        <w:rPr>
          <w:rFonts w:ascii="Times New Roman" w:eastAsia="Times New Roman" w:hAnsi="Times New Roman" w:cs="Times New Roman"/>
        </w:rPr>
        <w:t>, em média, as pessoas assistem</w:t>
      </w:r>
      <w:r w:rsidR="00C34BC6">
        <w:rPr>
          <w:rFonts w:ascii="Times New Roman" w:eastAsia="Times New Roman" w:hAnsi="Times New Roman" w:cs="Times New Roman"/>
        </w:rPr>
        <w:t xml:space="preserve"> </w:t>
      </w:r>
      <w:r w:rsidR="00D567B1">
        <w:rPr>
          <w:rFonts w:ascii="Times New Roman" w:eastAsia="Times New Roman" w:hAnsi="Times New Roman" w:cs="Times New Roman"/>
        </w:rPr>
        <w:t xml:space="preserve">à conteúdos na plataforma por </w:t>
      </w:r>
      <w:r w:rsidR="000E0D32">
        <w:rPr>
          <w:rFonts w:ascii="Times New Roman" w:eastAsia="Times New Roman" w:hAnsi="Times New Roman" w:cs="Times New Roman"/>
        </w:rPr>
        <w:t>7,16 horas</w:t>
      </w:r>
      <w:r w:rsidR="00A70312">
        <w:rPr>
          <w:rFonts w:ascii="Times New Roman" w:eastAsia="Times New Roman" w:hAnsi="Times New Roman" w:cs="Times New Roman"/>
        </w:rPr>
        <w:t xml:space="preserve"> por semana. O Gráfico </w:t>
      </w:r>
      <w:r w:rsidR="00195871">
        <w:rPr>
          <w:rFonts w:ascii="Times New Roman" w:eastAsia="Times New Roman" w:hAnsi="Times New Roman" w:cs="Times New Roman"/>
        </w:rPr>
        <w:t>5</w:t>
      </w:r>
      <w:r w:rsidR="00606236">
        <w:rPr>
          <w:rFonts w:ascii="Times New Roman" w:eastAsia="Times New Roman" w:hAnsi="Times New Roman" w:cs="Times New Roman"/>
        </w:rPr>
        <w:t xml:space="preserve"> apresenta </w:t>
      </w:r>
      <w:r w:rsidR="000B0468">
        <w:rPr>
          <w:rFonts w:ascii="Times New Roman" w:eastAsia="Times New Roman" w:hAnsi="Times New Roman" w:cs="Times New Roman"/>
        </w:rPr>
        <w:t>a quantidade de pessoas que assistem a cada faixa de horário determinada no formulário.</w:t>
      </w:r>
    </w:p>
    <w:p w14:paraId="5FB837D1" w14:textId="77777777" w:rsidR="000B0468" w:rsidRDefault="000B0468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EDECD5C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29A8668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5A3F59B2" w14:textId="77777777" w:rsidR="00615A3B" w:rsidRDefault="00615A3B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2CA8142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4E6E805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9824C7B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58F1079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021DE03" w14:textId="269BF3F2" w:rsidR="002B1B6A" w:rsidRDefault="000B0468" w:rsidP="0019300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b/>
          <w:bCs/>
        </w:rPr>
        <w:t>Figura 8</w:t>
      </w:r>
      <w:r>
        <w:rPr>
          <w:rFonts w:ascii="Times New Roman" w:eastAsia="Times New Roman" w:hAnsi="Times New Roman" w:cs="Times New Roman"/>
        </w:rPr>
        <w:t xml:space="preserve"> </w:t>
      </w:r>
      <w:r w:rsidR="004B7E4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4B7E4E">
        <w:rPr>
          <w:rFonts w:ascii="Times New Roman" w:eastAsia="Times New Roman" w:hAnsi="Times New Roman" w:cs="Times New Roman"/>
        </w:rPr>
        <w:t xml:space="preserve">Tabela de horas </w:t>
      </w:r>
      <w:r w:rsidR="002B1B6A">
        <w:rPr>
          <w:rFonts w:ascii="Times New Roman" w:eastAsia="Times New Roman" w:hAnsi="Times New Roman" w:cs="Times New Roman"/>
        </w:rPr>
        <w:t>assistidas semanalmente no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44043A91" w14:textId="7955AEC7" w:rsidR="002B1B6A" w:rsidRDefault="00193003" w:rsidP="000B046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930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1F0AF7" wp14:editId="364EDF9C">
            <wp:extent cx="4582239" cy="1711756"/>
            <wp:effectExtent l="0" t="0" r="0" b="3175"/>
            <wp:docPr id="107512984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9847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6227" cy="17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5A9" w14:textId="77777777" w:rsidR="002B1B6A" w:rsidRDefault="002B1B6A" w:rsidP="00193003">
      <w:pPr>
        <w:spacing w:after="0"/>
        <w:rPr>
          <w:rFonts w:ascii="Times New Roman" w:eastAsia="Times New Roman" w:hAnsi="Times New Roman" w:cs="Times New Roman"/>
        </w:rPr>
      </w:pPr>
    </w:p>
    <w:p w14:paraId="58BA4BE2" w14:textId="7F060FE0" w:rsidR="002B1B6A" w:rsidRDefault="002B1B6A" w:rsidP="000B046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b/>
          <w:bCs/>
        </w:rPr>
        <w:t>Gráfico 5</w:t>
      </w:r>
      <w:r>
        <w:rPr>
          <w:rFonts w:ascii="Times New Roman" w:eastAsia="Times New Roman" w:hAnsi="Times New Roman" w:cs="Times New Roman"/>
        </w:rPr>
        <w:t xml:space="preserve"> – Horas assistidas semanalmente</w:t>
      </w:r>
      <w:r w:rsidR="00BC0789">
        <w:rPr>
          <w:rFonts w:ascii="Times New Roman" w:eastAsia="Times New Roman" w:hAnsi="Times New Roman" w:cs="Times New Roman"/>
        </w:rPr>
        <w:t>.</w:t>
      </w:r>
    </w:p>
    <w:p w14:paraId="0B976689" w14:textId="03C76342" w:rsidR="002B1B6A" w:rsidRDefault="002B1B6A" w:rsidP="000B046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379679" wp14:editId="14994C42">
            <wp:extent cx="4648849" cy="2857899"/>
            <wp:effectExtent l="0" t="0" r="0" b="0"/>
            <wp:docPr id="123521206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2068" name="Imagem 1" descr="Gráfico, Gráfico de barras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EE87" w14:textId="73905F9D" w:rsidR="00C91AB1" w:rsidRDefault="00F05FB7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8B69362" w14:textId="6908D369" w:rsidR="00B84183" w:rsidRDefault="000E757A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plataforma d</w:t>
      </w:r>
      <w:r w:rsidR="00F05FB7">
        <w:rPr>
          <w:rFonts w:ascii="Times New Roman" w:eastAsia="Times New Roman" w:hAnsi="Times New Roman" w:cs="Times New Roman"/>
        </w:rPr>
        <w:t xml:space="preserve">o YouTube possui diversos tipos de conteúdo, desde os mais curtos, como os Shorts e as Músicas até os mais longos como Podcasts e Livestreams. Era de interesse do grupo </w:t>
      </w:r>
      <w:r w:rsidR="00AE26FD">
        <w:rPr>
          <w:rFonts w:ascii="Times New Roman" w:eastAsia="Times New Roman" w:hAnsi="Times New Roman" w:cs="Times New Roman"/>
        </w:rPr>
        <w:t xml:space="preserve">analisar </w:t>
      </w:r>
      <w:r w:rsidR="00A951B2">
        <w:rPr>
          <w:rFonts w:ascii="Times New Roman" w:eastAsia="Times New Roman" w:hAnsi="Times New Roman" w:cs="Times New Roman"/>
        </w:rPr>
        <w:t>qual desses conteúdos era o mais assistido</w:t>
      </w:r>
      <w:r w:rsidR="00573D3D">
        <w:rPr>
          <w:rFonts w:ascii="Times New Roman" w:eastAsia="Times New Roman" w:hAnsi="Times New Roman" w:cs="Times New Roman"/>
        </w:rPr>
        <w:t xml:space="preserve">. A Figura 9 e o Gráfico 6 apresentam </w:t>
      </w:r>
      <w:r w:rsidR="00B84183">
        <w:rPr>
          <w:rFonts w:ascii="Times New Roman" w:eastAsia="Times New Roman" w:hAnsi="Times New Roman" w:cs="Times New Roman"/>
        </w:rPr>
        <w:t>os resultados dessa análise.</w:t>
      </w:r>
    </w:p>
    <w:p w14:paraId="2112FFE9" w14:textId="086E0016" w:rsidR="00B84183" w:rsidRDefault="00B84183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D72F94">
        <w:rPr>
          <w:rFonts w:ascii="Times New Roman" w:eastAsia="Times New Roman" w:hAnsi="Times New Roman" w:cs="Times New Roman"/>
          <w:b/>
          <w:bCs/>
        </w:rPr>
        <w:t>Figura 9</w:t>
      </w:r>
      <w:r>
        <w:rPr>
          <w:rFonts w:ascii="Times New Roman" w:eastAsia="Times New Roman" w:hAnsi="Times New Roman" w:cs="Times New Roman"/>
        </w:rPr>
        <w:t xml:space="preserve"> – Tabela do tipo de conteúdo mais consumido</w:t>
      </w:r>
      <w:r w:rsidR="00BC0789">
        <w:rPr>
          <w:rFonts w:ascii="Times New Roman" w:eastAsia="Times New Roman" w:hAnsi="Times New Roman" w:cs="Times New Roman"/>
        </w:rPr>
        <w:t>.</w:t>
      </w:r>
    </w:p>
    <w:p w14:paraId="5588E32A" w14:textId="0F4A419F" w:rsidR="00B84183" w:rsidRDefault="00C016B5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C016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C43600" wp14:editId="24FA2DCF">
            <wp:extent cx="2010578" cy="1667866"/>
            <wp:effectExtent l="0" t="0" r="8890" b="8890"/>
            <wp:docPr id="17288958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95841" name="Imagem 1" descr="Tabela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5743" cy="16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C223" w14:textId="77777777" w:rsidR="00C016B5" w:rsidRDefault="00C016B5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70A3FCDD" w14:textId="77777777" w:rsidR="00C016B5" w:rsidRDefault="00C016B5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54DD004D" w14:textId="77777777" w:rsidR="00C016B5" w:rsidRDefault="00C016B5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BFAB0C9" w14:textId="5037D187" w:rsidR="00B84183" w:rsidRDefault="00B84183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D72F94">
        <w:rPr>
          <w:rFonts w:ascii="Times New Roman" w:eastAsia="Times New Roman" w:hAnsi="Times New Roman" w:cs="Times New Roman"/>
          <w:b/>
          <w:bCs/>
        </w:rPr>
        <w:t>Gráfico 6</w:t>
      </w:r>
      <w:r>
        <w:rPr>
          <w:rFonts w:ascii="Times New Roman" w:eastAsia="Times New Roman" w:hAnsi="Times New Roman" w:cs="Times New Roman"/>
        </w:rPr>
        <w:t xml:space="preserve"> </w:t>
      </w:r>
      <w:r w:rsidR="00D72F94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D72F94">
        <w:rPr>
          <w:rFonts w:ascii="Times New Roman" w:eastAsia="Times New Roman" w:hAnsi="Times New Roman" w:cs="Times New Roman"/>
        </w:rPr>
        <w:t>Tipo de conteúdo mais consumido</w:t>
      </w:r>
      <w:r w:rsidR="00BC0789">
        <w:rPr>
          <w:rFonts w:ascii="Times New Roman" w:eastAsia="Times New Roman" w:hAnsi="Times New Roman" w:cs="Times New Roman"/>
        </w:rPr>
        <w:t>.</w:t>
      </w:r>
    </w:p>
    <w:p w14:paraId="0CC43AE2" w14:textId="6550B228" w:rsidR="000E757A" w:rsidRDefault="00F05FB7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885B9E" w:rsidRPr="00885B9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CF91CE" wp14:editId="27E3EC7F">
            <wp:extent cx="5274259" cy="3067106"/>
            <wp:effectExtent l="0" t="0" r="3175" b="0"/>
            <wp:docPr id="51334094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40943" name="Imagem 1" descr="Gráfico, Gráfico de barras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7264" cy="30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6AF" w14:textId="77777777" w:rsidR="00ED0555" w:rsidRDefault="00ED0555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C10687A" w14:textId="3719F71F" w:rsidR="00ED0555" w:rsidRDefault="00ED0555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Observa-se que os vídeos (conteúdos que normalmente possuem duração de 10-30 minutos)</w:t>
      </w:r>
      <w:r w:rsidR="00B73AC7">
        <w:rPr>
          <w:rFonts w:ascii="Times New Roman" w:eastAsia="Times New Roman" w:hAnsi="Times New Roman" w:cs="Times New Roman"/>
        </w:rPr>
        <w:t xml:space="preserve"> continuam sendo o principal tipo de conteúdo consumido no YouTube</w:t>
      </w:r>
      <w:r w:rsidR="00D30CB0">
        <w:rPr>
          <w:rFonts w:ascii="Times New Roman" w:eastAsia="Times New Roman" w:hAnsi="Times New Roman" w:cs="Times New Roman"/>
        </w:rPr>
        <w:t>, seguido de músicas e shorts</w:t>
      </w:r>
      <w:r w:rsidR="00B73AC7">
        <w:rPr>
          <w:rFonts w:ascii="Times New Roman" w:eastAsia="Times New Roman" w:hAnsi="Times New Roman" w:cs="Times New Roman"/>
        </w:rPr>
        <w:t>.</w:t>
      </w:r>
    </w:p>
    <w:p w14:paraId="607A0913" w14:textId="354F0616" w:rsidR="00E250F0" w:rsidRDefault="000E44E9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oitava </w:t>
      </w:r>
      <w:r w:rsidR="00D128B5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feita</w:t>
      </w:r>
      <w:r w:rsidR="00032FC3">
        <w:rPr>
          <w:rFonts w:ascii="Times New Roman" w:eastAsia="Times New Roman" w:hAnsi="Times New Roman" w:cs="Times New Roman"/>
        </w:rPr>
        <w:t xml:space="preserve"> foi se o entrevistado pagava por algum dos serviços oficiais oferecidos pelo </w:t>
      </w:r>
      <w:r w:rsidR="00EA02ED">
        <w:rPr>
          <w:rFonts w:ascii="Times New Roman" w:eastAsia="Times New Roman" w:hAnsi="Times New Roman" w:cs="Times New Roman"/>
        </w:rPr>
        <w:t xml:space="preserve">YouTube, sendo eles o YouTube Premium, o YouTube Music Premium e a assinatura de </w:t>
      </w:r>
      <w:r w:rsidR="000040D9">
        <w:rPr>
          <w:rFonts w:ascii="Times New Roman" w:eastAsia="Times New Roman" w:hAnsi="Times New Roman" w:cs="Times New Roman"/>
        </w:rPr>
        <w:t xml:space="preserve">um canal parceiro. Dentro dessas opções, a assinatura do YouTube Premium foi a que mais apresentou </w:t>
      </w:r>
      <w:r w:rsidR="00F813BB">
        <w:rPr>
          <w:rFonts w:ascii="Times New Roman" w:eastAsia="Times New Roman" w:hAnsi="Times New Roman" w:cs="Times New Roman"/>
        </w:rPr>
        <w:t>respostas</w:t>
      </w:r>
      <w:r w:rsidR="00D128B5">
        <w:rPr>
          <w:rFonts w:ascii="Times New Roman" w:eastAsia="Times New Roman" w:hAnsi="Times New Roman" w:cs="Times New Roman"/>
        </w:rPr>
        <w:t xml:space="preserve">, </w:t>
      </w:r>
      <w:r w:rsidR="00FE02AF">
        <w:rPr>
          <w:rFonts w:ascii="Times New Roman" w:eastAsia="Times New Roman" w:hAnsi="Times New Roman" w:cs="Times New Roman"/>
        </w:rPr>
        <w:t>mesmo assim</w:t>
      </w:r>
      <w:r w:rsidR="00493AE8">
        <w:rPr>
          <w:rFonts w:ascii="Times New Roman" w:eastAsia="Times New Roman" w:hAnsi="Times New Roman" w:cs="Times New Roman"/>
        </w:rPr>
        <w:t xml:space="preserve"> só representou 12,07% do total de respostas, como é mostrado pela Figura 10 e pelo Gráfico 7.</w:t>
      </w:r>
    </w:p>
    <w:p w14:paraId="15E832A7" w14:textId="77777777" w:rsidR="00FA10A4" w:rsidRDefault="00FA10A4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56AFD57" w14:textId="688EFAC9" w:rsidR="00C91AB1" w:rsidRDefault="00FE02AF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B3358">
        <w:rPr>
          <w:rFonts w:ascii="Times New Roman" w:eastAsia="Times New Roman" w:hAnsi="Times New Roman" w:cs="Times New Roman"/>
          <w:b/>
          <w:bCs/>
        </w:rPr>
        <w:t>Figura 10</w:t>
      </w:r>
      <w:r>
        <w:rPr>
          <w:rFonts w:ascii="Times New Roman" w:eastAsia="Times New Roman" w:hAnsi="Times New Roman" w:cs="Times New Roman"/>
        </w:rPr>
        <w:t xml:space="preserve"> – Tabela </w:t>
      </w:r>
      <w:r w:rsidR="001B3358">
        <w:rPr>
          <w:rFonts w:ascii="Times New Roman" w:eastAsia="Times New Roman" w:hAnsi="Times New Roman" w:cs="Times New Roman"/>
        </w:rPr>
        <w:t>de assinatura de serviços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766EBA05" w14:textId="0A7625FD" w:rsidR="001B3358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91C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9C0BC3" wp14:editId="5583E8AF">
            <wp:extent cx="2809162" cy="1296537"/>
            <wp:effectExtent l="0" t="0" r="0" b="0"/>
            <wp:docPr id="1561854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403" name="Imagem 1" descr="Tabela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8922" cy="13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B6C3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1E170888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783C5ADD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7087CD60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150C98AC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BC97EAE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813036F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1127B183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18CFE601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A08E9E9" w14:textId="77777777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4A7D7EFE" w14:textId="211CCA70" w:rsidR="001B3358" w:rsidRDefault="001B3358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B3358">
        <w:rPr>
          <w:rFonts w:ascii="Times New Roman" w:eastAsia="Times New Roman" w:hAnsi="Times New Roman" w:cs="Times New Roman"/>
          <w:b/>
          <w:bCs/>
        </w:rPr>
        <w:t>Gráfico 7</w:t>
      </w:r>
      <w:r>
        <w:rPr>
          <w:rFonts w:ascii="Times New Roman" w:eastAsia="Times New Roman" w:hAnsi="Times New Roman" w:cs="Times New Roman"/>
        </w:rPr>
        <w:t xml:space="preserve"> – Assinatura de serviços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7D1FE822" w14:textId="127D7470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91C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E8B152" wp14:editId="7A0C08E2">
            <wp:extent cx="4658375" cy="2838846"/>
            <wp:effectExtent l="0" t="0" r="8890" b="0"/>
            <wp:docPr id="195544537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45370" name="Imagem 1" descr="Gráfico&#10;&#10;Descrição gerada automaticamente com confiança mé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9A6" w14:textId="77777777" w:rsidR="003F56E0" w:rsidRDefault="003F56E0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95C9BFA" w14:textId="47610692" w:rsidR="0014797E" w:rsidRDefault="0014797E" w:rsidP="0014797E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Também era de interesse saber </w:t>
      </w:r>
      <w:r w:rsidR="00330B9B">
        <w:rPr>
          <w:rFonts w:ascii="Times New Roman" w:eastAsia="Times New Roman" w:hAnsi="Times New Roman" w:cs="Times New Roman"/>
        </w:rPr>
        <w:t>por quanto tempo as pessoas assinavam esses serviços</w:t>
      </w:r>
      <w:r w:rsidR="00F22542">
        <w:rPr>
          <w:rFonts w:ascii="Times New Roman" w:eastAsia="Times New Roman" w:hAnsi="Times New Roman" w:cs="Times New Roman"/>
        </w:rPr>
        <w:t xml:space="preserve">, informação que é apresentada pelo Gráfico 8 e pela </w:t>
      </w:r>
      <w:r w:rsidR="00BC1464">
        <w:rPr>
          <w:rFonts w:ascii="Times New Roman" w:eastAsia="Times New Roman" w:hAnsi="Times New Roman" w:cs="Times New Roman"/>
        </w:rPr>
        <w:t>Gráfico 9</w:t>
      </w:r>
      <w:r w:rsidR="00F22542">
        <w:rPr>
          <w:rFonts w:ascii="Times New Roman" w:eastAsia="Times New Roman" w:hAnsi="Times New Roman" w:cs="Times New Roman"/>
        </w:rPr>
        <w:t xml:space="preserve">, que mostram </w:t>
      </w:r>
      <w:r w:rsidR="002C75E2">
        <w:rPr>
          <w:rFonts w:ascii="Times New Roman" w:eastAsia="Times New Roman" w:hAnsi="Times New Roman" w:cs="Times New Roman"/>
        </w:rPr>
        <w:t xml:space="preserve">que esses serviços não estão recebendo muitos novos </w:t>
      </w:r>
      <w:r w:rsidR="000B085B">
        <w:rPr>
          <w:rFonts w:ascii="Times New Roman" w:eastAsia="Times New Roman" w:hAnsi="Times New Roman" w:cs="Times New Roman"/>
        </w:rPr>
        <w:t>assinantes.</w:t>
      </w:r>
    </w:p>
    <w:p w14:paraId="7E4EC01D" w14:textId="77777777" w:rsidR="00FA10A4" w:rsidRDefault="00FA10A4" w:rsidP="0014797E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7574326C" w14:textId="403EA99C" w:rsidR="000B085B" w:rsidRDefault="000B085B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BC1464">
        <w:rPr>
          <w:rFonts w:ascii="Times New Roman" w:eastAsia="Times New Roman" w:hAnsi="Times New Roman" w:cs="Times New Roman"/>
          <w:b/>
          <w:bCs/>
        </w:rPr>
        <w:t>Gráfico 8</w:t>
      </w:r>
      <w:r>
        <w:rPr>
          <w:rFonts w:ascii="Times New Roman" w:eastAsia="Times New Roman" w:hAnsi="Times New Roman" w:cs="Times New Roman"/>
        </w:rPr>
        <w:t xml:space="preserve"> – </w:t>
      </w:r>
      <w:r w:rsidR="00BC0789">
        <w:rPr>
          <w:rFonts w:ascii="Times New Roman" w:eastAsia="Times New Roman" w:hAnsi="Times New Roman" w:cs="Times New Roman"/>
        </w:rPr>
        <w:t>Curva de duração de assinatura.</w:t>
      </w:r>
    </w:p>
    <w:p w14:paraId="29950D02" w14:textId="746475FF" w:rsidR="00CF3564" w:rsidRPr="00CF3564" w:rsidRDefault="00CF3564" w:rsidP="00CF356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CF3564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9ED8F08" wp14:editId="5C9AA4DB">
            <wp:extent cx="4594860" cy="2766060"/>
            <wp:effectExtent l="0" t="0" r="0" b="0"/>
            <wp:docPr id="844239436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9436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E2F0" w14:textId="1B9C794E" w:rsidR="001342AA" w:rsidRPr="001342AA" w:rsidRDefault="001342AA" w:rsidP="001342AA">
      <w:pPr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</w:p>
    <w:p w14:paraId="1644B154" w14:textId="5B01ABBF" w:rsidR="001342AA" w:rsidRPr="001342AA" w:rsidRDefault="001342AA" w:rsidP="001342AA">
      <w:pPr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</w:p>
    <w:p w14:paraId="2D128068" w14:textId="1B385E3E" w:rsidR="000B085B" w:rsidRDefault="000B085B" w:rsidP="00AD7116">
      <w:pPr>
        <w:jc w:val="center"/>
        <w:rPr>
          <w:rFonts w:ascii="Times New Roman" w:eastAsia="Times New Roman" w:hAnsi="Times New Roman" w:cs="Times New Roman"/>
          <w:lang w:eastAsia="zh-CN"/>
        </w:rPr>
      </w:pPr>
    </w:p>
    <w:p w14:paraId="7E717F46" w14:textId="77777777" w:rsidR="00CF3564" w:rsidRDefault="00CF3564" w:rsidP="00AD7116">
      <w:pPr>
        <w:jc w:val="center"/>
        <w:rPr>
          <w:rFonts w:ascii="Times New Roman" w:eastAsia="Times New Roman" w:hAnsi="Times New Roman" w:cs="Times New Roman"/>
          <w:lang w:eastAsia="zh-CN"/>
        </w:rPr>
      </w:pPr>
    </w:p>
    <w:p w14:paraId="43B3663C" w14:textId="77777777" w:rsidR="00CF3564" w:rsidRDefault="00CF3564" w:rsidP="00AD7116">
      <w:pPr>
        <w:jc w:val="center"/>
        <w:rPr>
          <w:rFonts w:ascii="Times New Roman" w:eastAsia="Times New Roman" w:hAnsi="Times New Roman" w:cs="Times New Roman"/>
          <w:lang w:eastAsia="zh-CN"/>
        </w:rPr>
      </w:pPr>
    </w:p>
    <w:p w14:paraId="63ABD572" w14:textId="77777777" w:rsidR="00CF3564" w:rsidRDefault="00CF3564" w:rsidP="00AD7116">
      <w:pPr>
        <w:jc w:val="center"/>
        <w:rPr>
          <w:rFonts w:ascii="Times New Roman" w:eastAsia="Times New Roman" w:hAnsi="Times New Roman" w:cs="Times New Roman"/>
          <w:lang w:eastAsia="zh-CN"/>
        </w:rPr>
      </w:pPr>
    </w:p>
    <w:p w14:paraId="6C37294D" w14:textId="77777777" w:rsidR="00AD7116" w:rsidRDefault="00AD7116" w:rsidP="00AD7116">
      <w:pPr>
        <w:jc w:val="center"/>
        <w:rPr>
          <w:rFonts w:ascii="Times New Roman" w:eastAsia="Times New Roman" w:hAnsi="Times New Roman" w:cs="Times New Roman"/>
          <w:lang w:eastAsia="zh-CN"/>
        </w:rPr>
      </w:pPr>
    </w:p>
    <w:p w14:paraId="00A696CA" w14:textId="4CF60F15" w:rsidR="000B085B" w:rsidRDefault="00BC1464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BC1464">
        <w:rPr>
          <w:rFonts w:ascii="Times New Roman" w:eastAsia="Times New Roman" w:hAnsi="Times New Roman" w:cs="Times New Roman"/>
          <w:b/>
          <w:bCs/>
        </w:rPr>
        <w:t>Gráfico 9</w:t>
      </w:r>
      <w:r w:rsidR="000B085B">
        <w:rPr>
          <w:rFonts w:ascii="Times New Roman" w:eastAsia="Times New Roman" w:hAnsi="Times New Roman" w:cs="Times New Roman"/>
        </w:rPr>
        <w:t xml:space="preserve"> – </w:t>
      </w:r>
      <w:r w:rsidR="008E4A8A">
        <w:rPr>
          <w:rFonts w:ascii="Times New Roman" w:eastAsia="Times New Roman" w:hAnsi="Times New Roman" w:cs="Times New Roman"/>
        </w:rPr>
        <w:t>Gráfico de frequência do tempo de assinatura</w:t>
      </w:r>
      <w:r w:rsidR="00BC0789">
        <w:rPr>
          <w:rFonts w:ascii="Times New Roman" w:eastAsia="Times New Roman" w:hAnsi="Times New Roman" w:cs="Times New Roman"/>
        </w:rPr>
        <w:t>.</w:t>
      </w:r>
    </w:p>
    <w:p w14:paraId="1C65BE84" w14:textId="612507F9" w:rsidR="00723B98" w:rsidRPr="00723B98" w:rsidRDefault="00E55E0E" w:rsidP="00723B9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E55E0E">
        <w:rPr>
          <w:rFonts w:ascii="Times New Roman" w:eastAsia="Times New Roman" w:hAnsi="Times New Roman" w:cs="Times New Roman"/>
          <w:lang w:eastAsia="zh-CN"/>
        </w:rPr>
        <w:drawing>
          <wp:inline distT="0" distB="0" distL="0" distR="0" wp14:anchorId="64AFC09C" wp14:editId="174D44DA">
            <wp:extent cx="4674358" cy="2824918"/>
            <wp:effectExtent l="0" t="0" r="0" b="0"/>
            <wp:docPr id="118548793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7932" name="Imagem 1" descr="Gráfico, Gráfico de pizz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7001" cy="283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25E4" w14:textId="77777777" w:rsidR="000B085B" w:rsidRDefault="000B085B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6D6B1B24" w14:textId="77777777" w:rsidR="000B085B" w:rsidRDefault="000B085B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16AD2E2" w14:textId="3B8FE636" w:rsidR="003F56E0" w:rsidRDefault="003F56E0" w:rsidP="003F56E0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Foi perguntado</w:t>
      </w:r>
      <w:r w:rsidR="00BD0DF4">
        <w:rPr>
          <w:rFonts w:ascii="Times New Roman" w:eastAsia="Times New Roman" w:hAnsi="Times New Roman" w:cs="Times New Roman"/>
        </w:rPr>
        <w:t xml:space="preserve"> se as pessoas que achavam o preço cobrado pela mensalidade do </w:t>
      </w:r>
      <w:r w:rsidR="00D072CA">
        <w:rPr>
          <w:rFonts w:ascii="Times New Roman" w:eastAsia="Times New Roman" w:hAnsi="Times New Roman" w:cs="Times New Roman"/>
        </w:rPr>
        <w:t>YouTube Premium justo</w:t>
      </w:r>
      <w:r w:rsidR="00BD6C61">
        <w:rPr>
          <w:rFonts w:ascii="Times New Roman" w:eastAsia="Times New Roman" w:hAnsi="Times New Roman" w:cs="Times New Roman"/>
        </w:rPr>
        <w:t>, durante a realização da pesquisa, o preço da mensalidade</w:t>
      </w:r>
      <w:r w:rsidR="002F6B89">
        <w:rPr>
          <w:rFonts w:ascii="Times New Roman" w:eastAsia="Times New Roman" w:hAnsi="Times New Roman" w:cs="Times New Roman"/>
        </w:rPr>
        <w:t xml:space="preserve"> dos diferentes planos eram:</w:t>
      </w:r>
    </w:p>
    <w:p w14:paraId="70EA0311" w14:textId="259B4EFF" w:rsidR="002F6B89" w:rsidRP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individual - R$24,90/mês; </w:t>
      </w:r>
    </w:p>
    <w:p w14:paraId="05EAC5FA" w14:textId="6E4DD922" w:rsidR="002F6B89" w:rsidRP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família (até 5 pessoas) - R$41,90/mês; </w:t>
      </w:r>
    </w:p>
    <w:p w14:paraId="6B24E99D" w14:textId="77777777" w:rsid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estudante - R$13,90/mês. </w:t>
      </w:r>
    </w:p>
    <w:p w14:paraId="26E10B5B" w14:textId="0223195C" w:rsid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 w:rsidRPr="002F6B89">
        <w:rPr>
          <w:rFonts w:ascii="Times New Roman" w:eastAsia="Times New Roman" w:hAnsi="Times New Roman" w:cs="Times New Roman"/>
        </w:rPr>
        <w:t>Valores retirados do site oficial do YouTube no dia 03/04/2024.</w:t>
      </w:r>
    </w:p>
    <w:p w14:paraId="4E610583" w14:textId="77777777" w:rsidR="001702E9" w:rsidRDefault="001702E9" w:rsidP="0014797E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95AE44A" w14:textId="69343A9F" w:rsidR="008A5590" w:rsidRDefault="008A5590" w:rsidP="001702E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Gráfico </w:t>
      </w:r>
      <w:r w:rsidR="00BC1464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 a </w:t>
      </w:r>
      <w:r w:rsidR="00640763">
        <w:rPr>
          <w:rFonts w:ascii="Times New Roman" w:eastAsia="Times New Roman" w:hAnsi="Times New Roman" w:cs="Times New Roman"/>
        </w:rPr>
        <w:t>Figura</w:t>
      </w:r>
      <w:r>
        <w:rPr>
          <w:rFonts w:ascii="Times New Roman" w:eastAsia="Times New Roman" w:hAnsi="Times New Roman" w:cs="Times New Roman"/>
        </w:rPr>
        <w:t xml:space="preserve"> 1</w:t>
      </w:r>
      <w:r w:rsidR="001702E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apresentam </w:t>
      </w:r>
      <w:r w:rsidR="00C609D0">
        <w:rPr>
          <w:rFonts w:ascii="Times New Roman" w:eastAsia="Times New Roman" w:hAnsi="Times New Roman" w:cs="Times New Roman"/>
        </w:rPr>
        <w:t xml:space="preserve">os dados referentes a essa </w:t>
      </w:r>
      <w:r w:rsidR="00EC10A7">
        <w:rPr>
          <w:rFonts w:ascii="Times New Roman" w:eastAsia="Times New Roman" w:hAnsi="Times New Roman" w:cs="Times New Roman"/>
        </w:rPr>
        <w:t>análise</w:t>
      </w:r>
      <w:r w:rsidR="00C609D0">
        <w:rPr>
          <w:rFonts w:ascii="Times New Roman" w:eastAsia="Times New Roman" w:hAnsi="Times New Roman" w:cs="Times New Roman"/>
        </w:rPr>
        <w:t xml:space="preserve">, onde é possível </w:t>
      </w:r>
      <w:r w:rsidR="000F6CB1">
        <w:rPr>
          <w:rFonts w:ascii="Times New Roman" w:eastAsia="Times New Roman" w:hAnsi="Times New Roman" w:cs="Times New Roman"/>
        </w:rPr>
        <w:t>observar que 38% não consideram o preço cobrado justo</w:t>
      </w:r>
      <w:r w:rsidR="00EC10A7">
        <w:rPr>
          <w:rFonts w:ascii="Times New Roman" w:eastAsia="Times New Roman" w:hAnsi="Times New Roman" w:cs="Times New Roman"/>
        </w:rPr>
        <w:t xml:space="preserve"> enquanto 32% acham justo o valor cobrado pelo serviço.</w:t>
      </w:r>
    </w:p>
    <w:p w14:paraId="654D9D60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B1B94A3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6A0A9AF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2291149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8D7AC06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79F4BD8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BC58930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AFC0EF8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A5C6473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A420C9F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F4EF9F0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FA73CC4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6A5A3F1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BF6E666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3B62A11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93FF8B7" w14:textId="77777777" w:rsidR="00A550A7" w:rsidRDefault="00A550A7" w:rsidP="002F6B8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50C81EC" w14:textId="0BF76569" w:rsidR="00FE3C65" w:rsidRDefault="00FE3C65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b/>
          <w:bCs/>
        </w:rPr>
        <w:t>Gráfico</w:t>
      </w:r>
      <w:r w:rsidR="00D26E3B" w:rsidRPr="00A550A7">
        <w:rPr>
          <w:rFonts w:ascii="Times New Roman" w:eastAsia="Times New Roman" w:hAnsi="Times New Roman" w:cs="Times New Roman"/>
          <w:b/>
          <w:bCs/>
        </w:rPr>
        <w:t xml:space="preserve"> </w:t>
      </w:r>
      <w:r w:rsidR="00BC1464">
        <w:rPr>
          <w:rFonts w:ascii="Times New Roman" w:eastAsia="Times New Roman" w:hAnsi="Times New Roman" w:cs="Times New Roman"/>
          <w:b/>
          <w:bCs/>
        </w:rPr>
        <w:t>10</w:t>
      </w:r>
      <w:r w:rsidR="00D26E3B">
        <w:rPr>
          <w:rFonts w:ascii="Times New Roman" w:eastAsia="Times New Roman" w:hAnsi="Times New Roman" w:cs="Times New Roman"/>
        </w:rPr>
        <w:t xml:space="preserve"> </w:t>
      </w:r>
      <w:r w:rsidR="00640763">
        <w:rPr>
          <w:rFonts w:ascii="Times New Roman" w:eastAsia="Times New Roman" w:hAnsi="Times New Roman" w:cs="Times New Roman"/>
        </w:rPr>
        <w:t>–</w:t>
      </w:r>
      <w:r w:rsidR="00D26E3B">
        <w:rPr>
          <w:rFonts w:ascii="Times New Roman" w:eastAsia="Times New Roman" w:hAnsi="Times New Roman" w:cs="Times New Roman"/>
        </w:rPr>
        <w:t xml:space="preserve"> </w:t>
      </w:r>
      <w:r w:rsidR="00640763">
        <w:rPr>
          <w:rFonts w:ascii="Times New Roman" w:eastAsia="Times New Roman" w:hAnsi="Times New Roman" w:cs="Times New Roman"/>
        </w:rPr>
        <w:t>O preço do serviço é justo?</w:t>
      </w:r>
    </w:p>
    <w:p w14:paraId="4BF9E673" w14:textId="129F0AAD" w:rsidR="00640763" w:rsidRDefault="00A550A7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6952F4" wp14:editId="646DBAC4">
            <wp:extent cx="5582429" cy="3305636"/>
            <wp:effectExtent l="0" t="0" r="0" b="9525"/>
            <wp:docPr id="10565058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581" name="Imagem 1" descr="Gráfico, Gráfico de explosão solar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180E6" w14:textId="77777777" w:rsidR="00A550A7" w:rsidRDefault="00A550A7" w:rsidP="00FE3C65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E729C35" w14:textId="5FBBE0D3" w:rsidR="00640763" w:rsidRDefault="00640763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b/>
          <w:bCs/>
        </w:rPr>
        <w:t>Figura 1</w:t>
      </w:r>
      <w:r w:rsidR="001702E9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83281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Tabela</w:t>
      </w:r>
      <w:r w:rsidR="0083281B">
        <w:rPr>
          <w:rFonts w:ascii="Times New Roman" w:eastAsia="Times New Roman" w:hAnsi="Times New Roman" w:cs="Times New Roman"/>
        </w:rPr>
        <w:t xml:space="preserve"> da opinião sobre o preço do serviço</w:t>
      </w:r>
      <w:r w:rsidR="009234DF">
        <w:rPr>
          <w:rFonts w:ascii="Times New Roman" w:eastAsia="Times New Roman" w:hAnsi="Times New Roman" w:cs="Times New Roman"/>
        </w:rPr>
        <w:t>.</w:t>
      </w:r>
    </w:p>
    <w:p w14:paraId="20B94F85" w14:textId="7896B5E9" w:rsidR="00A550A7" w:rsidRDefault="00A550A7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CD9CF0" wp14:editId="1E99423D">
            <wp:extent cx="3042050" cy="1276066"/>
            <wp:effectExtent l="0" t="0" r="6350" b="635"/>
            <wp:docPr id="607925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575" name="Imagem 1" descr="Tabela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47072" cy="12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CC8" w14:textId="77777777" w:rsidR="00A550A7" w:rsidRDefault="00A550A7" w:rsidP="00A550A7">
      <w:pPr>
        <w:spacing w:after="0"/>
        <w:rPr>
          <w:rFonts w:ascii="Times New Roman" w:eastAsia="Times New Roman" w:hAnsi="Times New Roman" w:cs="Times New Roman"/>
        </w:rPr>
      </w:pPr>
    </w:p>
    <w:p w14:paraId="3AEE36DF" w14:textId="77777777" w:rsidR="009234DF" w:rsidRDefault="00D71915" w:rsidP="003D0DF8">
      <w:pPr>
        <w:spacing w:after="0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3B14AA">
        <w:rPr>
          <w:rFonts w:ascii="Times New Roman" w:eastAsia="Times New Roman" w:hAnsi="Times New Roman" w:cs="Times New Roman"/>
        </w:rPr>
        <w:t>lém do u</w:t>
      </w:r>
      <w:r w:rsidR="00EA1696">
        <w:rPr>
          <w:rFonts w:ascii="Times New Roman" w:eastAsia="Times New Roman" w:hAnsi="Times New Roman" w:cs="Times New Roman"/>
        </w:rPr>
        <w:t>so d</w:t>
      </w:r>
      <w:r w:rsidR="002E5A09">
        <w:rPr>
          <w:rFonts w:ascii="Times New Roman" w:eastAsia="Times New Roman" w:hAnsi="Times New Roman" w:cs="Times New Roman"/>
        </w:rPr>
        <w:t xml:space="preserve">o YouTube Premium como bloqueadora de anúncios, foi de interesse </w:t>
      </w:r>
      <w:r w:rsidR="00914288">
        <w:rPr>
          <w:rFonts w:ascii="Times New Roman" w:eastAsia="Times New Roman" w:hAnsi="Times New Roman" w:cs="Times New Roman"/>
        </w:rPr>
        <w:t xml:space="preserve">saber se os </w:t>
      </w:r>
      <w:r w:rsidR="003E3267">
        <w:rPr>
          <w:rFonts w:ascii="Times New Roman" w:eastAsia="Times New Roman" w:hAnsi="Times New Roman" w:cs="Times New Roman"/>
        </w:rPr>
        <w:t>entrevistados utilizavam</w:t>
      </w:r>
      <w:r w:rsidR="003E3267">
        <w:rPr>
          <w:rFonts w:ascii="Times New Roman" w:eastAsia="Times New Roman" w:hAnsi="Times New Roman" w:cs="Times New Roman"/>
        </w:rPr>
        <w:t xml:space="preserve"> </w:t>
      </w:r>
      <w:r w:rsidR="003E3267">
        <w:rPr>
          <w:rFonts w:ascii="Times New Roman" w:eastAsia="Times New Roman" w:hAnsi="Times New Roman" w:cs="Times New Roman"/>
        </w:rPr>
        <w:t>outro</w:t>
      </w:r>
      <w:r w:rsidR="00491953">
        <w:rPr>
          <w:rFonts w:ascii="Times New Roman" w:eastAsia="Times New Roman" w:hAnsi="Times New Roman" w:cs="Times New Roman"/>
        </w:rPr>
        <w:t>s</w:t>
      </w:r>
      <w:r w:rsidR="003E3267">
        <w:rPr>
          <w:rFonts w:ascii="Times New Roman" w:eastAsia="Times New Roman" w:hAnsi="Times New Roman" w:cs="Times New Roman"/>
        </w:rPr>
        <w:t xml:space="preserve"> serviço</w:t>
      </w:r>
      <w:r w:rsidR="00491953">
        <w:rPr>
          <w:rFonts w:ascii="Times New Roman" w:eastAsia="Times New Roman" w:hAnsi="Times New Roman" w:cs="Times New Roman"/>
        </w:rPr>
        <w:t>s</w:t>
      </w:r>
      <w:r w:rsidR="003E3267">
        <w:rPr>
          <w:rFonts w:ascii="Times New Roman" w:eastAsia="Times New Roman" w:hAnsi="Times New Roman" w:cs="Times New Roman"/>
        </w:rPr>
        <w:t xml:space="preserve"> semelhante</w:t>
      </w:r>
      <w:r w:rsidR="00491953">
        <w:rPr>
          <w:rFonts w:ascii="Times New Roman" w:eastAsia="Times New Roman" w:hAnsi="Times New Roman" w:cs="Times New Roman"/>
        </w:rPr>
        <w:t>s</w:t>
      </w:r>
      <w:r w:rsidR="009234DF">
        <w:rPr>
          <w:rFonts w:ascii="Times New Roman" w:eastAsia="Times New Roman" w:hAnsi="Times New Roman" w:cs="Times New Roman"/>
        </w:rPr>
        <w:t>, as respostas estão representadas na Figura 13 e Gráfico 11.</w:t>
      </w:r>
    </w:p>
    <w:p w14:paraId="67D47406" w14:textId="67F64358" w:rsidR="002C0211" w:rsidRDefault="002C0211" w:rsidP="002C0211">
      <w:pPr>
        <w:spacing w:after="0"/>
        <w:rPr>
          <w:rFonts w:ascii="Times New Roman" w:eastAsia="Times New Roman" w:hAnsi="Times New Roman" w:cs="Times New Roman"/>
        </w:rPr>
      </w:pPr>
    </w:p>
    <w:p w14:paraId="41664D3A" w14:textId="17788265" w:rsidR="002C0211" w:rsidRDefault="002C0211" w:rsidP="002C021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1E35E8">
        <w:rPr>
          <w:rFonts w:ascii="Times New Roman" w:eastAsia="Times New Roman" w:hAnsi="Times New Roman" w:cs="Times New Roman"/>
          <w:b/>
          <w:bCs/>
        </w:rPr>
        <w:t>Figura 13</w:t>
      </w:r>
      <w:r>
        <w:rPr>
          <w:rFonts w:ascii="Times New Roman" w:eastAsia="Times New Roman" w:hAnsi="Times New Roman" w:cs="Times New Roman"/>
        </w:rPr>
        <w:t xml:space="preserve"> –</w:t>
      </w:r>
      <w:r w:rsidR="002B46AD">
        <w:rPr>
          <w:rFonts w:ascii="Times New Roman" w:eastAsia="Times New Roman" w:hAnsi="Times New Roman" w:cs="Times New Roman"/>
        </w:rPr>
        <w:t xml:space="preserve"> </w:t>
      </w:r>
      <w:r w:rsidR="001E35E8">
        <w:rPr>
          <w:rFonts w:ascii="Times New Roman" w:eastAsia="Times New Roman" w:hAnsi="Times New Roman" w:cs="Times New Roman"/>
        </w:rPr>
        <w:t xml:space="preserve">Tabela do tipo de Ad-Blocker </w:t>
      </w:r>
      <w:r w:rsidR="008834C0">
        <w:rPr>
          <w:rFonts w:ascii="Times New Roman" w:eastAsia="Times New Roman" w:hAnsi="Times New Roman" w:cs="Times New Roman"/>
        </w:rPr>
        <w:t>utilizado</w:t>
      </w:r>
    </w:p>
    <w:p w14:paraId="20B9BBF4" w14:textId="368A4F80" w:rsidR="002C0211" w:rsidRDefault="002B46AD" w:rsidP="002B46AD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B46AD">
        <w:rPr>
          <w:rFonts w:ascii="Times New Roman" w:eastAsia="Times New Roman" w:hAnsi="Times New Roman" w:cs="Times New Roman"/>
        </w:rPr>
        <w:drawing>
          <wp:inline distT="0" distB="0" distL="0" distR="0" wp14:anchorId="7318C334" wp14:editId="6F84015C">
            <wp:extent cx="3867690" cy="1448002"/>
            <wp:effectExtent l="0" t="0" r="0" b="0"/>
            <wp:docPr id="40399656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656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AF44" w14:textId="1161EAFA" w:rsidR="002C0211" w:rsidRDefault="002C0211" w:rsidP="002C021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1E35E8">
        <w:rPr>
          <w:rFonts w:ascii="Times New Roman" w:eastAsia="Times New Roman" w:hAnsi="Times New Roman" w:cs="Times New Roman"/>
          <w:b/>
          <w:bCs/>
        </w:rPr>
        <w:lastRenderedPageBreak/>
        <w:t>Gráfico 11</w:t>
      </w:r>
      <w:r>
        <w:rPr>
          <w:rFonts w:ascii="Times New Roman" w:eastAsia="Times New Roman" w:hAnsi="Times New Roman" w:cs="Times New Roman"/>
        </w:rPr>
        <w:t xml:space="preserve"> –</w:t>
      </w:r>
      <w:r w:rsidR="0030274B">
        <w:rPr>
          <w:rFonts w:ascii="Times New Roman" w:eastAsia="Times New Roman" w:hAnsi="Times New Roman" w:cs="Times New Roman"/>
        </w:rPr>
        <w:t xml:space="preserve"> </w:t>
      </w:r>
      <w:r w:rsidR="001E35E8">
        <w:rPr>
          <w:rFonts w:ascii="Times New Roman" w:eastAsia="Times New Roman" w:hAnsi="Times New Roman" w:cs="Times New Roman"/>
        </w:rPr>
        <w:t>Frequência</w:t>
      </w:r>
      <w:r w:rsidR="0030274B">
        <w:rPr>
          <w:rFonts w:ascii="Times New Roman" w:eastAsia="Times New Roman" w:hAnsi="Times New Roman" w:cs="Times New Roman"/>
        </w:rPr>
        <w:t xml:space="preserve"> do </w:t>
      </w:r>
      <w:r w:rsidR="001E35E8">
        <w:rPr>
          <w:rFonts w:ascii="Times New Roman" w:eastAsia="Times New Roman" w:hAnsi="Times New Roman" w:cs="Times New Roman"/>
        </w:rPr>
        <w:t>tipo de Ad-Blocker utilizado</w:t>
      </w:r>
    </w:p>
    <w:p w14:paraId="048D932B" w14:textId="08D89F69" w:rsidR="002C0211" w:rsidRDefault="0030274B" w:rsidP="0030274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30274B">
        <w:rPr>
          <w:rFonts w:ascii="Times New Roman" w:eastAsia="Times New Roman" w:hAnsi="Times New Roman" w:cs="Times New Roman"/>
        </w:rPr>
        <w:drawing>
          <wp:inline distT="0" distB="0" distL="0" distR="0" wp14:anchorId="79683E61" wp14:editId="1F2C30D5">
            <wp:extent cx="4724400" cy="2820178"/>
            <wp:effectExtent l="0" t="0" r="0" b="0"/>
            <wp:docPr id="884974425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4425" name="Imagem 1" descr="Gráfico, Gráfico de explosão so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46137" cy="28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90D9" w14:textId="77777777" w:rsidR="001E35E8" w:rsidRDefault="001E35E8" w:rsidP="0030274B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0B50B7D" w14:textId="529A9648" w:rsidR="00E749B7" w:rsidRDefault="00966DA5" w:rsidP="001E35E8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Observa-se que </w:t>
      </w:r>
      <w:r w:rsidR="00091D76">
        <w:rPr>
          <w:rFonts w:ascii="Times New Roman" w:eastAsia="Times New Roman" w:hAnsi="Times New Roman" w:cs="Times New Roman"/>
        </w:rPr>
        <w:t xml:space="preserve">mais da metade dos entrevistados utilizam algum tipo de </w:t>
      </w:r>
      <w:r w:rsidR="00E14DAC">
        <w:rPr>
          <w:rFonts w:ascii="Times New Roman" w:eastAsia="Times New Roman" w:hAnsi="Times New Roman" w:cs="Times New Roman"/>
        </w:rPr>
        <w:t xml:space="preserve">ferramenta </w:t>
      </w:r>
      <w:r w:rsidR="00C116EA">
        <w:rPr>
          <w:rFonts w:ascii="Times New Roman" w:eastAsia="Times New Roman" w:hAnsi="Times New Roman" w:cs="Times New Roman"/>
        </w:rPr>
        <w:t>bloqueadora de anúncios</w:t>
      </w:r>
      <w:r w:rsidR="005F4D91">
        <w:rPr>
          <w:rFonts w:ascii="Times New Roman" w:eastAsia="Times New Roman" w:hAnsi="Times New Roman" w:cs="Times New Roman"/>
        </w:rPr>
        <w:t xml:space="preserve">. </w:t>
      </w:r>
      <w:r w:rsidR="00BC28A9">
        <w:rPr>
          <w:rFonts w:ascii="Times New Roman" w:eastAsia="Times New Roman" w:hAnsi="Times New Roman" w:cs="Times New Roman"/>
        </w:rPr>
        <w:t xml:space="preserve">A principal forma de </w:t>
      </w:r>
      <w:r w:rsidR="00413710">
        <w:rPr>
          <w:rFonts w:ascii="Times New Roman" w:eastAsia="Times New Roman" w:hAnsi="Times New Roman" w:cs="Times New Roman"/>
        </w:rPr>
        <w:t xml:space="preserve">Ad-Blocker utilizada é o externo aos navegadores, </w:t>
      </w:r>
      <w:r w:rsidR="00D631B5">
        <w:rPr>
          <w:rFonts w:ascii="Times New Roman" w:eastAsia="Times New Roman" w:hAnsi="Times New Roman" w:cs="Times New Roman"/>
        </w:rPr>
        <w:t>que consistem</w:t>
      </w:r>
      <w:r w:rsidR="00C639D5">
        <w:rPr>
          <w:rFonts w:ascii="Times New Roman" w:eastAsia="Times New Roman" w:hAnsi="Times New Roman" w:cs="Times New Roman"/>
        </w:rPr>
        <w:t xml:space="preserve"> em </w:t>
      </w:r>
      <w:r w:rsidR="00C03C92">
        <w:rPr>
          <w:rFonts w:ascii="Times New Roman" w:eastAsia="Times New Roman" w:hAnsi="Times New Roman" w:cs="Times New Roman"/>
        </w:rPr>
        <w:t xml:space="preserve">extensões para navegadores ou </w:t>
      </w:r>
      <w:r w:rsidR="002323D7">
        <w:rPr>
          <w:rFonts w:ascii="Times New Roman" w:eastAsia="Times New Roman" w:hAnsi="Times New Roman" w:cs="Times New Roman"/>
        </w:rPr>
        <w:t xml:space="preserve">aplicativos </w:t>
      </w:r>
      <w:r w:rsidR="00CB5ED7">
        <w:rPr>
          <w:rFonts w:ascii="Times New Roman" w:eastAsia="Times New Roman" w:hAnsi="Times New Roman" w:cs="Times New Roman"/>
        </w:rPr>
        <w:t xml:space="preserve">instalados nos dispositivos. Os bloqueadores </w:t>
      </w:r>
      <w:r w:rsidR="00221963">
        <w:rPr>
          <w:rFonts w:ascii="Times New Roman" w:eastAsia="Times New Roman" w:hAnsi="Times New Roman" w:cs="Times New Roman"/>
        </w:rPr>
        <w:t xml:space="preserve">nativos aos navegadores seriam aqueles disponibilizados pelos próprios navegadores, como acontece com os navegadores </w:t>
      </w:r>
      <w:proofErr w:type="spellStart"/>
      <w:r w:rsidR="00221963">
        <w:rPr>
          <w:rFonts w:ascii="Times New Roman" w:eastAsia="Times New Roman" w:hAnsi="Times New Roman" w:cs="Times New Roman"/>
        </w:rPr>
        <w:t>Brave</w:t>
      </w:r>
      <w:proofErr w:type="spellEnd"/>
      <w:r w:rsidR="00221963">
        <w:rPr>
          <w:rFonts w:ascii="Times New Roman" w:eastAsia="Times New Roman" w:hAnsi="Times New Roman" w:cs="Times New Roman"/>
        </w:rPr>
        <w:t xml:space="preserve"> e Opera.</w:t>
      </w:r>
    </w:p>
    <w:p w14:paraId="487A01A5" w14:textId="32E427DE" w:rsidR="002F6B89" w:rsidRDefault="00651C9D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</w:t>
      </w:r>
      <w:r w:rsidR="00F321A3">
        <w:rPr>
          <w:rFonts w:ascii="Times New Roman" w:eastAsia="Times New Roman" w:hAnsi="Times New Roman" w:cs="Times New Roman"/>
        </w:rPr>
        <w:t xml:space="preserve">alguns desses serviços possuem </w:t>
      </w:r>
      <w:r w:rsidR="00843652">
        <w:rPr>
          <w:rFonts w:ascii="Times New Roman" w:eastAsia="Times New Roman" w:hAnsi="Times New Roman" w:cs="Times New Roman"/>
        </w:rPr>
        <w:t>versões pagas</w:t>
      </w:r>
      <w:r w:rsidR="00106044">
        <w:rPr>
          <w:rFonts w:ascii="Times New Roman" w:eastAsia="Times New Roman" w:hAnsi="Times New Roman" w:cs="Times New Roman"/>
        </w:rPr>
        <w:t>.</w:t>
      </w:r>
      <w:r w:rsidR="00DC30FA">
        <w:rPr>
          <w:rFonts w:ascii="Times New Roman" w:eastAsia="Times New Roman" w:hAnsi="Times New Roman" w:cs="Times New Roman"/>
        </w:rPr>
        <w:t xml:space="preserve"> </w:t>
      </w:r>
      <w:r w:rsidR="00106044">
        <w:rPr>
          <w:rFonts w:ascii="Times New Roman" w:eastAsia="Times New Roman" w:hAnsi="Times New Roman" w:cs="Times New Roman"/>
        </w:rPr>
        <w:t>F</w:t>
      </w:r>
      <w:r w:rsidR="00FB6631">
        <w:rPr>
          <w:rFonts w:ascii="Times New Roman" w:eastAsia="Times New Roman" w:hAnsi="Times New Roman" w:cs="Times New Roman"/>
        </w:rPr>
        <w:t xml:space="preserve">oi feita uma análise </w:t>
      </w:r>
      <w:r w:rsidR="00053F91">
        <w:rPr>
          <w:rFonts w:ascii="Times New Roman" w:eastAsia="Times New Roman" w:hAnsi="Times New Roman" w:cs="Times New Roman"/>
        </w:rPr>
        <w:t>para saber se</w:t>
      </w:r>
      <w:r w:rsidR="00F706D9">
        <w:rPr>
          <w:rFonts w:ascii="Times New Roman" w:eastAsia="Times New Roman" w:hAnsi="Times New Roman" w:cs="Times New Roman"/>
        </w:rPr>
        <w:t xml:space="preserve">, </w:t>
      </w:r>
      <w:r w:rsidR="00642805">
        <w:rPr>
          <w:rFonts w:ascii="Times New Roman" w:eastAsia="Times New Roman" w:hAnsi="Times New Roman" w:cs="Times New Roman"/>
        </w:rPr>
        <w:t xml:space="preserve">entre aqueles que utilizavam esses serviços, </w:t>
      </w:r>
      <w:r w:rsidR="00524856">
        <w:rPr>
          <w:rFonts w:ascii="Times New Roman" w:eastAsia="Times New Roman" w:hAnsi="Times New Roman" w:cs="Times New Roman"/>
        </w:rPr>
        <w:t>havia</w:t>
      </w:r>
      <w:r w:rsidR="0088553C">
        <w:rPr>
          <w:rFonts w:ascii="Times New Roman" w:eastAsia="Times New Roman" w:hAnsi="Times New Roman" w:cs="Times New Roman"/>
        </w:rPr>
        <w:t xml:space="preserve"> </w:t>
      </w:r>
      <w:r w:rsidR="00550503">
        <w:rPr>
          <w:rFonts w:ascii="Times New Roman" w:eastAsia="Times New Roman" w:hAnsi="Times New Roman" w:cs="Times New Roman"/>
        </w:rPr>
        <w:t xml:space="preserve">pessoas que </w:t>
      </w:r>
      <w:r w:rsidR="001B4FEB">
        <w:rPr>
          <w:rFonts w:ascii="Times New Roman" w:eastAsia="Times New Roman" w:hAnsi="Times New Roman" w:cs="Times New Roman"/>
        </w:rPr>
        <w:t>pagavam por ess</w:t>
      </w:r>
      <w:r w:rsidR="00524856">
        <w:rPr>
          <w:rFonts w:ascii="Times New Roman" w:eastAsia="Times New Roman" w:hAnsi="Times New Roman" w:cs="Times New Roman"/>
        </w:rPr>
        <w:t xml:space="preserve">as ferramentas. A Figura 14 e o Gráfico 12 apresentam </w:t>
      </w:r>
      <w:r w:rsidR="006F2E15">
        <w:rPr>
          <w:rFonts w:ascii="Times New Roman" w:eastAsia="Times New Roman" w:hAnsi="Times New Roman" w:cs="Times New Roman"/>
        </w:rPr>
        <w:t>os resultados desse estudo.</w:t>
      </w:r>
    </w:p>
    <w:p w14:paraId="4F0D6701" w14:textId="77777777" w:rsidR="006F2E15" w:rsidRDefault="006F2E15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2D4A30F6" w14:textId="056F94D7" w:rsidR="006F2E15" w:rsidRDefault="006F2E1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6F2E15">
        <w:rPr>
          <w:rFonts w:ascii="Times New Roman" w:eastAsia="Times New Roman" w:hAnsi="Times New Roman" w:cs="Times New Roman"/>
          <w:b/>
          <w:bCs/>
        </w:rPr>
        <w:t>Figura 14</w:t>
      </w:r>
      <w:r>
        <w:rPr>
          <w:rFonts w:ascii="Times New Roman" w:eastAsia="Times New Roman" w:hAnsi="Times New Roman" w:cs="Times New Roman"/>
        </w:rPr>
        <w:t xml:space="preserve"> –</w:t>
      </w:r>
      <w:r w:rsidR="00110FFE">
        <w:rPr>
          <w:rFonts w:ascii="Times New Roman" w:eastAsia="Times New Roman" w:hAnsi="Times New Roman" w:cs="Times New Roman"/>
        </w:rPr>
        <w:t xml:space="preserve"> </w:t>
      </w:r>
      <w:r w:rsidR="00963674">
        <w:rPr>
          <w:rFonts w:ascii="Times New Roman" w:eastAsia="Times New Roman" w:hAnsi="Times New Roman" w:cs="Times New Roman"/>
        </w:rPr>
        <w:t xml:space="preserve">Tabela </w:t>
      </w:r>
      <w:r w:rsidR="00B9779D">
        <w:rPr>
          <w:rFonts w:ascii="Times New Roman" w:eastAsia="Times New Roman" w:hAnsi="Times New Roman" w:cs="Times New Roman"/>
        </w:rPr>
        <w:t>de contagem para pagamento ou não dos serviços</w:t>
      </w:r>
      <w:r w:rsidR="00917FCB">
        <w:rPr>
          <w:rFonts w:ascii="Times New Roman" w:eastAsia="Times New Roman" w:hAnsi="Times New Roman" w:cs="Times New Roman"/>
        </w:rPr>
        <w:t>.</w:t>
      </w:r>
    </w:p>
    <w:p w14:paraId="53BB3CDA" w14:textId="34599392" w:rsidR="006F2E15" w:rsidRDefault="00F422AB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F422AB">
        <w:rPr>
          <w:rFonts w:ascii="Times New Roman" w:eastAsia="Times New Roman" w:hAnsi="Times New Roman" w:cs="Times New Roman"/>
        </w:rPr>
        <w:drawing>
          <wp:inline distT="0" distB="0" distL="0" distR="0" wp14:anchorId="6B7F2506" wp14:editId="5C15A2F1">
            <wp:extent cx="2429214" cy="981212"/>
            <wp:effectExtent l="0" t="0" r="9525" b="9525"/>
            <wp:docPr id="17502178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7813" name="Imagem 1" descr="Tabela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7D83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7ECACCAE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3C9562AC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2C31F793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04562158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69E6538E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29F3DC51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44AE3D9E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78E8070D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188FE521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6EE366F8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79B760C0" w14:textId="77777777" w:rsidR="005E7D65" w:rsidRDefault="005E7D6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01A794E0" w14:textId="49E259ED" w:rsidR="006F2E15" w:rsidRDefault="006F2E1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6F2E15">
        <w:rPr>
          <w:rFonts w:ascii="Times New Roman" w:eastAsia="Times New Roman" w:hAnsi="Times New Roman" w:cs="Times New Roman"/>
          <w:b/>
          <w:bCs/>
        </w:rPr>
        <w:lastRenderedPageBreak/>
        <w:t>Gráfico 12</w:t>
      </w:r>
      <w:r>
        <w:rPr>
          <w:rFonts w:ascii="Times New Roman" w:eastAsia="Times New Roman" w:hAnsi="Times New Roman" w:cs="Times New Roman"/>
        </w:rPr>
        <w:t xml:space="preserve"> –</w:t>
      </w:r>
      <w:r w:rsidR="00B9779D">
        <w:rPr>
          <w:rFonts w:ascii="Times New Roman" w:eastAsia="Times New Roman" w:hAnsi="Times New Roman" w:cs="Times New Roman"/>
        </w:rPr>
        <w:t xml:space="preserve"> </w:t>
      </w:r>
      <w:r w:rsidR="00917FCB">
        <w:rPr>
          <w:rFonts w:ascii="Times New Roman" w:eastAsia="Times New Roman" w:hAnsi="Times New Roman" w:cs="Times New Roman"/>
        </w:rPr>
        <w:t xml:space="preserve">Paga por </w:t>
      </w:r>
      <w:proofErr w:type="spellStart"/>
      <w:r w:rsidR="00917FCB">
        <w:rPr>
          <w:rFonts w:ascii="Times New Roman" w:eastAsia="Times New Roman" w:hAnsi="Times New Roman" w:cs="Times New Roman"/>
        </w:rPr>
        <w:t>ad-blockers</w:t>
      </w:r>
      <w:proofErr w:type="spellEnd"/>
      <w:r w:rsidR="00917FCB">
        <w:rPr>
          <w:rFonts w:ascii="Times New Roman" w:eastAsia="Times New Roman" w:hAnsi="Times New Roman" w:cs="Times New Roman"/>
        </w:rPr>
        <w:t>.</w:t>
      </w:r>
    </w:p>
    <w:p w14:paraId="3A086466" w14:textId="34AD7911" w:rsidR="002414DB" w:rsidRDefault="005E7D65" w:rsidP="00917FC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5E7D65">
        <w:rPr>
          <w:rFonts w:ascii="Times New Roman" w:eastAsia="Times New Roman" w:hAnsi="Times New Roman" w:cs="Times New Roman"/>
        </w:rPr>
        <w:drawing>
          <wp:inline distT="0" distB="0" distL="0" distR="0" wp14:anchorId="2D0439AD" wp14:editId="16F12C74">
            <wp:extent cx="4934639" cy="3019846"/>
            <wp:effectExtent l="0" t="0" r="0" b="9525"/>
            <wp:docPr id="5746995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9510" name="Imagem 1" descr="Gráfico, Gráfico de barras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C2" w14:textId="77777777" w:rsidR="001F23C8" w:rsidRDefault="001F23C8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221DDB19" w14:textId="59109479" w:rsidR="0088410B" w:rsidRDefault="0088410B" w:rsidP="003152C0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Além de saber se </w:t>
      </w:r>
      <w:r w:rsidR="007922AB">
        <w:rPr>
          <w:rFonts w:ascii="Times New Roman" w:eastAsia="Times New Roman" w:hAnsi="Times New Roman" w:cs="Times New Roman"/>
        </w:rPr>
        <w:t xml:space="preserve">algum dos entrevistados </w:t>
      </w:r>
      <w:r w:rsidR="00CD26F1">
        <w:rPr>
          <w:rFonts w:ascii="Times New Roman" w:eastAsia="Times New Roman" w:hAnsi="Times New Roman" w:cs="Times New Roman"/>
        </w:rPr>
        <w:t>pagava pelo serviço</w:t>
      </w:r>
      <w:r w:rsidR="00065390">
        <w:rPr>
          <w:rFonts w:ascii="Times New Roman" w:eastAsia="Times New Roman" w:hAnsi="Times New Roman" w:cs="Times New Roman"/>
        </w:rPr>
        <w:t>,</w:t>
      </w:r>
      <w:r w:rsidR="002B5070">
        <w:rPr>
          <w:rFonts w:ascii="Times New Roman" w:eastAsia="Times New Roman" w:hAnsi="Times New Roman" w:cs="Times New Roman"/>
        </w:rPr>
        <w:t xml:space="preserve"> saber quanto pagam ou estariam dispostos a pagar </w:t>
      </w:r>
      <w:r w:rsidR="00F23142">
        <w:rPr>
          <w:rFonts w:ascii="Times New Roman" w:eastAsia="Times New Roman" w:hAnsi="Times New Roman" w:cs="Times New Roman"/>
        </w:rPr>
        <w:t>foi mais uma das perguntas presentes no questionário. Os dados apresenta</w:t>
      </w:r>
      <w:r w:rsidR="00AE5E24">
        <w:rPr>
          <w:rFonts w:ascii="Times New Roman" w:eastAsia="Times New Roman" w:hAnsi="Times New Roman" w:cs="Times New Roman"/>
        </w:rPr>
        <w:t xml:space="preserve">dos pela Figura 15 e pelo Gráfico 13 </w:t>
      </w:r>
      <w:r w:rsidR="00782C46">
        <w:rPr>
          <w:rFonts w:ascii="Times New Roman" w:eastAsia="Times New Roman" w:hAnsi="Times New Roman" w:cs="Times New Roman"/>
        </w:rPr>
        <w:t xml:space="preserve">mostram que a grande maioria </w:t>
      </w:r>
      <w:r w:rsidR="0004400A">
        <w:rPr>
          <w:rFonts w:ascii="Times New Roman" w:eastAsia="Times New Roman" w:hAnsi="Times New Roman" w:cs="Times New Roman"/>
        </w:rPr>
        <w:t>não paga e não está disposto a pagar por esses serviços.</w:t>
      </w:r>
    </w:p>
    <w:p w14:paraId="68FF3FF8" w14:textId="4B279FA3" w:rsidR="006F2E15" w:rsidRDefault="006F2E15" w:rsidP="001F23C8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FC8C4A2" w14:textId="3A4EB4DD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>Figura 15</w:t>
      </w:r>
      <w:r>
        <w:rPr>
          <w:rFonts w:ascii="Times New Roman" w:eastAsia="Times New Roman" w:hAnsi="Times New Roman" w:cs="Times New Roman"/>
        </w:rPr>
        <w:t xml:space="preserve"> –</w:t>
      </w:r>
      <w:r w:rsidR="000F06A8">
        <w:rPr>
          <w:rFonts w:ascii="Times New Roman" w:eastAsia="Times New Roman" w:hAnsi="Times New Roman" w:cs="Times New Roman"/>
        </w:rPr>
        <w:t xml:space="preserve"> Tabela </w:t>
      </w:r>
      <w:r w:rsidR="003028F5">
        <w:rPr>
          <w:rFonts w:ascii="Times New Roman" w:eastAsia="Times New Roman" w:hAnsi="Times New Roman" w:cs="Times New Roman"/>
        </w:rPr>
        <w:t xml:space="preserve">para quanto pagaria </w:t>
      </w:r>
      <w:r w:rsidR="00FA4A50">
        <w:rPr>
          <w:rFonts w:ascii="Times New Roman" w:eastAsia="Times New Roman" w:hAnsi="Times New Roman" w:cs="Times New Roman"/>
        </w:rPr>
        <w:t>pelos serviços.</w:t>
      </w:r>
    </w:p>
    <w:p w14:paraId="2102E557" w14:textId="68A2613D" w:rsidR="00917FCB" w:rsidRDefault="00B708C7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B708C7">
        <w:rPr>
          <w:rFonts w:ascii="Times New Roman" w:eastAsia="Times New Roman" w:hAnsi="Times New Roman" w:cs="Times New Roman"/>
        </w:rPr>
        <w:drawing>
          <wp:inline distT="0" distB="0" distL="0" distR="0" wp14:anchorId="32E271B1" wp14:editId="5982DE09">
            <wp:extent cx="3960297" cy="1530350"/>
            <wp:effectExtent l="0" t="0" r="2540" b="0"/>
            <wp:docPr id="3862631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3101" name="Imagem 1" descr="Tabela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3434" cy="15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959D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A0FA9B0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43E3C2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864F365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A124AE9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2224E1F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B9565D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B707A08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E8D8CA9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DF6FB79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BF24A75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DDB6432" w14:textId="77777777" w:rsidR="00DC45A3" w:rsidRDefault="00DC45A3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436844F" w14:textId="46C4440C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lastRenderedPageBreak/>
        <w:t>Gráfico 13</w:t>
      </w:r>
      <w:r>
        <w:rPr>
          <w:rFonts w:ascii="Times New Roman" w:eastAsia="Times New Roman" w:hAnsi="Times New Roman" w:cs="Times New Roman"/>
        </w:rPr>
        <w:t xml:space="preserve"> –</w:t>
      </w:r>
      <w:r w:rsidR="00FA4A50">
        <w:rPr>
          <w:rFonts w:ascii="Times New Roman" w:eastAsia="Times New Roman" w:hAnsi="Times New Roman" w:cs="Times New Roman"/>
        </w:rPr>
        <w:t xml:space="preserve"> Quantidade </w:t>
      </w:r>
      <w:r w:rsidR="00906E8F">
        <w:rPr>
          <w:rFonts w:ascii="Times New Roman" w:eastAsia="Times New Roman" w:hAnsi="Times New Roman" w:cs="Times New Roman"/>
        </w:rPr>
        <w:t>o qual pagaria</w:t>
      </w:r>
    </w:p>
    <w:p w14:paraId="4C34E4D5" w14:textId="47FED245" w:rsidR="00917FCB" w:rsidRDefault="00DC45A3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C45A3">
        <w:rPr>
          <w:rFonts w:ascii="Times New Roman" w:eastAsia="Times New Roman" w:hAnsi="Times New Roman" w:cs="Times New Roman"/>
        </w:rPr>
        <w:drawing>
          <wp:inline distT="0" distB="0" distL="0" distR="0" wp14:anchorId="095316D9" wp14:editId="60111533">
            <wp:extent cx="5760085" cy="3858895"/>
            <wp:effectExtent l="0" t="0" r="0" b="8255"/>
            <wp:docPr id="99322714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7148" name="Imagem 1" descr="Gráfico, Histogram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004" w14:textId="77777777" w:rsidR="00B17CD0" w:rsidRDefault="00B17CD0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209C9FF" w14:textId="3F61B725" w:rsidR="009A4399" w:rsidRDefault="00B17CD0" w:rsidP="00D02C3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fim, foi </w:t>
      </w:r>
      <w:r w:rsidR="00915ADD">
        <w:rPr>
          <w:rFonts w:ascii="Times New Roman" w:eastAsia="Times New Roman" w:hAnsi="Times New Roman" w:cs="Times New Roman"/>
        </w:rPr>
        <w:t xml:space="preserve">perguntado a opinião sobre a tentativa do YouTube em banir </w:t>
      </w:r>
      <w:r w:rsidR="002E3BBD">
        <w:rPr>
          <w:rFonts w:ascii="Times New Roman" w:eastAsia="Times New Roman" w:hAnsi="Times New Roman" w:cs="Times New Roman"/>
        </w:rPr>
        <w:t>as ferramentas bloqueadoras de anúncios</w:t>
      </w:r>
      <w:r w:rsidR="00331242">
        <w:rPr>
          <w:rFonts w:ascii="Times New Roman" w:eastAsia="Times New Roman" w:hAnsi="Times New Roman" w:cs="Times New Roman"/>
        </w:rPr>
        <w:t xml:space="preserve">. </w:t>
      </w:r>
      <w:r w:rsidR="00B91F6E">
        <w:rPr>
          <w:rFonts w:ascii="Times New Roman" w:eastAsia="Times New Roman" w:hAnsi="Times New Roman" w:cs="Times New Roman"/>
        </w:rPr>
        <w:t xml:space="preserve">Os resultados </w:t>
      </w:r>
      <w:r w:rsidR="001A54DA">
        <w:rPr>
          <w:rFonts w:ascii="Times New Roman" w:eastAsia="Times New Roman" w:hAnsi="Times New Roman" w:cs="Times New Roman"/>
        </w:rPr>
        <w:t xml:space="preserve">da </w:t>
      </w:r>
      <w:r w:rsidR="00D02C3D">
        <w:rPr>
          <w:rFonts w:ascii="Times New Roman" w:eastAsia="Times New Roman" w:hAnsi="Times New Roman" w:cs="Times New Roman"/>
        </w:rPr>
        <w:t>análise</w:t>
      </w:r>
      <w:r w:rsidR="001A54DA">
        <w:rPr>
          <w:rFonts w:ascii="Times New Roman" w:eastAsia="Times New Roman" w:hAnsi="Times New Roman" w:cs="Times New Roman"/>
        </w:rPr>
        <w:t xml:space="preserve"> feita para essa pergunta do</w:t>
      </w:r>
      <w:r w:rsidR="008222E9">
        <w:rPr>
          <w:rFonts w:ascii="Times New Roman" w:eastAsia="Times New Roman" w:hAnsi="Times New Roman" w:cs="Times New Roman"/>
        </w:rPr>
        <w:t xml:space="preserve"> questionário </w:t>
      </w:r>
      <w:r w:rsidR="0043549C">
        <w:rPr>
          <w:rFonts w:ascii="Times New Roman" w:eastAsia="Times New Roman" w:hAnsi="Times New Roman" w:cs="Times New Roman"/>
        </w:rPr>
        <w:t xml:space="preserve">estão </w:t>
      </w:r>
      <w:r w:rsidR="00B96CEB">
        <w:rPr>
          <w:rFonts w:ascii="Times New Roman" w:eastAsia="Times New Roman" w:hAnsi="Times New Roman" w:cs="Times New Roman"/>
        </w:rPr>
        <w:t>explicitados</w:t>
      </w:r>
      <w:r w:rsidR="0043549C">
        <w:rPr>
          <w:rFonts w:ascii="Times New Roman" w:eastAsia="Times New Roman" w:hAnsi="Times New Roman" w:cs="Times New Roman"/>
        </w:rPr>
        <w:t xml:space="preserve"> pela Figura 16 e pelo Gráfico 14</w:t>
      </w:r>
      <w:r w:rsidR="00556CC2">
        <w:rPr>
          <w:rFonts w:ascii="Times New Roman" w:eastAsia="Times New Roman" w:hAnsi="Times New Roman" w:cs="Times New Roman"/>
        </w:rPr>
        <w:t xml:space="preserve">. É possível perceber que </w:t>
      </w:r>
      <w:r w:rsidR="00A65302">
        <w:rPr>
          <w:rFonts w:ascii="Times New Roman" w:eastAsia="Times New Roman" w:hAnsi="Times New Roman" w:cs="Times New Roman"/>
        </w:rPr>
        <w:t>45% dos entrevistados não concordam com o banimento dessas ferramentas pelo YouTube</w:t>
      </w:r>
      <w:r w:rsidR="009A4399">
        <w:rPr>
          <w:rFonts w:ascii="Times New Roman" w:eastAsia="Times New Roman" w:hAnsi="Times New Roman" w:cs="Times New Roman"/>
        </w:rPr>
        <w:t>.</w:t>
      </w:r>
    </w:p>
    <w:p w14:paraId="379E98F7" w14:textId="30AC035D" w:rsidR="00B17CD0" w:rsidRPr="00B17CD0" w:rsidRDefault="00556CC2" w:rsidP="00B17CD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47B736" w14:textId="2109EB47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>Figura 16</w:t>
      </w:r>
      <w:r>
        <w:rPr>
          <w:rFonts w:ascii="Times New Roman" w:eastAsia="Times New Roman" w:hAnsi="Times New Roman" w:cs="Times New Roman"/>
        </w:rPr>
        <w:t xml:space="preserve"> –</w:t>
      </w:r>
      <w:r w:rsidR="001A22BF">
        <w:rPr>
          <w:rFonts w:ascii="Times New Roman" w:eastAsia="Times New Roman" w:hAnsi="Times New Roman" w:cs="Times New Roman"/>
        </w:rPr>
        <w:t xml:space="preserve"> Tabela de opinião</w:t>
      </w:r>
      <w:r w:rsidR="00083846">
        <w:rPr>
          <w:rFonts w:ascii="Times New Roman" w:eastAsia="Times New Roman" w:hAnsi="Times New Roman" w:cs="Times New Roman"/>
        </w:rPr>
        <w:t xml:space="preserve"> do Banimento de </w:t>
      </w:r>
      <w:proofErr w:type="spellStart"/>
      <w:r w:rsidR="00083846">
        <w:rPr>
          <w:rFonts w:ascii="Times New Roman" w:eastAsia="Times New Roman" w:hAnsi="Times New Roman" w:cs="Times New Roman"/>
        </w:rPr>
        <w:t>Ad-blockers</w:t>
      </w:r>
      <w:proofErr w:type="spellEnd"/>
    </w:p>
    <w:p w14:paraId="1C103AED" w14:textId="606CAAD4" w:rsidR="00917FCB" w:rsidRDefault="005913C0" w:rsidP="0060356E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913C0">
        <w:rPr>
          <w:rFonts w:ascii="Times New Roman" w:eastAsia="Times New Roman" w:hAnsi="Times New Roman" w:cs="Times New Roman"/>
        </w:rPr>
        <w:drawing>
          <wp:inline distT="0" distB="0" distL="0" distR="0" wp14:anchorId="4F670D4E" wp14:editId="6A6D18D7">
            <wp:extent cx="2651875" cy="1308100"/>
            <wp:effectExtent l="0" t="0" r="0" b="6350"/>
            <wp:docPr id="6683947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94710" name="Imagem 1" descr="Tabel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58377" cy="13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6494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4749397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E28B6DE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B05296F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CBDC766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766338F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59942ED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38C3BFE" w14:textId="77777777" w:rsidR="0060356E" w:rsidRDefault="0060356E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476CEA6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425E164" w14:textId="77777777" w:rsidR="00833EBA" w:rsidRDefault="00833EBA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173BEE38" w14:textId="2874012B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 xml:space="preserve">Gráfico 14 </w:t>
      </w:r>
      <w:r>
        <w:rPr>
          <w:rFonts w:ascii="Times New Roman" w:eastAsia="Times New Roman" w:hAnsi="Times New Roman" w:cs="Times New Roman"/>
        </w:rPr>
        <w:t>–</w:t>
      </w:r>
      <w:r w:rsidR="00083846">
        <w:rPr>
          <w:rFonts w:ascii="Times New Roman" w:eastAsia="Times New Roman" w:hAnsi="Times New Roman" w:cs="Times New Roman"/>
        </w:rPr>
        <w:t xml:space="preserve"> Banimento de </w:t>
      </w:r>
      <w:proofErr w:type="spellStart"/>
      <w:r w:rsidR="00083846">
        <w:rPr>
          <w:rFonts w:ascii="Times New Roman" w:eastAsia="Times New Roman" w:hAnsi="Times New Roman" w:cs="Times New Roman"/>
        </w:rPr>
        <w:t>Ad-blockers</w:t>
      </w:r>
      <w:proofErr w:type="spellEnd"/>
    </w:p>
    <w:p w14:paraId="38DC1271" w14:textId="3E14CA92" w:rsidR="00917FCB" w:rsidRDefault="00833EBA" w:rsidP="00833EBA">
      <w:pPr>
        <w:spacing w:after="0"/>
        <w:jc w:val="center"/>
        <w:rPr>
          <w:rFonts w:ascii="Times New Roman" w:eastAsia="Times New Roman" w:hAnsi="Times New Roman" w:cs="Times New Roman"/>
        </w:rPr>
      </w:pPr>
      <w:r w:rsidRPr="00833EBA">
        <w:rPr>
          <w:rFonts w:ascii="Times New Roman" w:eastAsia="Times New Roman" w:hAnsi="Times New Roman" w:cs="Times New Roman"/>
        </w:rPr>
        <w:drawing>
          <wp:inline distT="0" distB="0" distL="0" distR="0" wp14:anchorId="30D6DCC9" wp14:editId="75AA9542">
            <wp:extent cx="4677428" cy="2848373"/>
            <wp:effectExtent l="0" t="0" r="0" b="9525"/>
            <wp:docPr id="8431997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978" name="Imagem 1" descr="Gráfico, Gráfico de pizz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4C4" w14:textId="77777777" w:rsidR="00833EBA" w:rsidRDefault="00833EBA" w:rsidP="00833EBA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4F14BB" w14:textId="5F64B29A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3.2. Análises bivariadas</w:t>
      </w:r>
    </w:p>
    <w:p w14:paraId="1A91FD30" w14:textId="11B41B25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3AD2617" w14:textId="74AC19A9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4. CONCLUSÃO</w:t>
      </w:r>
    </w:p>
    <w:p w14:paraId="31D4A093" w14:textId="098A19B5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0AC2178" w14:textId="6384D15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20BE78C" w14:textId="6C61CF4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013FDCC" w14:textId="3216D1A8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354E6DD" w14:textId="6CF6213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170178B" w14:textId="3315FED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90D9DE2" w14:textId="34C044E8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3216166" w14:textId="5B6A576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A8E9AAE" w14:textId="6824EE4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A5EDE61" w14:textId="1015E26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018DC54" w14:textId="31AD3C4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0954000" w14:textId="029A845D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0D56583" w14:textId="782B0AA3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B7F7892" w14:textId="22C8EE0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A789D83" w14:textId="1BD9A406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C482FAB" w14:textId="2FD78D13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9D62DB8" w14:textId="6D953AD0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3B29545" w14:textId="2FCB5DD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</w:p>
    <w:sectPr w:rsidR="6147C224">
      <w:headerReference w:type="default" r:id="rId39"/>
      <w:footerReference w:type="default" r:id="rId40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8D805" w14:textId="77777777" w:rsidR="00CE6B3D" w:rsidRDefault="00CE6B3D">
      <w:pPr>
        <w:spacing w:after="0" w:line="240" w:lineRule="auto"/>
      </w:pPr>
      <w:r>
        <w:separator/>
      </w:r>
    </w:p>
  </w:endnote>
  <w:endnote w:type="continuationSeparator" w:id="0">
    <w:p w14:paraId="05298E1C" w14:textId="77777777" w:rsidR="00CE6B3D" w:rsidRDefault="00CE6B3D">
      <w:pPr>
        <w:spacing w:after="0" w:line="240" w:lineRule="auto"/>
      </w:pPr>
      <w:r>
        <w:continuationSeparator/>
      </w:r>
    </w:p>
  </w:endnote>
  <w:endnote w:type="continuationNotice" w:id="1">
    <w:p w14:paraId="1D397DF3" w14:textId="77777777" w:rsidR="00CE6B3D" w:rsidRDefault="00CE6B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7387CF" w14:paraId="7A4A675C" w14:textId="77777777" w:rsidTr="607387CF">
      <w:trPr>
        <w:trHeight w:val="300"/>
      </w:trPr>
      <w:tc>
        <w:tcPr>
          <w:tcW w:w="3020" w:type="dxa"/>
        </w:tcPr>
        <w:p w14:paraId="324C2E9A" w14:textId="5EDC7E2D" w:rsidR="607387CF" w:rsidRDefault="607387CF" w:rsidP="607387CF">
          <w:pPr>
            <w:pStyle w:val="Cabealho"/>
            <w:ind w:left="-115"/>
          </w:pPr>
        </w:p>
      </w:tc>
      <w:tc>
        <w:tcPr>
          <w:tcW w:w="3020" w:type="dxa"/>
        </w:tcPr>
        <w:p w14:paraId="48FB4B70" w14:textId="0CDCDED5" w:rsidR="607387CF" w:rsidRDefault="607387CF" w:rsidP="607387CF">
          <w:pPr>
            <w:pStyle w:val="Cabealho"/>
            <w:jc w:val="center"/>
          </w:pPr>
        </w:p>
      </w:tc>
      <w:tc>
        <w:tcPr>
          <w:tcW w:w="3020" w:type="dxa"/>
        </w:tcPr>
        <w:p w14:paraId="3808D647" w14:textId="2F4D93A9" w:rsidR="607387CF" w:rsidRDefault="607387CF" w:rsidP="607387CF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540D">
            <w:rPr>
              <w:noProof/>
            </w:rPr>
            <w:t>1</w:t>
          </w:r>
          <w:r>
            <w:fldChar w:fldCharType="end"/>
          </w:r>
        </w:p>
      </w:tc>
    </w:tr>
  </w:tbl>
  <w:p w14:paraId="536CABDF" w14:textId="2C8BDAEF" w:rsidR="607387CF" w:rsidRDefault="607387CF" w:rsidP="607387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1C354" w14:textId="77777777" w:rsidR="00CE6B3D" w:rsidRDefault="00CE6B3D">
      <w:pPr>
        <w:spacing w:after="0" w:line="240" w:lineRule="auto"/>
      </w:pPr>
      <w:r>
        <w:separator/>
      </w:r>
    </w:p>
  </w:footnote>
  <w:footnote w:type="continuationSeparator" w:id="0">
    <w:p w14:paraId="55BE3459" w14:textId="77777777" w:rsidR="00CE6B3D" w:rsidRDefault="00CE6B3D">
      <w:pPr>
        <w:spacing w:after="0" w:line="240" w:lineRule="auto"/>
      </w:pPr>
      <w:r>
        <w:continuationSeparator/>
      </w:r>
    </w:p>
  </w:footnote>
  <w:footnote w:type="continuationNotice" w:id="1">
    <w:p w14:paraId="64854A38" w14:textId="77777777" w:rsidR="00CE6B3D" w:rsidRDefault="00CE6B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7387CF" w14:paraId="766CD872" w14:textId="77777777" w:rsidTr="607387CF">
      <w:trPr>
        <w:trHeight w:val="300"/>
      </w:trPr>
      <w:tc>
        <w:tcPr>
          <w:tcW w:w="3020" w:type="dxa"/>
        </w:tcPr>
        <w:p w14:paraId="73292A17" w14:textId="5F9E6CB5" w:rsidR="607387CF" w:rsidRDefault="607387CF" w:rsidP="607387CF">
          <w:pPr>
            <w:pStyle w:val="Cabealho"/>
            <w:ind w:left="-115"/>
          </w:pPr>
        </w:p>
      </w:tc>
      <w:tc>
        <w:tcPr>
          <w:tcW w:w="3020" w:type="dxa"/>
        </w:tcPr>
        <w:p w14:paraId="751D5ACD" w14:textId="4C2AFDD4" w:rsidR="607387CF" w:rsidRDefault="607387CF" w:rsidP="607387CF">
          <w:pPr>
            <w:pStyle w:val="Cabealho"/>
            <w:jc w:val="center"/>
          </w:pPr>
        </w:p>
      </w:tc>
      <w:tc>
        <w:tcPr>
          <w:tcW w:w="3020" w:type="dxa"/>
        </w:tcPr>
        <w:p w14:paraId="7DEB6B21" w14:textId="4C7E9C21" w:rsidR="607387CF" w:rsidRDefault="607387CF" w:rsidP="607387CF">
          <w:pPr>
            <w:pStyle w:val="Cabealho"/>
            <w:ind w:right="-115"/>
            <w:jc w:val="right"/>
          </w:pPr>
        </w:p>
      </w:tc>
    </w:tr>
  </w:tbl>
  <w:p w14:paraId="4AFFC461" w14:textId="50F35F58" w:rsidR="607387CF" w:rsidRDefault="607387CF" w:rsidP="607387C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ujS/K0yZg5bPN" int2:id="0efeHPJu">
      <int2:state int2:value="Rejected" int2:type="AugLoop_Text_Critique"/>
    </int2:textHash>
    <int2:textHash int2:hashCode="tUVtXVLq0F8h2P" int2:id="A5hUGF0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4AE5"/>
    <w:multiLevelType w:val="hybridMultilevel"/>
    <w:tmpl w:val="AD307B7C"/>
    <w:lvl w:ilvl="0" w:tplc="C8C846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C3D367D"/>
    <w:multiLevelType w:val="hybridMultilevel"/>
    <w:tmpl w:val="D3A02ABC"/>
    <w:lvl w:ilvl="0" w:tplc="6F0C9A08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5DCD3B7B"/>
    <w:multiLevelType w:val="hybridMultilevel"/>
    <w:tmpl w:val="450C41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822053">
    <w:abstractNumId w:val="2"/>
  </w:num>
  <w:num w:numId="2" w16cid:durableId="1988513579">
    <w:abstractNumId w:val="0"/>
  </w:num>
  <w:num w:numId="3" w16cid:durableId="69692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F823F"/>
    <w:rsid w:val="00001FD3"/>
    <w:rsid w:val="000021F8"/>
    <w:rsid w:val="000040D9"/>
    <w:rsid w:val="00011B2A"/>
    <w:rsid w:val="00012A15"/>
    <w:rsid w:val="00016BD0"/>
    <w:rsid w:val="00032FC3"/>
    <w:rsid w:val="0003519D"/>
    <w:rsid w:val="00043D80"/>
    <w:rsid w:val="0004400A"/>
    <w:rsid w:val="000458F8"/>
    <w:rsid w:val="00047864"/>
    <w:rsid w:val="00052A86"/>
    <w:rsid w:val="00053F91"/>
    <w:rsid w:val="00065390"/>
    <w:rsid w:val="00065610"/>
    <w:rsid w:val="00067F80"/>
    <w:rsid w:val="0007022E"/>
    <w:rsid w:val="000718E5"/>
    <w:rsid w:val="00080CEC"/>
    <w:rsid w:val="00083846"/>
    <w:rsid w:val="00084780"/>
    <w:rsid w:val="0008663A"/>
    <w:rsid w:val="00091509"/>
    <w:rsid w:val="00091C26"/>
    <w:rsid w:val="00091D76"/>
    <w:rsid w:val="000A5333"/>
    <w:rsid w:val="000A5A33"/>
    <w:rsid w:val="000B0468"/>
    <w:rsid w:val="000B085B"/>
    <w:rsid w:val="000B56A6"/>
    <w:rsid w:val="000C3B05"/>
    <w:rsid w:val="000C5A87"/>
    <w:rsid w:val="000E0D32"/>
    <w:rsid w:val="000E2650"/>
    <w:rsid w:val="000E44E9"/>
    <w:rsid w:val="000E657C"/>
    <w:rsid w:val="000E6EC5"/>
    <w:rsid w:val="000E71DE"/>
    <w:rsid w:val="000E757A"/>
    <w:rsid w:val="000F06A8"/>
    <w:rsid w:val="000F4DD3"/>
    <w:rsid w:val="000F6CB1"/>
    <w:rsid w:val="00101CA3"/>
    <w:rsid w:val="00106044"/>
    <w:rsid w:val="00110304"/>
    <w:rsid w:val="00110FFE"/>
    <w:rsid w:val="00116C45"/>
    <w:rsid w:val="00121F1E"/>
    <w:rsid w:val="0013054D"/>
    <w:rsid w:val="0013152F"/>
    <w:rsid w:val="001342AA"/>
    <w:rsid w:val="001343F4"/>
    <w:rsid w:val="00142169"/>
    <w:rsid w:val="0014770D"/>
    <w:rsid w:val="0014797E"/>
    <w:rsid w:val="00154C56"/>
    <w:rsid w:val="00162183"/>
    <w:rsid w:val="001702E9"/>
    <w:rsid w:val="00170A46"/>
    <w:rsid w:val="001716B2"/>
    <w:rsid w:val="001733B2"/>
    <w:rsid w:val="00184D11"/>
    <w:rsid w:val="00190237"/>
    <w:rsid w:val="00193003"/>
    <w:rsid w:val="00195871"/>
    <w:rsid w:val="001A22BF"/>
    <w:rsid w:val="001A3570"/>
    <w:rsid w:val="001A54DA"/>
    <w:rsid w:val="001B3358"/>
    <w:rsid w:val="001B4FEB"/>
    <w:rsid w:val="001C0FC8"/>
    <w:rsid w:val="001E2430"/>
    <w:rsid w:val="001E28FE"/>
    <w:rsid w:val="001E2D46"/>
    <w:rsid w:val="001E35E8"/>
    <w:rsid w:val="001E4CFB"/>
    <w:rsid w:val="001E6BE0"/>
    <w:rsid w:val="001F010A"/>
    <w:rsid w:val="001F23C8"/>
    <w:rsid w:val="001F2D78"/>
    <w:rsid w:val="002013E9"/>
    <w:rsid w:val="00204463"/>
    <w:rsid w:val="002047E3"/>
    <w:rsid w:val="00204BC2"/>
    <w:rsid w:val="002056AF"/>
    <w:rsid w:val="0020693E"/>
    <w:rsid w:val="00220B0D"/>
    <w:rsid w:val="00221963"/>
    <w:rsid w:val="00231BB3"/>
    <w:rsid w:val="002323D7"/>
    <w:rsid w:val="002414DB"/>
    <w:rsid w:val="00250B5C"/>
    <w:rsid w:val="00250CDC"/>
    <w:rsid w:val="00257ADC"/>
    <w:rsid w:val="00270D4A"/>
    <w:rsid w:val="00273713"/>
    <w:rsid w:val="00276E36"/>
    <w:rsid w:val="00277697"/>
    <w:rsid w:val="00286E2E"/>
    <w:rsid w:val="002915E8"/>
    <w:rsid w:val="00291783"/>
    <w:rsid w:val="002A0853"/>
    <w:rsid w:val="002A5A92"/>
    <w:rsid w:val="002B19CE"/>
    <w:rsid w:val="002B1B6A"/>
    <w:rsid w:val="002B3941"/>
    <w:rsid w:val="002B46AD"/>
    <w:rsid w:val="002B5070"/>
    <w:rsid w:val="002B5528"/>
    <w:rsid w:val="002B6527"/>
    <w:rsid w:val="002B7C24"/>
    <w:rsid w:val="002C0211"/>
    <w:rsid w:val="002C49E6"/>
    <w:rsid w:val="002C5382"/>
    <w:rsid w:val="002C75E2"/>
    <w:rsid w:val="002D5779"/>
    <w:rsid w:val="002D6273"/>
    <w:rsid w:val="002E28BE"/>
    <w:rsid w:val="002E3BBD"/>
    <w:rsid w:val="002E53B8"/>
    <w:rsid w:val="002E5A09"/>
    <w:rsid w:val="002F6B89"/>
    <w:rsid w:val="0030274B"/>
    <w:rsid w:val="003028F5"/>
    <w:rsid w:val="00302D73"/>
    <w:rsid w:val="00303A1B"/>
    <w:rsid w:val="0030671E"/>
    <w:rsid w:val="0031074D"/>
    <w:rsid w:val="003152C0"/>
    <w:rsid w:val="0032263C"/>
    <w:rsid w:val="0032675C"/>
    <w:rsid w:val="00330B9B"/>
    <w:rsid w:val="00331242"/>
    <w:rsid w:val="00332DA6"/>
    <w:rsid w:val="00333B03"/>
    <w:rsid w:val="003457F9"/>
    <w:rsid w:val="00346487"/>
    <w:rsid w:val="00350841"/>
    <w:rsid w:val="0035766A"/>
    <w:rsid w:val="003665C7"/>
    <w:rsid w:val="00373399"/>
    <w:rsid w:val="00380B22"/>
    <w:rsid w:val="00387715"/>
    <w:rsid w:val="003A02AE"/>
    <w:rsid w:val="003B14AA"/>
    <w:rsid w:val="003C13E7"/>
    <w:rsid w:val="003C5148"/>
    <w:rsid w:val="003D0DF8"/>
    <w:rsid w:val="003E1CE6"/>
    <w:rsid w:val="003E27ED"/>
    <w:rsid w:val="003E2B02"/>
    <w:rsid w:val="003E3267"/>
    <w:rsid w:val="003E41DF"/>
    <w:rsid w:val="003E6C34"/>
    <w:rsid w:val="003F56E0"/>
    <w:rsid w:val="00401BE9"/>
    <w:rsid w:val="00402908"/>
    <w:rsid w:val="00402CF9"/>
    <w:rsid w:val="00403035"/>
    <w:rsid w:val="00412AE6"/>
    <w:rsid w:val="00413710"/>
    <w:rsid w:val="00422182"/>
    <w:rsid w:val="004246D9"/>
    <w:rsid w:val="00432A62"/>
    <w:rsid w:val="0043549C"/>
    <w:rsid w:val="00445EF8"/>
    <w:rsid w:val="004501CC"/>
    <w:rsid w:val="00460F05"/>
    <w:rsid w:val="00471B27"/>
    <w:rsid w:val="00476880"/>
    <w:rsid w:val="004808FD"/>
    <w:rsid w:val="00490677"/>
    <w:rsid w:val="00491196"/>
    <w:rsid w:val="00491953"/>
    <w:rsid w:val="00493AE8"/>
    <w:rsid w:val="00493CDF"/>
    <w:rsid w:val="004A195C"/>
    <w:rsid w:val="004B77E7"/>
    <w:rsid w:val="004B7E4E"/>
    <w:rsid w:val="004C1256"/>
    <w:rsid w:val="004C32F8"/>
    <w:rsid w:val="004C56C4"/>
    <w:rsid w:val="004C756C"/>
    <w:rsid w:val="004E440D"/>
    <w:rsid w:val="004F0232"/>
    <w:rsid w:val="004F305A"/>
    <w:rsid w:val="00500002"/>
    <w:rsid w:val="00505800"/>
    <w:rsid w:val="00511798"/>
    <w:rsid w:val="00515A5C"/>
    <w:rsid w:val="00524856"/>
    <w:rsid w:val="00526BA6"/>
    <w:rsid w:val="0053096D"/>
    <w:rsid w:val="00534BDC"/>
    <w:rsid w:val="005417BB"/>
    <w:rsid w:val="00545717"/>
    <w:rsid w:val="00550503"/>
    <w:rsid w:val="005506B2"/>
    <w:rsid w:val="00556CC2"/>
    <w:rsid w:val="00556CFE"/>
    <w:rsid w:val="0056014A"/>
    <w:rsid w:val="00560C79"/>
    <w:rsid w:val="00563A28"/>
    <w:rsid w:val="0056610C"/>
    <w:rsid w:val="00573D3D"/>
    <w:rsid w:val="00576178"/>
    <w:rsid w:val="0057726F"/>
    <w:rsid w:val="005773ED"/>
    <w:rsid w:val="005913C0"/>
    <w:rsid w:val="005934F4"/>
    <w:rsid w:val="005A23F2"/>
    <w:rsid w:val="005A487F"/>
    <w:rsid w:val="005C7DEA"/>
    <w:rsid w:val="005D08BE"/>
    <w:rsid w:val="005D4167"/>
    <w:rsid w:val="005E1CDA"/>
    <w:rsid w:val="005E7304"/>
    <w:rsid w:val="005E7D65"/>
    <w:rsid w:val="005EC022"/>
    <w:rsid w:val="005F2240"/>
    <w:rsid w:val="005F4D91"/>
    <w:rsid w:val="0060248A"/>
    <w:rsid w:val="0060356E"/>
    <w:rsid w:val="00603AF1"/>
    <w:rsid w:val="00603C53"/>
    <w:rsid w:val="00606236"/>
    <w:rsid w:val="0061302B"/>
    <w:rsid w:val="00615A3B"/>
    <w:rsid w:val="00624EE0"/>
    <w:rsid w:val="006309C2"/>
    <w:rsid w:val="00631F6E"/>
    <w:rsid w:val="00633D71"/>
    <w:rsid w:val="00634A95"/>
    <w:rsid w:val="00640763"/>
    <w:rsid w:val="00640DC8"/>
    <w:rsid w:val="00641FC2"/>
    <w:rsid w:val="00642805"/>
    <w:rsid w:val="00644450"/>
    <w:rsid w:val="00651C9D"/>
    <w:rsid w:val="006528E9"/>
    <w:rsid w:val="00653DF2"/>
    <w:rsid w:val="0066303F"/>
    <w:rsid w:val="00667969"/>
    <w:rsid w:val="00672CC8"/>
    <w:rsid w:val="00676F9C"/>
    <w:rsid w:val="00680191"/>
    <w:rsid w:val="006967D5"/>
    <w:rsid w:val="006A74C3"/>
    <w:rsid w:val="006B5AE2"/>
    <w:rsid w:val="006C37D8"/>
    <w:rsid w:val="006C4F75"/>
    <w:rsid w:val="006C6DB2"/>
    <w:rsid w:val="006C7FA9"/>
    <w:rsid w:val="006E02F8"/>
    <w:rsid w:val="006E5E8D"/>
    <w:rsid w:val="006F2E15"/>
    <w:rsid w:val="006F6A14"/>
    <w:rsid w:val="006F7FD6"/>
    <w:rsid w:val="0070681F"/>
    <w:rsid w:val="007079C4"/>
    <w:rsid w:val="00723B98"/>
    <w:rsid w:val="00725C80"/>
    <w:rsid w:val="007340B7"/>
    <w:rsid w:val="007359AF"/>
    <w:rsid w:val="0074149D"/>
    <w:rsid w:val="00745032"/>
    <w:rsid w:val="00746A94"/>
    <w:rsid w:val="00764B6A"/>
    <w:rsid w:val="00772409"/>
    <w:rsid w:val="00773C45"/>
    <w:rsid w:val="00777A13"/>
    <w:rsid w:val="00782C46"/>
    <w:rsid w:val="007922AB"/>
    <w:rsid w:val="00793454"/>
    <w:rsid w:val="0079745E"/>
    <w:rsid w:val="007A68DA"/>
    <w:rsid w:val="007B04F0"/>
    <w:rsid w:val="007B492B"/>
    <w:rsid w:val="007C42C9"/>
    <w:rsid w:val="007D43D6"/>
    <w:rsid w:val="007D50B1"/>
    <w:rsid w:val="007E2260"/>
    <w:rsid w:val="007E4E70"/>
    <w:rsid w:val="007E67A5"/>
    <w:rsid w:val="007E6FC7"/>
    <w:rsid w:val="007F7950"/>
    <w:rsid w:val="00800EDA"/>
    <w:rsid w:val="00804ACF"/>
    <w:rsid w:val="00806ADF"/>
    <w:rsid w:val="00810AA8"/>
    <w:rsid w:val="008159D5"/>
    <w:rsid w:val="008222E9"/>
    <w:rsid w:val="0083281B"/>
    <w:rsid w:val="00833EBA"/>
    <w:rsid w:val="0084005B"/>
    <w:rsid w:val="00843652"/>
    <w:rsid w:val="008454DD"/>
    <w:rsid w:val="00854DA9"/>
    <w:rsid w:val="00857165"/>
    <w:rsid w:val="008578D1"/>
    <w:rsid w:val="008601AF"/>
    <w:rsid w:val="00860369"/>
    <w:rsid w:val="00863124"/>
    <w:rsid w:val="008649F1"/>
    <w:rsid w:val="00875F25"/>
    <w:rsid w:val="0087687C"/>
    <w:rsid w:val="008834C0"/>
    <w:rsid w:val="0088410B"/>
    <w:rsid w:val="0088553C"/>
    <w:rsid w:val="00885B9E"/>
    <w:rsid w:val="00890175"/>
    <w:rsid w:val="008945D1"/>
    <w:rsid w:val="0089540D"/>
    <w:rsid w:val="008A41B7"/>
    <w:rsid w:val="008A5590"/>
    <w:rsid w:val="008D327C"/>
    <w:rsid w:val="008D60F1"/>
    <w:rsid w:val="008E481C"/>
    <w:rsid w:val="008E4A8A"/>
    <w:rsid w:val="008E4BA3"/>
    <w:rsid w:val="008F0186"/>
    <w:rsid w:val="008F01F1"/>
    <w:rsid w:val="008F1331"/>
    <w:rsid w:val="008F796A"/>
    <w:rsid w:val="00906837"/>
    <w:rsid w:val="00906E8F"/>
    <w:rsid w:val="00914288"/>
    <w:rsid w:val="00915ADD"/>
    <w:rsid w:val="00917EA9"/>
    <w:rsid w:val="00917FCB"/>
    <w:rsid w:val="00921AF1"/>
    <w:rsid w:val="009234DF"/>
    <w:rsid w:val="009302F4"/>
    <w:rsid w:val="00930F6C"/>
    <w:rsid w:val="009318CA"/>
    <w:rsid w:val="009324B8"/>
    <w:rsid w:val="009456AE"/>
    <w:rsid w:val="00945B93"/>
    <w:rsid w:val="00955521"/>
    <w:rsid w:val="00963674"/>
    <w:rsid w:val="00966DA5"/>
    <w:rsid w:val="00973953"/>
    <w:rsid w:val="009754E0"/>
    <w:rsid w:val="009861D6"/>
    <w:rsid w:val="00992E6E"/>
    <w:rsid w:val="009946D1"/>
    <w:rsid w:val="00995283"/>
    <w:rsid w:val="009A16D1"/>
    <w:rsid w:val="009A4399"/>
    <w:rsid w:val="009A5B0C"/>
    <w:rsid w:val="009B060C"/>
    <w:rsid w:val="009B287C"/>
    <w:rsid w:val="009B2CCD"/>
    <w:rsid w:val="009B4E06"/>
    <w:rsid w:val="009B79FA"/>
    <w:rsid w:val="009C6A5B"/>
    <w:rsid w:val="009D2D18"/>
    <w:rsid w:val="009D5757"/>
    <w:rsid w:val="009E1083"/>
    <w:rsid w:val="009E2982"/>
    <w:rsid w:val="009E7E40"/>
    <w:rsid w:val="009F2DDA"/>
    <w:rsid w:val="009F4964"/>
    <w:rsid w:val="009F6219"/>
    <w:rsid w:val="00A02057"/>
    <w:rsid w:val="00A0285D"/>
    <w:rsid w:val="00A03A30"/>
    <w:rsid w:val="00A04734"/>
    <w:rsid w:val="00A057FF"/>
    <w:rsid w:val="00A06ADC"/>
    <w:rsid w:val="00A07F17"/>
    <w:rsid w:val="00A11208"/>
    <w:rsid w:val="00A31E96"/>
    <w:rsid w:val="00A33DD6"/>
    <w:rsid w:val="00A34164"/>
    <w:rsid w:val="00A3491D"/>
    <w:rsid w:val="00A550A7"/>
    <w:rsid w:val="00A60AFF"/>
    <w:rsid w:val="00A65302"/>
    <w:rsid w:val="00A70312"/>
    <w:rsid w:val="00A75D41"/>
    <w:rsid w:val="00A84F65"/>
    <w:rsid w:val="00A951B2"/>
    <w:rsid w:val="00A97AC7"/>
    <w:rsid w:val="00AB07BB"/>
    <w:rsid w:val="00AB1EAB"/>
    <w:rsid w:val="00AD17AC"/>
    <w:rsid w:val="00AD56A0"/>
    <w:rsid w:val="00AD69E0"/>
    <w:rsid w:val="00AD7116"/>
    <w:rsid w:val="00AE08EB"/>
    <w:rsid w:val="00AE26FD"/>
    <w:rsid w:val="00AE39E6"/>
    <w:rsid w:val="00AE5E24"/>
    <w:rsid w:val="00AE63A0"/>
    <w:rsid w:val="00B023D3"/>
    <w:rsid w:val="00B0409E"/>
    <w:rsid w:val="00B11F74"/>
    <w:rsid w:val="00B14648"/>
    <w:rsid w:val="00B17CD0"/>
    <w:rsid w:val="00B23215"/>
    <w:rsid w:val="00B27F2F"/>
    <w:rsid w:val="00B5314C"/>
    <w:rsid w:val="00B708C7"/>
    <w:rsid w:val="00B71F56"/>
    <w:rsid w:val="00B73AC7"/>
    <w:rsid w:val="00B7596A"/>
    <w:rsid w:val="00B7796D"/>
    <w:rsid w:val="00B84183"/>
    <w:rsid w:val="00B86427"/>
    <w:rsid w:val="00B91461"/>
    <w:rsid w:val="00B91F6E"/>
    <w:rsid w:val="00B96CEB"/>
    <w:rsid w:val="00B9779D"/>
    <w:rsid w:val="00BA02D2"/>
    <w:rsid w:val="00BA4C50"/>
    <w:rsid w:val="00BB7FA9"/>
    <w:rsid w:val="00BC0789"/>
    <w:rsid w:val="00BC1464"/>
    <w:rsid w:val="00BC28A9"/>
    <w:rsid w:val="00BC4480"/>
    <w:rsid w:val="00BD0DF4"/>
    <w:rsid w:val="00BD3A93"/>
    <w:rsid w:val="00BD6938"/>
    <w:rsid w:val="00BD6C61"/>
    <w:rsid w:val="00BE5C8D"/>
    <w:rsid w:val="00BF1B84"/>
    <w:rsid w:val="00C016B5"/>
    <w:rsid w:val="00C03C92"/>
    <w:rsid w:val="00C07141"/>
    <w:rsid w:val="00C116EA"/>
    <w:rsid w:val="00C11943"/>
    <w:rsid w:val="00C12C6E"/>
    <w:rsid w:val="00C20410"/>
    <w:rsid w:val="00C34BC6"/>
    <w:rsid w:val="00C43ACF"/>
    <w:rsid w:val="00C47035"/>
    <w:rsid w:val="00C524A9"/>
    <w:rsid w:val="00C526A1"/>
    <w:rsid w:val="00C54470"/>
    <w:rsid w:val="00C55648"/>
    <w:rsid w:val="00C609D0"/>
    <w:rsid w:val="00C611A6"/>
    <w:rsid w:val="00C626C4"/>
    <w:rsid w:val="00C62EBF"/>
    <w:rsid w:val="00C6345C"/>
    <w:rsid w:val="00C639D5"/>
    <w:rsid w:val="00C63A91"/>
    <w:rsid w:val="00C6450F"/>
    <w:rsid w:val="00C64B60"/>
    <w:rsid w:val="00C72957"/>
    <w:rsid w:val="00C732EA"/>
    <w:rsid w:val="00C76C5D"/>
    <w:rsid w:val="00C84B7B"/>
    <w:rsid w:val="00C853C5"/>
    <w:rsid w:val="00C857DB"/>
    <w:rsid w:val="00C91704"/>
    <w:rsid w:val="00C91AB1"/>
    <w:rsid w:val="00CA05CC"/>
    <w:rsid w:val="00CA28C5"/>
    <w:rsid w:val="00CB0BCC"/>
    <w:rsid w:val="00CB3C8D"/>
    <w:rsid w:val="00CB53B2"/>
    <w:rsid w:val="00CB5DA1"/>
    <w:rsid w:val="00CB5ED7"/>
    <w:rsid w:val="00CC202F"/>
    <w:rsid w:val="00CC2426"/>
    <w:rsid w:val="00CC276F"/>
    <w:rsid w:val="00CC7DCF"/>
    <w:rsid w:val="00CD0FE0"/>
    <w:rsid w:val="00CD26F1"/>
    <w:rsid w:val="00CE1D2D"/>
    <w:rsid w:val="00CE5CF8"/>
    <w:rsid w:val="00CE6B3D"/>
    <w:rsid w:val="00CF3564"/>
    <w:rsid w:val="00D028E7"/>
    <w:rsid w:val="00D02C3D"/>
    <w:rsid w:val="00D072CA"/>
    <w:rsid w:val="00D079EA"/>
    <w:rsid w:val="00D128B5"/>
    <w:rsid w:val="00D14AD8"/>
    <w:rsid w:val="00D152AC"/>
    <w:rsid w:val="00D2084B"/>
    <w:rsid w:val="00D23147"/>
    <w:rsid w:val="00D23F15"/>
    <w:rsid w:val="00D268B1"/>
    <w:rsid w:val="00D26E3B"/>
    <w:rsid w:val="00D30CB0"/>
    <w:rsid w:val="00D31F0B"/>
    <w:rsid w:val="00D45935"/>
    <w:rsid w:val="00D47778"/>
    <w:rsid w:val="00D50962"/>
    <w:rsid w:val="00D52778"/>
    <w:rsid w:val="00D52A0B"/>
    <w:rsid w:val="00D567B1"/>
    <w:rsid w:val="00D631B5"/>
    <w:rsid w:val="00D71915"/>
    <w:rsid w:val="00D71A01"/>
    <w:rsid w:val="00D72F94"/>
    <w:rsid w:val="00D9744D"/>
    <w:rsid w:val="00DA17BD"/>
    <w:rsid w:val="00DA70EF"/>
    <w:rsid w:val="00DB0E2C"/>
    <w:rsid w:val="00DB5044"/>
    <w:rsid w:val="00DC30FA"/>
    <w:rsid w:val="00DC45A3"/>
    <w:rsid w:val="00DD332A"/>
    <w:rsid w:val="00DE0ABA"/>
    <w:rsid w:val="00DE364B"/>
    <w:rsid w:val="00DF1BE8"/>
    <w:rsid w:val="00E0737E"/>
    <w:rsid w:val="00E079E2"/>
    <w:rsid w:val="00E11E6F"/>
    <w:rsid w:val="00E12269"/>
    <w:rsid w:val="00E13272"/>
    <w:rsid w:val="00E14757"/>
    <w:rsid w:val="00E14DAC"/>
    <w:rsid w:val="00E250F0"/>
    <w:rsid w:val="00E37AFC"/>
    <w:rsid w:val="00E431FD"/>
    <w:rsid w:val="00E55E0E"/>
    <w:rsid w:val="00E560E2"/>
    <w:rsid w:val="00E749B7"/>
    <w:rsid w:val="00E7777A"/>
    <w:rsid w:val="00E83DCA"/>
    <w:rsid w:val="00E865CB"/>
    <w:rsid w:val="00EA02ED"/>
    <w:rsid w:val="00EA095C"/>
    <w:rsid w:val="00EA1696"/>
    <w:rsid w:val="00EA656E"/>
    <w:rsid w:val="00EA6999"/>
    <w:rsid w:val="00EB55F8"/>
    <w:rsid w:val="00EB591E"/>
    <w:rsid w:val="00EB61CA"/>
    <w:rsid w:val="00EB7E19"/>
    <w:rsid w:val="00EC10A7"/>
    <w:rsid w:val="00EC6F73"/>
    <w:rsid w:val="00ED0555"/>
    <w:rsid w:val="00ED2F4D"/>
    <w:rsid w:val="00ED61D2"/>
    <w:rsid w:val="00EE6631"/>
    <w:rsid w:val="00EE684A"/>
    <w:rsid w:val="00EF5454"/>
    <w:rsid w:val="00EF6233"/>
    <w:rsid w:val="00F01436"/>
    <w:rsid w:val="00F0153A"/>
    <w:rsid w:val="00F01FDB"/>
    <w:rsid w:val="00F05FB7"/>
    <w:rsid w:val="00F07C66"/>
    <w:rsid w:val="00F14E09"/>
    <w:rsid w:val="00F15422"/>
    <w:rsid w:val="00F22542"/>
    <w:rsid w:val="00F23142"/>
    <w:rsid w:val="00F321A3"/>
    <w:rsid w:val="00F422AB"/>
    <w:rsid w:val="00F447B6"/>
    <w:rsid w:val="00F45780"/>
    <w:rsid w:val="00F470D9"/>
    <w:rsid w:val="00F50283"/>
    <w:rsid w:val="00F5504E"/>
    <w:rsid w:val="00F664E1"/>
    <w:rsid w:val="00F706D9"/>
    <w:rsid w:val="00F7291A"/>
    <w:rsid w:val="00F736BC"/>
    <w:rsid w:val="00F813BB"/>
    <w:rsid w:val="00F817C5"/>
    <w:rsid w:val="00F91F84"/>
    <w:rsid w:val="00F95F64"/>
    <w:rsid w:val="00FA10A4"/>
    <w:rsid w:val="00FA2714"/>
    <w:rsid w:val="00FA35A7"/>
    <w:rsid w:val="00FA4A50"/>
    <w:rsid w:val="00FA6293"/>
    <w:rsid w:val="00FA6634"/>
    <w:rsid w:val="00FB0743"/>
    <w:rsid w:val="00FB0F87"/>
    <w:rsid w:val="00FB2A2B"/>
    <w:rsid w:val="00FB6631"/>
    <w:rsid w:val="00FC0DE0"/>
    <w:rsid w:val="00FD2C54"/>
    <w:rsid w:val="00FD71C7"/>
    <w:rsid w:val="00FE02AF"/>
    <w:rsid w:val="00FE0A21"/>
    <w:rsid w:val="00FE3C65"/>
    <w:rsid w:val="00FE5226"/>
    <w:rsid w:val="00FF311F"/>
    <w:rsid w:val="01098DF0"/>
    <w:rsid w:val="01A98EEA"/>
    <w:rsid w:val="01F5259D"/>
    <w:rsid w:val="0242A0D5"/>
    <w:rsid w:val="02572503"/>
    <w:rsid w:val="02AE1D6A"/>
    <w:rsid w:val="038374EC"/>
    <w:rsid w:val="03E79593"/>
    <w:rsid w:val="03F5BE44"/>
    <w:rsid w:val="046DED5F"/>
    <w:rsid w:val="065072F5"/>
    <w:rsid w:val="075E63BB"/>
    <w:rsid w:val="077F0E47"/>
    <w:rsid w:val="08356F38"/>
    <w:rsid w:val="094F9F72"/>
    <w:rsid w:val="098FCD55"/>
    <w:rsid w:val="0A105335"/>
    <w:rsid w:val="0AC33D00"/>
    <w:rsid w:val="0B12773A"/>
    <w:rsid w:val="0B1C64CE"/>
    <w:rsid w:val="0B289984"/>
    <w:rsid w:val="0B83F514"/>
    <w:rsid w:val="0C245F02"/>
    <w:rsid w:val="0CDC053E"/>
    <w:rsid w:val="0D5622BD"/>
    <w:rsid w:val="0ED1EFDB"/>
    <w:rsid w:val="0ED56F53"/>
    <w:rsid w:val="0F3F98DF"/>
    <w:rsid w:val="0FE07621"/>
    <w:rsid w:val="10EB3D94"/>
    <w:rsid w:val="10FF2D98"/>
    <w:rsid w:val="1102A313"/>
    <w:rsid w:val="110A02EF"/>
    <w:rsid w:val="114D4571"/>
    <w:rsid w:val="11A96DD8"/>
    <w:rsid w:val="11FB6816"/>
    <w:rsid w:val="12C00BE8"/>
    <w:rsid w:val="1381A0A6"/>
    <w:rsid w:val="13D5F353"/>
    <w:rsid w:val="145DEAE3"/>
    <w:rsid w:val="15B66A66"/>
    <w:rsid w:val="15C16791"/>
    <w:rsid w:val="16197AC2"/>
    <w:rsid w:val="16462576"/>
    <w:rsid w:val="177422BC"/>
    <w:rsid w:val="17E5B8C3"/>
    <w:rsid w:val="19ACD09E"/>
    <w:rsid w:val="1A6A4EDF"/>
    <w:rsid w:val="1A94D722"/>
    <w:rsid w:val="1BEDB417"/>
    <w:rsid w:val="1E975494"/>
    <w:rsid w:val="1F8CCD24"/>
    <w:rsid w:val="20349EB0"/>
    <w:rsid w:val="20C81670"/>
    <w:rsid w:val="20DFEB30"/>
    <w:rsid w:val="2164FADB"/>
    <w:rsid w:val="225587C0"/>
    <w:rsid w:val="22A58955"/>
    <w:rsid w:val="22FA3357"/>
    <w:rsid w:val="231849D6"/>
    <w:rsid w:val="23F22942"/>
    <w:rsid w:val="2433B1ED"/>
    <w:rsid w:val="24534689"/>
    <w:rsid w:val="24F36D13"/>
    <w:rsid w:val="257AAE12"/>
    <w:rsid w:val="26B4AB40"/>
    <w:rsid w:val="26CE7FAB"/>
    <w:rsid w:val="2733263D"/>
    <w:rsid w:val="27BA322D"/>
    <w:rsid w:val="27E492E8"/>
    <w:rsid w:val="2835F1B0"/>
    <w:rsid w:val="28425EEA"/>
    <w:rsid w:val="289F29C0"/>
    <w:rsid w:val="28C688A0"/>
    <w:rsid w:val="290E3EAB"/>
    <w:rsid w:val="29102C1B"/>
    <w:rsid w:val="29683D76"/>
    <w:rsid w:val="2A823272"/>
    <w:rsid w:val="2B2215F2"/>
    <w:rsid w:val="2C334E21"/>
    <w:rsid w:val="2D06A8CC"/>
    <w:rsid w:val="2DA93A2B"/>
    <w:rsid w:val="2F7004B8"/>
    <w:rsid w:val="3174919D"/>
    <w:rsid w:val="31EDE4A7"/>
    <w:rsid w:val="327A27FA"/>
    <w:rsid w:val="32938BAA"/>
    <w:rsid w:val="32AFF825"/>
    <w:rsid w:val="32E75243"/>
    <w:rsid w:val="3384FE25"/>
    <w:rsid w:val="339BF792"/>
    <w:rsid w:val="33A46E3A"/>
    <w:rsid w:val="34F92BE0"/>
    <w:rsid w:val="35203182"/>
    <w:rsid w:val="367BBEC5"/>
    <w:rsid w:val="373CD6E1"/>
    <w:rsid w:val="37767D08"/>
    <w:rsid w:val="37CCC285"/>
    <w:rsid w:val="38502B04"/>
    <w:rsid w:val="38C65D4D"/>
    <w:rsid w:val="397440CA"/>
    <w:rsid w:val="39C61094"/>
    <w:rsid w:val="3A1868EF"/>
    <w:rsid w:val="3A1F19F0"/>
    <w:rsid w:val="3A208483"/>
    <w:rsid w:val="3A8CB566"/>
    <w:rsid w:val="3B741F2E"/>
    <w:rsid w:val="3BEB0562"/>
    <w:rsid w:val="3C2456F7"/>
    <w:rsid w:val="3CD2FF22"/>
    <w:rsid w:val="3CED26BE"/>
    <w:rsid w:val="3E532E2F"/>
    <w:rsid w:val="3F6CDD56"/>
    <w:rsid w:val="3F8DEB77"/>
    <w:rsid w:val="3FA8C913"/>
    <w:rsid w:val="40C47A2F"/>
    <w:rsid w:val="40E14864"/>
    <w:rsid w:val="422F8A09"/>
    <w:rsid w:val="44435A49"/>
    <w:rsid w:val="450FD4E0"/>
    <w:rsid w:val="45C9F7B9"/>
    <w:rsid w:val="47A851F8"/>
    <w:rsid w:val="487F720F"/>
    <w:rsid w:val="4AAA1318"/>
    <w:rsid w:val="4B23559F"/>
    <w:rsid w:val="4B735F30"/>
    <w:rsid w:val="4C3588F4"/>
    <w:rsid w:val="4CC5A6CE"/>
    <w:rsid w:val="4DE0DFDF"/>
    <w:rsid w:val="4E46EB69"/>
    <w:rsid w:val="4E8FA30C"/>
    <w:rsid w:val="501804ED"/>
    <w:rsid w:val="508ECF02"/>
    <w:rsid w:val="509D70FA"/>
    <w:rsid w:val="517DDC9D"/>
    <w:rsid w:val="51B2596C"/>
    <w:rsid w:val="51C3FF6C"/>
    <w:rsid w:val="51DD8222"/>
    <w:rsid w:val="556044C6"/>
    <w:rsid w:val="558E3D3D"/>
    <w:rsid w:val="55CFD84E"/>
    <w:rsid w:val="57008239"/>
    <w:rsid w:val="57F2025C"/>
    <w:rsid w:val="59C9D28C"/>
    <w:rsid w:val="59E81ADF"/>
    <w:rsid w:val="5A19EDA9"/>
    <w:rsid w:val="5A1E80BA"/>
    <w:rsid w:val="5A63C88E"/>
    <w:rsid w:val="5AC06506"/>
    <w:rsid w:val="5CCCAE7B"/>
    <w:rsid w:val="5D0A5377"/>
    <w:rsid w:val="5D872A2A"/>
    <w:rsid w:val="5E0D52C3"/>
    <w:rsid w:val="5E0F802C"/>
    <w:rsid w:val="5E63B2A7"/>
    <w:rsid w:val="5F70E11A"/>
    <w:rsid w:val="5FA08648"/>
    <w:rsid w:val="5FA99C8E"/>
    <w:rsid w:val="607387CF"/>
    <w:rsid w:val="6078B3D7"/>
    <w:rsid w:val="60EF823F"/>
    <w:rsid w:val="6112AE81"/>
    <w:rsid w:val="6147C224"/>
    <w:rsid w:val="614FE625"/>
    <w:rsid w:val="619FEB5F"/>
    <w:rsid w:val="61A15BA7"/>
    <w:rsid w:val="62A69DB5"/>
    <w:rsid w:val="6303339F"/>
    <w:rsid w:val="63316816"/>
    <w:rsid w:val="6335CDCB"/>
    <w:rsid w:val="634A2781"/>
    <w:rsid w:val="634FF4BA"/>
    <w:rsid w:val="63BD0021"/>
    <w:rsid w:val="643A51DF"/>
    <w:rsid w:val="6462BDA4"/>
    <w:rsid w:val="660E25F8"/>
    <w:rsid w:val="67347153"/>
    <w:rsid w:val="67762F4E"/>
    <w:rsid w:val="686C2FB5"/>
    <w:rsid w:val="689B63DE"/>
    <w:rsid w:val="68CAB4AB"/>
    <w:rsid w:val="69E572FF"/>
    <w:rsid w:val="6A70B9AD"/>
    <w:rsid w:val="6A770CFD"/>
    <w:rsid w:val="6AD38467"/>
    <w:rsid w:val="6B0756AB"/>
    <w:rsid w:val="6BBE2593"/>
    <w:rsid w:val="6CB1D458"/>
    <w:rsid w:val="6E7441D7"/>
    <w:rsid w:val="6F79CEE5"/>
    <w:rsid w:val="6FEDF385"/>
    <w:rsid w:val="6FEF4BF0"/>
    <w:rsid w:val="70B1F462"/>
    <w:rsid w:val="710F41AC"/>
    <w:rsid w:val="712A533D"/>
    <w:rsid w:val="71D53074"/>
    <w:rsid w:val="72E0FE8A"/>
    <w:rsid w:val="74FAF26A"/>
    <w:rsid w:val="757C563B"/>
    <w:rsid w:val="75A979D0"/>
    <w:rsid w:val="75FCBFF3"/>
    <w:rsid w:val="76C8969B"/>
    <w:rsid w:val="76EAA9C5"/>
    <w:rsid w:val="770C9ED2"/>
    <w:rsid w:val="77933464"/>
    <w:rsid w:val="793016E9"/>
    <w:rsid w:val="793FDB45"/>
    <w:rsid w:val="798311ED"/>
    <w:rsid w:val="79E9451D"/>
    <w:rsid w:val="7A96CEDB"/>
    <w:rsid w:val="7ACE9434"/>
    <w:rsid w:val="7CA0E027"/>
    <w:rsid w:val="7D051AAB"/>
    <w:rsid w:val="7D392AB0"/>
    <w:rsid w:val="7D811C47"/>
    <w:rsid w:val="7ED7F735"/>
    <w:rsid w:val="7F5D89CD"/>
    <w:rsid w:val="7FC7F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823F"/>
  <w15:chartTrackingRefBased/>
  <w15:docId w15:val="{99DD6F65-F004-418F-AD26-3EC3C176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754E0"/>
    <w:pPr>
      <w:spacing w:after="0"/>
      <w:ind w:left="240" w:hanging="24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54E0"/>
    <w:pPr>
      <w:spacing w:after="0"/>
      <w:ind w:left="480" w:hanging="240"/>
    </w:pPr>
    <w:rPr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54E0"/>
    <w:pPr>
      <w:spacing w:after="0"/>
      <w:ind w:left="720" w:hanging="240"/>
    </w:pPr>
    <w:rPr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54E0"/>
    <w:pPr>
      <w:spacing w:after="0"/>
      <w:ind w:left="960" w:hanging="240"/>
    </w:pPr>
    <w:rPr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54E0"/>
    <w:pPr>
      <w:spacing w:after="0"/>
      <w:ind w:left="1200" w:hanging="240"/>
    </w:pPr>
    <w:rPr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54E0"/>
    <w:pPr>
      <w:spacing w:after="0"/>
      <w:ind w:left="1440" w:hanging="240"/>
    </w:pPr>
    <w:rPr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54E0"/>
    <w:pPr>
      <w:spacing w:after="0"/>
      <w:ind w:left="1680" w:hanging="240"/>
    </w:pPr>
    <w:rPr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54E0"/>
    <w:pPr>
      <w:spacing w:after="0"/>
      <w:ind w:left="1920" w:hanging="240"/>
    </w:pPr>
    <w:rPr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54E0"/>
    <w:pPr>
      <w:spacing w:after="0"/>
      <w:ind w:left="2160" w:hanging="24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54E0"/>
    <w:pPr>
      <w:spacing w:before="120" w:after="120"/>
    </w:pPr>
    <w:rPr>
      <w:b/>
      <w:bCs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7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8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8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08BE"/>
    <w:rPr>
      <w:color w:val="96607D" w:themeColor="followedHyperlink"/>
      <w:u w:val="single"/>
    </w:rPr>
  </w:style>
  <w:style w:type="character" w:customStyle="1" w:styleId="normaltextrun">
    <w:name w:val="normaltextrun"/>
    <w:basedOn w:val="Fontepargpadro"/>
    <w:rsid w:val="00BD6C61"/>
  </w:style>
  <w:style w:type="character" w:customStyle="1" w:styleId="eop">
    <w:name w:val="eop"/>
    <w:basedOn w:val="Fontepargpadro"/>
    <w:rsid w:val="00BD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microsoft.com/office/2020/10/relationships/intelligence" Target="intelligence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3ffadd-c60d-429d-aeb3-a04f80c268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EE0F8590EF04D8DF8316108476224" ma:contentTypeVersion="14" ma:contentTypeDescription="Crie um novo documento." ma:contentTypeScope="" ma:versionID="6b0e1fc8344f4cf63c3026bf9bc06891">
  <xsd:schema xmlns:xsd="http://www.w3.org/2001/XMLSchema" xmlns:xs="http://www.w3.org/2001/XMLSchema" xmlns:p="http://schemas.microsoft.com/office/2006/metadata/properties" xmlns:ns3="1a3ffadd-c60d-429d-aeb3-a04f80c2681c" xmlns:ns4="fd47e2e6-b478-40f4-9de3-caa4266192b5" targetNamespace="http://schemas.microsoft.com/office/2006/metadata/properties" ma:root="true" ma:fieldsID="32fc19620dae6689ce64830e87a601c3" ns3:_="" ns4:_="">
    <xsd:import namespace="1a3ffadd-c60d-429d-aeb3-a04f80c2681c"/>
    <xsd:import namespace="fd47e2e6-b478-40f4-9de3-caa4266192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fadd-c60d-429d-aeb3-a04f80c26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e2e6-b478-40f4-9de3-caa4266192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193E5-6D53-4822-B7D8-791B28049F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0EA903-F9FE-43D6-8668-4C41E9632EAB}">
  <ds:schemaRefs>
    <ds:schemaRef ds:uri="http://schemas.openxmlformats.org/package/2006/metadata/core-properties"/>
    <ds:schemaRef ds:uri="fd47e2e6-b478-40f4-9de3-caa4266192b5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purl.org/dc/dcmitype/"/>
    <ds:schemaRef ds:uri="1a3ffadd-c60d-429d-aeb3-a04f80c2681c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5F5487-727E-4124-8AE2-54C4A1FEEB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639C82-E2A1-4AAD-A2C2-FB079B7C9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fadd-c60d-429d-aeb3-a04f80c2681c"/>
    <ds:schemaRef ds:uri="fd47e2e6-b478-40f4-9de3-caa426619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1849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WEN TENG SO;PEDRO TEODORO BAUKE</dc:creator>
  <cp:keywords/>
  <dc:description/>
  <cp:lastModifiedBy>PEDRO TEODORO BAUKE</cp:lastModifiedBy>
  <cp:revision>2</cp:revision>
  <dcterms:created xsi:type="dcterms:W3CDTF">2024-05-10T00:16:00Z</dcterms:created>
  <dcterms:modified xsi:type="dcterms:W3CDTF">2024-05-10T00:16:00Z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0x010100BC7EE0F8590EF04D8DF8316108476224</vt:lpwstr>
  </property>
</Properties>
</file>