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Bdr>
          <w:bottom w:val="single" w:sz="8" w:space="2" w:color="000000"/>
        </w:pBdr>
        <w:spacing w:before="0" w:after="29"/>
        <w:jc w:val="center"/>
        <w:rPr>
          <w:rFonts w:ascii="Rambla" w:hAnsi="Rambla"/>
          <w:sz w:val="22"/>
          <w:szCs w:val="22"/>
        </w:rPr>
      </w:pPr>
      <w:r>
        <w:rPr>
          <w:rFonts w:ascii="Rambla" w:hAnsi="Rambla"/>
          <w:sz w:val="22"/>
          <w:szCs w:val="22"/>
        </w:rPr>
        <w:t>Call for Papers</w:t>
      </w:r>
    </w:p>
    <w:p>
      <w:pPr>
        <w:pStyle w:val="TextBody"/>
        <w:spacing w:before="0" w:after="29"/>
        <w:jc w:val="left"/>
        <w:rPr>
          <w:rFonts w:ascii="Rambla" w:hAnsi="Rambla"/>
          <w:b w:val="false"/>
          <w:b w:val="false"/>
          <w:bCs w:val="false"/>
          <w:i/>
          <w:i/>
          <w:iCs/>
          <w:color w:val="333333"/>
          <w:sz w:val="26"/>
          <w:szCs w:val="26"/>
        </w:rPr>
      </w:pPr>
      <w:r>
        <w:drawing>
          <wp:anchor behindDoc="0" distT="0" distB="0" distL="0" distR="0" simplePos="0" locked="0" layoutInCell="1" allowOverlap="1" relativeHeight="2">
            <wp:simplePos x="0" y="0"/>
            <wp:positionH relativeFrom="column">
              <wp:posOffset>6065520</wp:posOffset>
            </wp:positionH>
            <wp:positionV relativeFrom="paragraph">
              <wp:posOffset>-16510</wp:posOffset>
            </wp:positionV>
            <wp:extent cx="868680" cy="8686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68680" cy="868680"/>
                    </a:xfrm>
                    <a:prstGeom prst="rect">
                      <a:avLst/>
                    </a:prstGeom>
                  </pic:spPr>
                </pic:pic>
              </a:graphicData>
            </a:graphic>
          </wp:anchor>
        </w:drawing>
      </w:r>
      <w:r>
        <w:rPr>
          <w:rFonts w:ascii="Rambla" w:hAnsi="Rambla"/>
          <w:b w:val="false"/>
          <w:bCs w:val="false"/>
          <w:i/>
          <w:iCs/>
          <w:color w:val="333333"/>
          <w:sz w:val="26"/>
          <w:szCs w:val="26"/>
        </w:rPr>
        <w:t>Open Access Special Feature on</w:t>
      </w:r>
    </w:p>
    <w:p>
      <w:pPr>
        <w:pStyle w:val="TextBody"/>
        <w:spacing w:before="0" w:after="29"/>
        <w:jc w:val="left"/>
        <w:rPr>
          <w:rFonts w:ascii="Rambla" w:hAnsi="Rambla"/>
          <w:sz w:val="38"/>
          <w:szCs w:val="38"/>
        </w:rPr>
      </w:pPr>
      <w:r>
        <w:rPr>
          <w:rFonts w:ascii="Rambla" w:hAnsi="Rambla"/>
          <w:b/>
          <w:bCs/>
          <w:sz w:val="38"/>
          <w:szCs w:val="38"/>
        </w:rPr>
        <w:t>G</w:t>
      </w:r>
      <w:r>
        <w:rPr>
          <w:rFonts w:ascii="Rambla" w:hAnsi="Rambla"/>
          <w:b/>
          <w:bCs/>
          <w:sz w:val="38"/>
          <w:szCs w:val="38"/>
        </w:rPr>
        <w:t>eospatial Privacy &amp; Security</w:t>
      </w:r>
    </w:p>
    <w:p>
      <w:pPr>
        <w:pStyle w:val="TextBody"/>
        <w:pBdr>
          <w:bottom w:val="single" w:sz="8" w:space="2" w:color="000000"/>
        </w:pBdr>
        <w:spacing w:lineRule="auto" w:line="240" w:before="0" w:after="58"/>
        <w:jc w:val="left"/>
        <w:rPr>
          <w:b w:val="false"/>
          <w:b w:val="false"/>
          <w:bCs w:val="false"/>
          <w:color w:val="666666"/>
          <w:sz w:val="24"/>
          <w:szCs w:val="24"/>
        </w:rPr>
      </w:pPr>
      <w:r>
        <w:rPr>
          <w:rFonts w:ascii="Rambla" w:hAnsi="Rambla"/>
          <w:b/>
          <w:bCs/>
          <w:color w:val="333333"/>
          <w:sz w:val="28"/>
          <w:szCs w:val="28"/>
        </w:rPr>
        <w:t>In the Journal of Spatial Information Science</w:t>
      </w:r>
      <w:r>
        <w:rPr>
          <w:rFonts w:ascii="Rambla" w:hAnsi="Rambla"/>
          <w:b/>
          <w:bCs/>
          <w:color w:val="333333"/>
          <w:sz w:val="24"/>
          <w:szCs w:val="24"/>
        </w:rPr>
        <w:t xml:space="preserve"> </w:t>
      </w:r>
      <w:r>
        <w:rPr>
          <w:rFonts w:ascii="Rambla" w:hAnsi="Rambla"/>
          <w:b w:val="false"/>
          <w:bCs w:val="false"/>
          <w:color w:val="666666"/>
          <w:sz w:val="24"/>
          <w:szCs w:val="24"/>
        </w:rPr>
        <w:t>(josis.org)</w:t>
      </w:r>
    </w:p>
    <w:p>
      <w:pPr>
        <w:pStyle w:val="TextBody"/>
        <w:rPr>
          <w:sz w:val="4"/>
          <w:szCs w:val="4"/>
        </w:rPr>
      </w:pPr>
      <w:r>
        <w:rPr>
          <w:sz w:val="4"/>
          <w:szCs w:val="4"/>
        </w:rPr>
      </w:r>
    </w:p>
    <w:tbl>
      <w:tblPr>
        <w:tblW w:w="10985" w:type="dxa"/>
        <w:jc w:val="left"/>
        <w:tblInd w:w="0" w:type="dxa"/>
        <w:tblBorders>
          <w:right w:val="single" w:sz="8" w:space="0" w:color="000000"/>
          <w:insideV w:val="single" w:sz="8" w:space="0" w:color="000000"/>
        </w:tblBorders>
        <w:tblCellMar>
          <w:top w:w="55" w:type="dxa"/>
          <w:left w:w="55" w:type="dxa"/>
          <w:bottom w:w="55" w:type="dxa"/>
          <w:right w:w="55" w:type="dxa"/>
        </w:tblCellMar>
      </w:tblPr>
      <w:tblGrid>
        <w:gridCol w:w="3782"/>
        <w:gridCol w:w="7203"/>
      </w:tblGrid>
      <w:tr>
        <w:trPr>
          <w:trHeight w:val="11065" w:hRule="atLeast"/>
        </w:trPr>
        <w:tc>
          <w:tcPr>
            <w:tcW w:w="3782" w:type="dxa"/>
            <w:tcBorders>
              <w:right w:val="single" w:sz="8" w:space="0" w:color="000000"/>
              <w:insideV w:val="single" w:sz="8" w:space="0" w:color="000000"/>
            </w:tcBorders>
            <w:shd w:fill="auto" w:val="clear"/>
          </w:tcPr>
          <w:p>
            <w:pPr>
              <w:pStyle w:val="TableContents"/>
              <w:rPr>
                <w:rFonts w:ascii="Rambla" w:hAnsi="Rambla"/>
                <w:b/>
                <w:b/>
                <w:bCs/>
                <w:sz w:val="24"/>
                <w:szCs w:val="24"/>
              </w:rPr>
            </w:pPr>
            <w:r>
              <w:rPr>
                <w:rFonts w:ascii="Rambla" w:hAnsi="Rambla"/>
                <w:b/>
                <w:bCs/>
                <w:sz w:val="24"/>
                <w:szCs w:val="24"/>
              </w:rPr>
              <w:t>Guest Editors</w:t>
            </w:r>
          </w:p>
          <w:p>
            <w:pPr>
              <w:pStyle w:val="TableContents"/>
              <w:rPr>
                <w:rFonts w:ascii="Rambla" w:hAnsi="Rambla"/>
                <w:b/>
                <w:b/>
                <w:bCs/>
                <w:sz w:val="12"/>
                <w:szCs w:val="12"/>
              </w:rPr>
            </w:pPr>
            <w:r>
              <w:rPr>
                <w:rFonts w:ascii="Rambla" w:hAnsi="Rambla"/>
                <w:b/>
                <w:bCs/>
                <w:sz w:val="12"/>
                <w:szCs w:val="12"/>
              </w:rPr>
            </w:r>
          </w:p>
          <w:p>
            <w:pPr>
              <w:pStyle w:val="TextBody"/>
              <w:numPr>
                <w:ilvl w:val="0"/>
                <w:numId w:val="0"/>
              </w:numPr>
              <w:spacing w:lineRule="auto" w:line="240" w:before="0" w:after="0"/>
              <w:ind w:left="720" w:right="0" w:hanging="0"/>
              <w:rPr>
                <w:rFonts w:ascii="Rambla" w:hAnsi="Rambla"/>
                <w:sz w:val="22"/>
                <w:szCs w:val="22"/>
              </w:rPr>
            </w:pPr>
            <w:r>
              <w:rPr>
                <w:rFonts w:ascii="Rambla" w:hAnsi="Rambla"/>
                <w:sz w:val="22"/>
                <w:szCs w:val="22"/>
              </w:rPr>
              <w:t>Grant McKenzie</w:t>
            </w:r>
          </w:p>
          <w:p>
            <w:pPr>
              <w:pStyle w:val="TextBody"/>
              <w:numPr>
                <w:ilvl w:val="0"/>
                <w:numId w:val="0"/>
              </w:numPr>
              <w:spacing w:lineRule="auto" w:line="240" w:before="0" w:after="0"/>
              <w:ind w:left="720" w:right="0" w:hanging="0"/>
              <w:rPr>
                <w:rFonts w:ascii="Liberation Sans" w:hAnsi="Liberation Sans"/>
                <w:color w:val="666666"/>
                <w:sz w:val="18"/>
                <w:szCs w:val="18"/>
              </w:rPr>
            </w:pPr>
            <w:r>
              <w:rPr>
                <w:rFonts w:ascii="Liberation Sans" w:hAnsi="Liberation Sans"/>
                <w:color w:val="666666"/>
                <w:sz w:val="18"/>
                <w:szCs w:val="18"/>
              </w:rPr>
              <w:t>McGill University, Quebec, Canada</w:t>
            </w:r>
          </w:p>
          <w:p>
            <w:pPr>
              <w:pStyle w:val="TextBody"/>
              <w:numPr>
                <w:ilvl w:val="0"/>
                <w:numId w:val="0"/>
              </w:numPr>
              <w:spacing w:lineRule="auto" w:line="240" w:before="0" w:after="0"/>
              <w:ind w:left="720" w:right="0" w:hanging="0"/>
              <w:rPr>
                <w:rFonts w:ascii="Liberation Sans" w:hAnsi="Liberation Sans"/>
                <w:color w:val="666666"/>
                <w:sz w:val="12"/>
                <w:szCs w:val="12"/>
              </w:rPr>
            </w:pPr>
            <w:r>
              <w:rPr>
                <w:rFonts w:ascii="Liberation Sans" w:hAnsi="Liberation Sans"/>
                <w:color w:val="666666"/>
                <w:sz w:val="12"/>
                <w:szCs w:val="12"/>
              </w:rPr>
            </w:r>
          </w:p>
          <w:p>
            <w:pPr>
              <w:pStyle w:val="TextBody"/>
              <w:numPr>
                <w:ilvl w:val="0"/>
                <w:numId w:val="0"/>
              </w:numPr>
              <w:spacing w:lineRule="auto" w:line="240" w:before="0" w:after="0"/>
              <w:ind w:left="720" w:right="0" w:hanging="0"/>
              <w:rPr>
                <w:rFonts w:ascii="Rambla" w:hAnsi="Rambla"/>
                <w:sz w:val="22"/>
                <w:szCs w:val="22"/>
              </w:rPr>
            </w:pPr>
            <w:r>
              <w:rPr>
                <w:rFonts w:ascii="Rambla" w:hAnsi="Rambla"/>
                <w:sz w:val="22"/>
                <w:szCs w:val="22"/>
              </w:rPr>
              <w:t>Carsten Keßler</w:t>
            </w:r>
          </w:p>
          <w:p>
            <w:pPr>
              <w:pStyle w:val="TextBody"/>
              <w:numPr>
                <w:ilvl w:val="0"/>
                <w:numId w:val="0"/>
              </w:numPr>
              <w:spacing w:lineRule="auto" w:line="240" w:before="0" w:after="0"/>
              <w:ind w:left="720" w:right="0" w:hanging="0"/>
              <w:rPr>
                <w:rFonts w:ascii="Liberation Sans" w:hAnsi="Liberation Sans"/>
                <w:color w:val="666666"/>
                <w:sz w:val="20"/>
                <w:szCs w:val="20"/>
              </w:rPr>
            </w:pPr>
            <w:r>
              <w:rPr>
                <w:rFonts w:ascii="Liberation Sans" w:hAnsi="Liberation Sans"/>
                <w:color w:val="666666"/>
                <w:sz w:val="18"/>
                <w:szCs w:val="18"/>
              </w:rPr>
              <w:t>Aalborg University, Copenhagen, Denmark</w:t>
            </w:r>
            <w:r>
              <w:rPr>
                <w:rFonts w:ascii="Liberation Sans" w:hAnsi="Liberation Sans"/>
                <w:color w:val="666666"/>
                <w:sz w:val="20"/>
                <w:szCs w:val="20"/>
              </w:rPr>
              <w:t xml:space="preserve"> </w:t>
            </w:r>
          </w:p>
          <w:p>
            <w:pPr>
              <w:pStyle w:val="TextBody"/>
              <w:numPr>
                <w:ilvl w:val="0"/>
                <w:numId w:val="0"/>
              </w:numPr>
              <w:spacing w:lineRule="auto" w:line="240" w:before="0" w:after="0"/>
              <w:ind w:left="720" w:right="0" w:hanging="0"/>
              <w:rPr>
                <w:rFonts w:ascii="Liberation Sans" w:hAnsi="Liberation Sans"/>
                <w:color w:val="666666"/>
                <w:sz w:val="12"/>
                <w:szCs w:val="12"/>
              </w:rPr>
            </w:pPr>
            <w:r>
              <w:rPr>
                <w:rFonts w:ascii="Liberation Sans" w:hAnsi="Liberation Sans"/>
                <w:color w:val="666666"/>
                <w:sz w:val="12"/>
                <w:szCs w:val="12"/>
              </w:rPr>
            </w:r>
          </w:p>
          <w:p>
            <w:pPr>
              <w:pStyle w:val="TextBody"/>
              <w:numPr>
                <w:ilvl w:val="0"/>
                <w:numId w:val="0"/>
              </w:numPr>
              <w:spacing w:lineRule="auto" w:line="240" w:before="0" w:after="0"/>
              <w:ind w:left="720" w:right="0" w:hanging="0"/>
              <w:rPr>
                <w:rFonts w:ascii="Rambla" w:hAnsi="Rambla"/>
                <w:sz w:val="22"/>
                <w:szCs w:val="22"/>
              </w:rPr>
            </w:pPr>
            <w:r>
              <w:rPr>
                <w:rFonts w:ascii="Rambla" w:hAnsi="Rambla"/>
                <w:sz w:val="22"/>
                <w:szCs w:val="22"/>
              </w:rPr>
              <w:t>Clio Andris</w:t>
            </w:r>
          </w:p>
          <w:p>
            <w:pPr>
              <w:pStyle w:val="TextBody"/>
              <w:numPr>
                <w:ilvl w:val="0"/>
                <w:numId w:val="0"/>
              </w:numPr>
              <w:spacing w:lineRule="auto" w:line="240" w:before="0" w:after="0"/>
              <w:ind w:left="720" w:right="0" w:hanging="0"/>
              <w:rPr>
                <w:rFonts w:ascii="Liberation Sans" w:hAnsi="Liberation Sans"/>
                <w:color w:val="666666"/>
                <w:sz w:val="18"/>
                <w:szCs w:val="18"/>
              </w:rPr>
            </w:pPr>
            <w:r>
              <w:rPr>
                <w:rFonts w:ascii="Liberation Sans" w:hAnsi="Liberation Sans"/>
                <w:color w:val="666666"/>
                <w:sz w:val="18"/>
                <w:szCs w:val="18"/>
              </w:rPr>
              <w:t xml:space="preserve">Penn State University, State College, USA </w:t>
            </w:r>
          </w:p>
          <w:p>
            <w:pPr>
              <w:pStyle w:val="TextBody"/>
              <w:spacing w:lineRule="auto" w:line="240" w:before="0" w:after="0"/>
              <w:ind w:left="0" w:right="0" w:hanging="0"/>
              <w:rPr>
                <w:rFonts w:ascii="Liberation Sans" w:hAnsi="Liberation Sans"/>
                <w:color w:val="666666"/>
                <w:sz w:val="20"/>
                <w:szCs w:val="20"/>
              </w:rPr>
            </w:pPr>
            <w:r>
              <w:rPr>
                <w:rFonts w:ascii="Liberation Sans" w:hAnsi="Liberation Sans"/>
                <w:color w:val="666666"/>
                <w:sz w:val="20"/>
                <w:szCs w:val="20"/>
              </w:rPr>
            </w:r>
          </w:p>
          <w:p>
            <w:pPr>
              <w:pStyle w:val="TableContents"/>
              <w:rPr>
                <w:rFonts w:ascii="Rambla" w:hAnsi="Rambla"/>
                <w:b/>
                <w:b/>
                <w:bCs/>
                <w:sz w:val="24"/>
                <w:szCs w:val="24"/>
              </w:rPr>
            </w:pPr>
            <w:r>
              <w:rPr>
                <w:rFonts w:ascii="Rambla" w:hAnsi="Rambla"/>
                <w:b/>
                <w:bCs/>
                <w:sz w:val="24"/>
                <w:szCs w:val="24"/>
              </w:rPr>
              <w:t>Important Dates</w:t>
            </w:r>
          </w:p>
          <w:p>
            <w:pPr>
              <w:pStyle w:val="TableContents"/>
              <w:rPr>
                <w:rFonts w:ascii="Rambla" w:hAnsi="Rambla"/>
                <w:b/>
                <w:b/>
                <w:bCs/>
                <w:sz w:val="12"/>
                <w:szCs w:val="12"/>
              </w:rPr>
            </w:pPr>
            <w:r>
              <w:rPr>
                <w:rFonts w:ascii="Rambla" w:hAnsi="Rambla"/>
                <w:b/>
                <w:bCs/>
                <w:sz w:val="12"/>
                <w:szCs w:val="12"/>
              </w:rPr>
            </w:r>
          </w:p>
          <w:p>
            <w:pPr>
              <w:pStyle w:val="TextBody"/>
              <w:spacing w:before="0" w:after="0"/>
              <w:rPr>
                <w:rFonts w:ascii="Rambla" w:hAnsi="Rambla"/>
                <w:b w:val="false"/>
                <w:b w:val="false"/>
                <w:bCs w:val="false"/>
                <w:color w:val="666666"/>
                <w:sz w:val="20"/>
                <w:szCs w:val="20"/>
              </w:rPr>
            </w:pPr>
            <w:r>
              <w:rPr>
                <w:rFonts w:ascii="Rambla" w:hAnsi="Rambla"/>
                <w:b w:val="false"/>
                <w:bCs w:val="false"/>
                <w:color w:val="666666"/>
                <w:sz w:val="20"/>
                <w:szCs w:val="20"/>
              </w:rPr>
              <w:t>Paper Submission:</w:t>
            </w:r>
            <w:r>
              <w:rPr>
                <w:rFonts w:ascii="Rambla" w:hAnsi="Rambla"/>
                <w:b w:val="false"/>
                <w:bCs w:val="false"/>
                <w:color w:val="666666"/>
                <w:sz w:val="20"/>
                <w:szCs w:val="20"/>
              </w:rPr>
              <w:t xml:space="preserve"> </w:t>
            </w:r>
          </w:p>
          <w:p>
            <w:pPr>
              <w:pStyle w:val="TextBody"/>
              <w:spacing w:before="0" w:after="0"/>
              <w:rPr>
                <w:rFonts w:ascii="Rambla" w:hAnsi="Rambla"/>
                <w:b w:val="false"/>
                <w:b w:val="false"/>
                <w:bCs w:val="false"/>
                <w:sz w:val="22"/>
                <w:szCs w:val="22"/>
              </w:rPr>
            </w:pPr>
            <w:r>
              <w:rPr>
                <w:rFonts w:ascii="Rambla" w:hAnsi="Rambla"/>
                <w:b w:val="false"/>
                <w:bCs w:val="false"/>
                <w:sz w:val="22"/>
                <w:szCs w:val="22"/>
              </w:rPr>
              <w:t xml:space="preserve">January 31, 2019 </w:t>
            </w:r>
          </w:p>
          <w:p>
            <w:pPr>
              <w:pStyle w:val="TextBody"/>
              <w:spacing w:before="0" w:after="0"/>
              <w:rPr>
                <w:rFonts w:ascii="Rambla" w:hAnsi="Rambla"/>
                <w:b w:val="false"/>
                <w:b w:val="false"/>
                <w:bCs w:val="false"/>
                <w:sz w:val="12"/>
                <w:szCs w:val="12"/>
              </w:rPr>
            </w:pPr>
            <w:r>
              <w:rPr>
                <w:rFonts w:ascii="Rambla" w:hAnsi="Rambla"/>
                <w:b w:val="false"/>
                <w:bCs w:val="false"/>
                <w:sz w:val="12"/>
                <w:szCs w:val="12"/>
              </w:rPr>
            </w:r>
          </w:p>
          <w:p>
            <w:pPr>
              <w:pStyle w:val="TextBody"/>
              <w:spacing w:before="0" w:after="0"/>
              <w:rPr>
                <w:rFonts w:ascii="Rambla" w:hAnsi="Rambla"/>
                <w:b w:val="false"/>
                <w:b w:val="false"/>
                <w:bCs w:val="false"/>
                <w:color w:val="666666"/>
                <w:sz w:val="20"/>
                <w:szCs w:val="20"/>
              </w:rPr>
            </w:pPr>
            <w:r>
              <w:rPr>
                <w:rFonts w:ascii="Rambla" w:hAnsi="Rambla"/>
                <w:b w:val="false"/>
                <w:bCs w:val="false"/>
                <w:color w:val="666666"/>
                <w:sz w:val="20"/>
                <w:szCs w:val="20"/>
              </w:rPr>
              <w:t>Acceptance Notification:</w:t>
            </w:r>
          </w:p>
          <w:p>
            <w:pPr>
              <w:pStyle w:val="TextBody"/>
              <w:spacing w:lineRule="auto" w:line="240" w:before="0" w:after="0"/>
              <w:ind w:left="0" w:right="0" w:hanging="0"/>
              <w:rPr>
                <w:rFonts w:ascii="Rambla" w:hAnsi="Rambla"/>
                <w:b w:val="false"/>
                <w:b w:val="false"/>
                <w:bCs w:val="false"/>
                <w:color w:val="000000"/>
                <w:sz w:val="22"/>
                <w:szCs w:val="22"/>
              </w:rPr>
            </w:pPr>
            <w:r>
              <w:rPr>
                <w:rFonts w:ascii="Rambla" w:hAnsi="Rambla"/>
                <w:b w:val="false"/>
                <w:bCs w:val="false"/>
                <w:color w:val="000000"/>
                <w:sz w:val="22"/>
                <w:szCs w:val="22"/>
              </w:rPr>
              <w:t xml:space="preserve">April 30, 2019 </w:t>
            </w:r>
          </w:p>
          <w:p>
            <w:pPr>
              <w:pStyle w:val="TextBody"/>
              <w:spacing w:lineRule="auto" w:line="240" w:before="0" w:after="0"/>
              <w:ind w:left="0" w:right="0" w:hanging="0"/>
              <w:rPr>
                <w:rFonts w:ascii="Liberation Sans" w:hAnsi="Liberation Sans"/>
                <w:color w:val="666666"/>
                <w:sz w:val="20"/>
                <w:szCs w:val="20"/>
              </w:rPr>
            </w:pPr>
            <w:r>
              <w:rPr>
                <w:rFonts w:ascii="Liberation Sans" w:hAnsi="Liberation Sans"/>
                <w:color w:val="666666"/>
                <w:sz w:val="20"/>
                <w:szCs w:val="20"/>
              </w:rPr>
            </w:r>
          </w:p>
          <w:p>
            <w:pPr>
              <w:pStyle w:val="TextBody"/>
              <w:spacing w:lineRule="auto" w:line="240" w:before="0" w:after="0"/>
              <w:ind w:left="0" w:right="0" w:hanging="0"/>
              <w:rPr>
                <w:rFonts w:ascii="Liberation Sans" w:hAnsi="Liberation Sans"/>
                <w:color w:val="666666"/>
                <w:sz w:val="20"/>
                <w:szCs w:val="20"/>
              </w:rPr>
            </w:pPr>
            <w:r>
              <w:rPr>
                <w:rFonts w:ascii="Liberation Sans" w:hAnsi="Liberation Sans"/>
                <w:color w:val="666666"/>
                <w:sz w:val="20"/>
                <w:szCs w:val="20"/>
              </w:rPr>
            </w:r>
          </w:p>
          <w:p>
            <w:pPr>
              <w:pStyle w:val="TableContents"/>
              <w:spacing w:lineRule="auto" w:line="240"/>
              <w:rPr>
                <w:sz w:val="22"/>
                <w:szCs w:val="22"/>
              </w:rPr>
            </w:pPr>
            <w:r>
              <w:rPr>
                <w:rFonts w:cs="Rambla" w:ascii="Rambla" w:hAnsi="Rambla"/>
                <w:b/>
                <w:bCs/>
                <w:sz w:val="22"/>
                <w:szCs w:val="22"/>
              </w:rPr>
              <w:t>Please Note</w:t>
            </w:r>
          </w:p>
          <w:p>
            <w:pPr>
              <w:pStyle w:val="TableContents"/>
              <w:spacing w:lineRule="auto" w:line="240"/>
              <w:rPr>
                <w:b/>
                <w:b/>
                <w:bCs/>
                <w:sz w:val="12"/>
                <w:szCs w:val="12"/>
              </w:rPr>
            </w:pPr>
            <w:r>
              <w:rPr>
                <w:b/>
                <w:bCs/>
                <w:sz w:val="12"/>
                <w:szCs w:val="12"/>
              </w:rPr>
            </w:r>
          </w:p>
          <w:p>
            <w:pPr>
              <w:pStyle w:val="TableContents"/>
              <w:widowControl w:val="false"/>
              <w:suppressLineNumbers/>
              <w:suppressAutoHyphens w:val="true"/>
              <w:bidi w:val="0"/>
              <w:spacing w:lineRule="auto" w:line="240"/>
              <w:ind w:left="0" w:right="180" w:hanging="0"/>
              <w:jc w:val="left"/>
              <w:rPr/>
            </w:pPr>
            <w:r>
              <w:rPr>
                <w:rFonts w:cs="Rambla" w:ascii="Rambla" w:hAnsi="Rambla"/>
                <w:b w:val="false"/>
                <w:bCs w:val="false"/>
                <w:sz w:val="20"/>
                <w:szCs w:val="20"/>
              </w:rPr>
              <w:t>Authors are encouraged to submit high quality, original work that has neither appeared in, nor is under consideration by, other journals. All open submissions will be peer reviewed subject to the standards of the journal.  Please read the review and editorial polices of the journal:</w:t>
            </w:r>
          </w:p>
          <w:p>
            <w:pPr>
              <w:pStyle w:val="TableContents"/>
              <w:widowControl w:val="false"/>
              <w:suppressLineNumbers/>
              <w:suppressAutoHyphens w:val="true"/>
              <w:bidi w:val="0"/>
              <w:spacing w:lineRule="auto" w:line="240"/>
              <w:ind w:left="0" w:right="180" w:hanging="0"/>
              <w:jc w:val="both"/>
              <w:rPr>
                <w:rFonts w:ascii="Rambla" w:hAnsi="Rambla" w:cs="Rambla"/>
                <w:b w:val="false"/>
                <w:b w:val="false"/>
                <w:bCs w:val="false"/>
                <w:sz w:val="12"/>
                <w:szCs w:val="12"/>
              </w:rPr>
            </w:pPr>
            <w:r>
              <w:rPr>
                <w:rFonts w:cs="Rambla" w:ascii="Rambla" w:hAnsi="Rambla"/>
                <w:b w:val="false"/>
                <w:bCs w:val="false"/>
                <w:sz w:val="12"/>
                <w:szCs w:val="12"/>
              </w:rPr>
            </w:r>
          </w:p>
          <w:p>
            <w:pPr>
              <w:pStyle w:val="TableContents"/>
              <w:widowControl w:val="false"/>
              <w:suppressLineNumbers/>
              <w:tabs>
                <w:tab w:val="left" w:pos="1800" w:leader="none"/>
              </w:tabs>
              <w:suppressAutoHyphens w:val="true"/>
              <w:bidi w:val="0"/>
              <w:spacing w:lineRule="auto" w:line="240"/>
              <w:ind w:left="0" w:right="180" w:hanging="0"/>
              <w:jc w:val="left"/>
              <w:rPr/>
            </w:pPr>
            <w:r>
              <w:rPr>
                <w:rFonts w:cs="Rambla" w:ascii="Rambla" w:hAnsi="Rambla"/>
                <w:b w:val="false"/>
                <w:bCs w:val="false"/>
                <w:color w:val="333333"/>
                <w:sz w:val="18"/>
                <w:szCs w:val="18"/>
              </w:rPr>
              <w:t>http://josis.org/index.php/josis/about/</w:t>
            </w:r>
          </w:p>
          <w:p>
            <w:pPr>
              <w:pStyle w:val="TableContents"/>
              <w:widowControl w:val="false"/>
              <w:suppressLineNumbers/>
              <w:tabs>
                <w:tab w:val="left" w:pos="1800" w:leader="none"/>
              </w:tabs>
              <w:suppressAutoHyphens w:val="true"/>
              <w:bidi w:val="0"/>
              <w:spacing w:lineRule="auto" w:line="240"/>
              <w:ind w:left="0" w:right="180" w:hanging="0"/>
              <w:jc w:val="left"/>
              <w:rPr/>
            </w:pPr>
            <w:r>
              <w:rPr>
                <w:rFonts w:cs="Rambla" w:ascii="Rambla" w:hAnsi="Rambla"/>
                <w:b w:val="false"/>
                <w:bCs w:val="false"/>
                <w:color w:val="333333"/>
                <w:sz w:val="18"/>
                <w:szCs w:val="18"/>
              </w:rPr>
              <w:t>editorialPolicies</w:t>
            </w:r>
          </w:p>
          <w:p>
            <w:pPr>
              <w:pStyle w:val="TableContents"/>
              <w:spacing w:lineRule="auto" w:line="240"/>
              <w:jc w:val="left"/>
              <w:rPr>
                <w:rFonts w:ascii="Rambla" w:hAnsi="Rambla"/>
                <w:sz w:val="12"/>
                <w:szCs w:val="12"/>
              </w:rPr>
            </w:pPr>
            <w:r>
              <w:rPr>
                <w:rFonts w:ascii="Rambla" w:hAnsi="Rambla"/>
                <w:sz w:val="12"/>
                <w:szCs w:val="12"/>
              </w:rPr>
            </w:r>
          </w:p>
          <w:p>
            <w:pPr>
              <w:pStyle w:val="Normal"/>
              <w:widowControl w:val="false"/>
              <w:tabs>
                <w:tab w:val="left" w:pos="1800" w:leader="none"/>
              </w:tabs>
              <w:suppressAutoHyphens w:val="true"/>
              <w:bidi w:val="0"/>
              <w:spacing w:lineRule="auto" w:line="240"/>
              <w:ind w:left="0" w:right="180" w:hanging="0"/>
              <w:jc w:val="both"/>
              <w:rPr/>
            </w:pPr>
            <w:r>
              <w:rPr>
                <w:rFonts w:cs="Rambla" w:ascii="Rambla" w:hAnsi="Rambla"/>
                <w:b w:val="false"/>
                <w:bCs w:val="false"/>
                <w:sz w:val="20"/>
                <w:szCs w:val="20"/>
              </w:rPr>
              <w:t>Please refer to the JoSIS website for detailed instructions on paper submission. Choose “</w:t>
            </w:r>
            <w:r>
              <w:rPr>
                <w:rFonts w:cs="Rambla" w:ascii="Rambla" w:hAnsi="Rambla"/>
                <w:b w:val="false"/>
                <w:bCs w:val="false"/>
                <w:i/>
                <w:iCs/>
                <w:sz w:val="20"/>
                <w:szCs w:val="20"/>
              </w:rPr>
              <w:t>Special Feature Research Articles</w:t>
            </w:r>
            <w:r>
              <w:rPr>
                <w:rFonts w:cs="Rambla" w:ascii="Rambla" w:hAnsi="Rambla"/>
                <w:b w:val="false"/>
                <w:bCs w:val="false"/>
                <w:sz w:val="20"/>
                <w:szCs w:val="20"/>
              </w:rPr>
              <w:t>” from the first drop down menu in the submission form and “</w:t>
            </w:r>
            <w:r>
              <w:rPr>
                <w:rFonts w:cs="Rambla" w:ascii="Rambla" w:hAnsi="Rambla"/>
                <w:b w:val="false"/>
                <w:bCs w:val="false"/>
                <w:sz w:val="20"/>
                <w:szCs w:val="20"/>
              </w:rPr>
              <w:t>Geospatial Privacy</w:t>
            </w:r>
            <w:r>
              <w:rPr>
                <w:rFonts w:cs="Rambla" w:ascii="Rambla" w:hAnsi="Rambla"/>
                <w:b w:val="false"/>
                <w:bCs w:val="false"/>
                <w:i/>
                <w:iCs/>
                <w:sz w:val="20"/>
                <w:szCs w:val="20"/>
              </w:rPr>
              <w:t xml:space="preserve"> &amp; </w:t>
            </w:r>
            <w:r>
              <w:rPr>
                <w:rFonts w:cs="Rambla" w:ascii="Rambla" w:hAnsi="Rambla"/>
                <w:b w:val="false"/>
                <w:bCs w:val="false"/>
                <w:i/>
                <w:iCs/>
                <w:sz w:val="20"/>
                <w:szCs w:val="20"/>
              </w:rPr>
              <w:t>Security</w:t>
            </w:r>
            <w:r>
              <w:rPr>
                <w:rFonts w:cs="Rambla" w:ascii="Rambla" w:hAnsi="Rambla"/>
                <w:b w:val="false"/>
                <w:bCs w:val="false"/>
                <w:sz w:val="20"/>
                <w:szCs w:val="20"/>
              </w:rPr>
              <w:t xml:space="preserve">” in the Comments to the Editor. </w:t>
            </w:r>
          </w:p>
          <w:p>
            <w:pPr>
              <w:pStyle w:val="Normal"/>
              <w:widowControl w:val="false"/>
              <w:tabs>
                <w:tab w:val="left" w:pos="1800" w:leader="none"/>
              </w:tabs>
              <w:suppressAutoHyphens w:val="true"/>
              <w:bidi w:val="0"/>
              <w:spacing w:lineRule="auto" w:line="240"/>
              <w:ind w:left="0" w:right="180" w:hanging="0"/>
              <w:jc w:val="both"/>
              <w:rPr>
                <w:rFonts w:ascii="Rambla" w:hAnsi="Rambla" w:cs="Rambla"/>
                <w:b w:val="false"/>
                <w:b w:val="false"/>
                <w:bCs w:val="false"/>
                <w:sz w:val="12"/>
                <w:szCs w:val="12"/>
              </w:rPr>
            </w:pPr>
            <w:r>
              <w:rPr>
                <w:rFonts w:cs="Rambla" w:ascii="Rambla" w:hAnsi="Rambla"/>
                <w:b w:val="false"/>
                <w:bCs w:val="false"/>
                <w:sz w:val="12"/>
                <w:szCs w:val="12"/>
              </w:rPr>
            </w:r>
          </w:p>
          <w:p>
            <w:pPr>
              <w:pStyle w:val="TableContents"/>
              <w:widowControl w:val="false"/>
              <w:suppressLineNumbers/>
              <w:suppressAutoHyphens w:val="true"/>
              <w:bidi w:val="0"/>
              <w:spacing w:lineRule="auto" w:line="240"/>
              <w:ind w:left="0" w:right="180" w:hanging="0"/>
              <w:jc w:val="left"/>
              <w:rPr/>
            </w:pPr>
            <w:r>
              <w:rPr>
                <w:rFonts w:cs="Rambla" w:ascii="Rambla" w:hAnsi="Rambla"/>
                <w:b w:val="false"/>
                <w:bCs w:val="false"/>
                <w:color w:val="333333"/>
                <w:sz w:val="18"/>
                <w:szCs w:val="18"/>
              </w:rPr>
              <w:t>http://josis.org/index.php/josis/about/</w:t>
            </w:r>
          </w:p>
          <w:p>
            <w:pPr>
              <w:pStyle w:val="TableContents"/>
              <w:widowControl w:val="false"/>
              <w:suppressLineNumbers/>
              <w:suppressAutoHyphens w:val="true"/>
              <w:bidi w:val="0"/>
              <w:spacing w:lineRule="auto" w:line="240"/>
              <w:ind w:left="0" w:right="180" w:hanging="0"/>
              <w:jc w:val="left"/>
              <w:rPr/>
            </w:pPr>
            <w:r>
              <w:rPr>
                <w:rFonts w:cs="Rambla" w:ascii="Rambla" w:hAnsi="Rambla"/>
                <w:b w:val="false"/>
                <w:bCs w:val="false"/>
                <w:color w:val="333333"/>
                <w:sz w:val="18"/>
                <w:szCs w:val="18"/>
              </w:rPr>
              <w:t xml:space="preserve">submissions </w:t>
            </w:r>
          </w:p>
          <w:p>
            <w:pPr>
              <w:pStyle w:val="TableContents"/>
              <w:widowControl w:val="false"/>
              <w:suppressLineNumbers/>
              <w:tabs>
                <w:tab w:val="left" w:pos="1800" w:leader="none"/>
              </w:tabs>
              <w:suppressAutoHyphens w:val="true"/>
              <w:bidi w:val="0"/>
              <w:spacing w:lineRule="auto" w:line="240"/>
              <w:ind w:left="0" w:right="180" w:hanging="0"/>
              <w:jc w:val="left"/>
              <w:rPr>
                <w:rFonts w:ascii="Rambla" w:hAnsi="Rambla" w:cs="Rambla"/>
                <w:b w:val="false"/>
                <w:b w:val="false"/>
                <w:bCs w:val="false"/>
                <w:sz w:val="20"/>
                <w:szCs w:val="20"/>
              </w:rPr>
            </w:pPr>
            <w:r>
              <w:rPr>
                <w:rFonts w:cs="Rambla" w:ascii="Rambla" w:hAnsi="Rambla"/>
                <w:b w:val="false"/>
                <w:bCs w:val="false"/>
                <w:sz w:val="20"/>
                <w:szCs w:val="20"/>
              </w:rPr>
            </w:r>
          </w:p>
          <w:p>
            <w:pPr>
              <w:pStyle w:val="Normal"/>
              <w:widowControl w:val="false"/>
              <w:tabs>
                <w:tab w:val="left" w:pos="1800" w:leader="none"/>
              </w:tabs>
              <w:suppressAutoHyphens w:val="true"/>
              <w:bidi w:val="0"/>
              <w:spacing w:lineRule="auto" w:line="240"/>
              <w:ind w:left="0" w:right="0" w:hanging="0"/>
              <w:jc w:val="left"/>
              <w:rPr>
                <w:sz w:val="22"/>
                <w:szCs w:val="22"/>
              </w:rPr>
            </w:pPr>
            <w:r>
              <w:rPr>
                <w:rFonts w:cs="Rambla" w:ascii="Rambla" w:hAnsi="Rambla"/>
                <w:b/>
                <w:bCs/>
                <w:sz w:val="22"/>
                <w:szCs w:val="22"/>
              </w:rPr>
              <w:t>JoSIS Editors-in-Chief:</w:t>
            </w:r>
          </w:p>
          <w:p>
            <w:pPr>
              <w:pStyle w:val="Normal"/>
              <w:widowControl w:val="false"/>
              <w:tabs>
                <w:tab w:val="left" w:pos="1800" w:leader="none"/>
              </w:tabs>
              <w:suppressAutoHyphens w:val="true"/>
              <w:bidi w:val="0"/>
              <w:spacing w:lineRule="auto" w:line="240"/>
              <w:ind w:left="0" w:right="0" w:hanging="0"/>
              <w:jc w:val="left"/>
              <w:rPr>
                <w:rFonts w:ascii="Rambla" w:hAnsi="Rambla" w:cs="Rambla"/>
                <w:b/>
                <w:b/>
                <w:bCs/>
                <w:sz w:val="12"/>
                <w:szCs w:val="12"/>
              </w:rPr>
            </w:pPr>
            <w:r>
              <w:rPr>
                <w:rFonts w:cs="Rambla" w:ascii="Rambla" w:hAnsi="Rambla"/>
                <w:b/>
                <w:bCs/>
                <w:sz w:val="12"/>
                <w:szCs w:val="12"/>
              </w:rPr>
            </w:r>
          </w:p>
          <w:p>
            <w:pPr>
              <w:pStyle w:val="Normal"/>
              <w:widowControl w:val="false"/>
              <w:tabs>
                <w:tab w:val="left" w:pos="1800" w:leader="none"/>
              </w:tabs>
              <w:suppressAutoHyphens w:val="true"/>
              <w:bidi w:val="0"/>
              <w:spacing w:lineRule="auto" w:line="240"/>
              <w:ind w:left="0" w:right="0" w:hanging="0"/>
              <w:jc w:val="left"/>
              <w:rPr/>
            </w:pPr>
            <w:r>
              <w:rPr>
                <w:rFonts w:cs="Rambla" w:ascii="Rambla" w:hAnsi="Rambla"/>
                <w:b w:val="false"/>
                <w:bCs w:val="false"/>
                <w:color w:val="111111"/>
                <w:sz w:val="20"/>
                <w:szCs w:val="20"/>
              </w:rPr>
              <w:t>Matt Duckham</w:t>
            </w:r>
          </w:p>
          <w:p>
            <w:pPr>
              <w:pStyle w:val="Normal"/>
              <w:widowControl w:val="false"/>
              <w:tabs>
                <w:tab w:val="left" w:pos="1800" w:leader="none"/>
              </w:tabs>
              <w:suppressAutoHyphens w:val="true"/>
              <w:bidi w:val="0"/>
              <w:spacing w:lineRule="auto" w:line="240"/>
              <w:ind w:left="0" w:right="0" w:hanging="0"/>
              <w:jc w:val="left"/>
              <w:rPr/>
            </w:pPr>
            <w:r>
              <w:rPr>
                <w:rFonts w:cs="Rambla" w:ascii="Rambla" w:hAnsi="Rambla"/>
                <w:b w:val="false"/>
                <w:bCs w:val="false"/>
                <w:i w:val="false"/>
                <w:caps w:val="false"/>
                <w:smallCaps w:val="false"/>
                <w:color w:val="111111"/>
                <w:spacing w:val="0"/>
                <w:sz w:val="20"/>
                <w:szCs w:val="20"/>
              </w:rPr>
              <w:t>Ross Purves</w:t>
            </w:r>
          </w:p>
          <w:p>
            <w:pPr>
              <w:pStyle w:val="Normal"/>
              <w:widowControl w:val="false"/>
              <w:tabs>
                <w:tab w:val="left" w:pos="1800" w:leader="none"/>
              </w:tabs>
              <w:suppressAutoHyphens w:val="true"/>
              <w:bidi w:val="0"/>
              <w:spacing w:lineRule="auto" w:line="240" w:before="0" w:after="0"/>
              <w:ind w:left="0" w:right="0" w:hanging="0"/>
              <w:jc w:val="left"/>
              <w:rPr>
                <w:rFonts w:ascii="Liberation Sans" w:hAnsi="Liberation Sans"/>
              </w:rPr>
            </w:pPr>
            <w:r>
              <w:rPr>
                <w:rFonts w:cs="Rambla" w:ascii="Rambla" w:hAnsi="Rambla"/>
                <w:b w:val="false"/>
                <w:bCs w:val="false"/>
                <w:color w:val="111111"/>
                <w:sz w:val="20"/>
                <w:szCs w:val="20"/>
              </w:rPr>
              <w:t>B</w:t>
            </w:r>
            <w:r>
              <w:rPr>
                <w:rFonts w:cs="Rambla" w:ascii="Rambla" w:hAnsi="Rambla"/>
                <w:b w:val="false"/>
                <w:bCs w:val="false"/>
                <w:color w:val="111111"/>
                <w:sz w:val="20"/>
                <w:szCs w:val="20"/>
              </w:rPr>
              <w:t>enjamin Adams</w:t>
            </w:r>
          </w:p>
        </w:tc>
        <w:tc>
          <w:tcPr>
            <w:tcW w:w="7203" w:type="dxa"/>
            <w:tcBorders/>
            <w:shd w:fill="auto" w:val="clear"/>
          </w:tcPr>
          <w:p>
            <w:pPr>
              <w:pStyle w:val="Normal"/>
              <w:ind w:left="180" w:right="0" w:hanging="0"/>
              <w:jc w:val="both"/>
              <w:rPr>
                <w:rFonts w:ascii="Rambla" w:hAnsi="Rambla"/>
                <w:sz w:val="20"/>
                <w:szCs w:val="20"/>
              </w:rPr>
            </w:pPr>
            <w:r>
              <w:rPr>
                <w:rFonts w:cs="Liberation Sans;Arial" w:ascii="Rambla" w:hAnsi="Rambla"/>
                <w:b w:val="false"/>
                <w:bCs w:val="false"/>
                <w:sz w:val="20"/>
                <w:szCs w:val="20"/>
              </w:rPr>
              <w:t xml:space="preserve">Location privacy has been a consistent theme in spatial information science for quite some time.  </w:t>
            </w:r>
            <w:r>
              <w:rPr>
                <w:rFonts w:cs="Liberation Sans;Arial" w:ascii="Rambla" w:hAnsi="Rambla"/>
                <w:sz w:val="20"/>
                <w:szCs w:val="20"/>
              </w:rPr>
              <w:t xml:space="preserve">While early work on this topic was primarily focused on theoretical concerns over the exploitation of personal location information, recent advances in mobile technology have spurred renewed interest in this domain.  As the ubiquity of these sensor-rich devices, smart homes and cities, and content contributed to geo-social media applications increases, the privacy and security of our personal data has come to the forefront of our social dialog.  Citizens today are demonstrating appropriate concerns about data sharing, how their data are being used, and implications of having so much data in the hands of a select few.  </w:t>
            </w:r>
          </w:p>
          <w:p>
            <w:pPr>
              <w:pStyle w:val="Normal"/>
              <w:ind w:left="180" w:right="0" w:hanging="0"/>
              <w:jc w:val="both"/>
              <w:rPr>
                <w:rFonts w:cs="Liberation Sans;Arial"/>
              </w:rPr>
            </w:pPr>
            <w:r>
              <w:rPr>
                <w:rFonts w:ascii="Rambla" w:hAnsi="Rambla"/>
                <w:sz w:val="8"/>
                <w:szCs w:val="8"/>
              </w:rPr>
            </w:r>
          </w:p>
          <w:p>
            <w:pPr>
              <w:pStyle w:val="Normal"/>
              <w:ind w:left="180" w:right="0" w:hanging="0"/>
              <w:jc w:val="both"/>
              <w:rPr>
                <w:rFonts w:ascii="Rambla" w:hAnsi="Rambla"/>
                <w:sz w:val="20"/>
                <w:szCs w:val="20"/>
              </w:rPr>
            </w:pPr>
            <w:r>
              <w:rPr>
                <w:rFonts w:cs="Liberation Sans;Arial" w:ascii="Rambla" w:hAnsi="Rambla"/>
                <w:sz w:val="20"/>
                <w:szCs w:val="20"/>
              </w:rPr>
              <w:t>Researchers in the spatial sciences offer a unique perspective on the discussion of data privacy and security. As all data is generated with some level of location information, a better understanding of the privacy implications of working with, and securing these data are paramount. Additionally, spatial data supports its own unique set of quantitative and qualitative analysis techniques, many of which may impact the privacy of the data contributor or expose details on how the data was created.  Researchers in the geospatial sciences are well situated to explore these numerous aspects (as well as the social, economic, political, etc. lenses) through which location privacy and data security can be framed.</w:t>
            </w:r>
          </w:p>
          <w:p>
            <w:pPr>
              <w:pStyle w:val="TableContents"/>
              <w:ind w:left="144" w:right="144" w:hanging="0"/>
              <w:jc w:val="both"/>
              <w:rPr>
                <w:rFonts w:ascii="Rambla" w:hAnsi="Rambla"/>
                <w:sz w:val="12"/>
                <w:szCs w:val="12"/>
              </w:rPr>
            </w:pPr>
            <w:r>
              <w:rPr>
                <w:rFonts w:ascii="Rambla" w:hAnsi="Rambla"/>
                <w:sz w:val="12"/>
                <w:szCs w:val="12"/>
              </w:rPr>
            </w:r>
          </w:p>
          <w:p>
            <w:pPr>
              <w:pStyle w:val="Normal"/>
              <w:spacing w:lineRule="auto" w:line="240"/>
              <w:ind w:left="144" w:right="144" w:hanging="0"/>
              <w:jc w:val="both"/>
              <w:rPr>
                <w:rFonts w:ascii="Rambla" w:hAnsi="Rambla"/>
                <w:b/>
                <w:b/>
                <w:bCs/>
                <w:sz w:val="22"/>
                <w:szCs w:val="22"/>
              </w:rPr>
            </w:pPr>
            <w:r>
              <w:rPr>
                <w:rFonts w:ascii="Rambla" w:hAnsi="Rambla"/>
                <w:b/>
                <w:bCs/>
                <w:sz w:val="22"/>
                <w:szCs w:val="22"/>
              </w:rPr>
              <w:t xml:space="preserve">Topics of interest for the </w:t>
            </w:r>
            <w:r>
              <w:rPr>
                <w:rFonts w:ascii="Rambla" w:hAnsi="Rambla"/>
                <w:b/>
                <w:bCs/>
                <w:sz w:val="22"/>
                <w:szCs w:val="22"/>
              </w:rPr>
              <w:t>special feature</w:t>
            </w:r>
            <w:r>
              <w:rPr>
                <w:rFonts w:ascii="Rambla" w:hAnsi="Rambla"/>
                <w:b/>
                <w:bCs/>
                <w:sz w:val="22"/>
                <w:szCs w:val="22"/>
              </w:rPr>
              <w:t xml:space="preserve"> include, but are not limited to:</w:t>
            </w:r>
          </w:p>
          <w:p>
            <w:pPr>
              <w:pStyle w:val="TextBody"/>
              <w:widowControl w:val="false"/>
              <w:numPr>
                <w:ilvl w:val="0"/>
                <w:numId w:val="3"/>
              </w:numPr>
              <w:tabs>
                <w:tab w:val="left" w:pos="0" w:leader="none"/>
                <w:tab w:val="left" w:pos="193" w:leader="none"/>
              </w:tabs>
              <w:spacing w:lineRule="auto" w:line="240" w:before="0" w:after="0"/>
              <w:ind w:left="707" w:hanging="283"/>
              <w:jc w:val="both"/>
              <w:rPr>
                <w:rFonts w:ascii="Rambla" w:hAnsi="Rambla" w:cs="Liberation Sans;Arial"/>
                <w:sz w:val="20"/>
                <w:szCs w:val="20"/>
              </w:rPr>
            </w:pPr>
            <w:r>
              <w:rPr>
                <w:rFonts w:cs="Liberation Sans;Arial" w:ascii="Rambla" w:hAnsi="Rambla"/>
                <w:sz w:val="20"/>
                <w:szCs w:val="20"/>
              </w:rPr>
              <w:t>Context-aware mobile applications</w:t>
            </w:r>
          </w:p>
          <w:p>
            <w:pPr>
              <w:pStyle w:val="TextBody"/>
              <w:widowControl w:val="false"/>
              <w:numPr>
                <w:ilvl w:val="0"/>
                <w:numId w:val="3"/>
              </w:numPr>
              <w:tabs>
                <w:tab w:val="left" w:pos="0" w:leader="none"/>
                <w:tab w:val="left" w:pos="193" w:leader="none"/>
              </w:tabs>
              <w:spacing w:lineRule="auto" w:line="240" w:before="0" w:after="0"/>
              <w:ind w:left="707" w:hanging="283"/>
              <w:jc w:val="both"/>
              <w:rPr>
                <w:rFonts w:ascii="Rambla" w:hAnsi="Rambla" w:cs="Liberation Sans;Arial"/>
                <w:sz w:val="20"/>
                <w:szCs w:val="20"/>
              </w:rPr>
            </w:pPr>
            <w:r>
              <w:rPr>
                <w:rFonts w:cs="Liberation Sans;Arial" w:ascii="Rambla" w:hAnsi="Rambla"/>
                <w:sz w:val="20"/>
                <w:szCs w:val="20"/>
              </w:rPr>
              <w:t xml:space="preserve">Obfuscation techniques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Educational approaches to location privacy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Policy implications of personal location information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Role of location in personal relationship development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Geosocial media implications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Credibility, trust, and expertise related to location information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Tools and systems for preserving or securing private information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Techniques for sharing private location information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Methods for securing location information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Place-based data privacy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Individual vs. group privacy preservation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Gamification techniques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Next-generation location-based services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Geofencing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 xml:space="preserve">Marketplaces for location data </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Legal aspects of geoprivacy</w:t>
            </w:r>
          </w:p>
          <w:p>
            <w:pPr>
              <w:pStyle w:val="TextBody"/>
              <w:numPr>
                <w:ilvl w:val="0"/>
                <w:numId w:val="3"/>
              </w:numPr>
              <w:tabs>
                <w:tab w:val="left" w:pos="0" w:leader="none"/>
              </w:tabs>
              <w:spacing w:lineRule="auto" w:line="240" w:before="0" w:after="0"/>
              <w:ind w:left="707" w:hanging="283"/>
              <w:rPr>
                <w:rFonts w:ascii="Rambla" w:hAnsi="Rambla" w:cs="Liberation Sans;Arial"/>
                <w:sz w:val="20"/>
                <w:szCs w:val="20"/>
              </w:rPr>
            </w:pPr>
            <w:r>
              <w:rPr>
                <w:rFonts w:cs="Liberation Sans;Arial" w:ascii="Rambla" w:hAnsi="Rambla"/>
                <w:sz w:val="20"/>
                <w:szCs w:val="20"/>
              </w:rPr>
              <w:t>Connections between location data and other kinds of personally identifiable information</w:t>
            </w:r>
          </w:p>
          <w:p>
            <w:pPr>
              <w:pStyle w:val="TextBody"/>
              <w:numPr>
                <w:ilvl w:val="0"/>
                <w:numId w:val="0"/>
              </w:numPr>
              <w:spacing w:lineRule="auto" w:line="240" w:before="0" w:after="0"/>
              <w:ind w:left="707" w:hanging="0"/>
              <w:rPr>
                <w:rFonts w:ascii="Liberation Sans;Arial" w:hAnsi="Liberation Sans;Arial" w:cs="Liberation Sans;Arial"/>
                <w:sz w:val="12"/>
                <w:szCs w:val="12"/>
              </w:rPr>
            </w:pPr>
            <w:r>
              <w:rPr>
                <w:rFonts w:cs="Liberation Sans;Arial" w:ascii="Liberation Sans;Arial" w:hAnsi="Liberation Sans;Arial"/>
                <w:sz w:val="12"/>
                <w:szCs w:val="12"/>
              </w:rPr>
            </w:r>
          </w:p>
          <w:p>
            <w:pPr>
              <w:pStyle w:val="Normal"/>
              <w:widowControl w:val="false"/>
              <w:numPr>
                <w:ilvl w:val="0"/>
                <w:numId w:val="0"/>
              </w:numPr>
              <w:suppressAutoHyphens w:val="true"/>
              <w:bidi w:val="0"/>
              <w:ind w:left="269" w:right="0" w:hanging="180"/>
              <w:jc w:val="left"/>
              <w:rPr>
                <w:sz w:val="22"/>
                <w:szCs w:val="22"/>
              </w:rPr>
            </w:pPr>
            <w:r>
              <w:rPr>
                <w:rFonts w:cs="Rambla" w:ascii="Rambla" w:hAnsi="Rambla"/>
                <w:b/>
                <w:bCs/>
                <w:sz w:val="22"/>
                <w:szCs w:val="22"/>
              </w:rPr>
              <w:t>Submissions of the following types will be considered:</w:t>
            </w:r>
          </w:p>
          <w:p>
            <w:pPr>
              <w:pStyle w:val="Normal"/>
              <w:numPr>
                <w:ilvl w:val="0"/>
                <w:numId w:val="4"/>
              </w:numPr>
              <w:rPr/>
            </w:pPr>
            <w:r>
              <w:rPr>
                <w:rFonts w:cs="Rambla" w:ascii="Rambla" w:hAnsi="Rambla"/>
                <w:b w:val="false"/>
                <w:bCs w:val="false"/>
                <w:sz w:val="20"/>
                <w:szCs w:val="20"/>
              </w:rPr>
              <w:t xml:space="preserve">Research papers on original research results </w:t>
            </w:r>
          </w:p>
          <w:p>
            <w:pPr>
              <w:pStyle w:val="Normal"/>
              <w:numPr>
                <w:ilvl w:val="0"/>
                <w:numId w:val="4"/>
              </w:numPr>
              <w:rPr/>
            </w:pPr>
            <w:r>
              <w:rPr>
                <w:rFonts w:cs="Rambla" w:ascii="Rambla" w:hAnsi="Rambla"/>
                <w:b w:val="false"/>
                <w:bCs w:val="false"/>
                <w:sz w:val="20"/>
                <w:szCs w:val="20"/>
              </w:rPr>
              <w:t xml:space="preserve">Surveys on the state of research in the outlined areas </w:t>
            </w:r>
          </w:p>
          <w:p>
            <w:pPr>
              <w:pStyle w:val="Normal"/>
              <w:numPr>
                <w:ilvl w:val="0"/>
                <w:numId w:val="4"/>
              </w:numPr>
              <w:rPr/>
            </w:pPr>
            <w:r>
              <w:rPr>
                <w:rFonts w:cs="Rambla" w:ascii="Rambla" w:hAnsi="Rambla"/>
                <w:b w:val="false"/>
                <w:bCs w:val="false"/>
                <w:sz w:val="20"/>
                <w:szCs w:val="20"/>
              </w:rPr>
              <w:t>System and Application reports on research enabling tools, lessons learned from applications, user interaction &amp; interfaces</w:t>
            </w:r>
          </w:p>
        </w:tc>
      </w:tr>
    </w:tbl>
    <w:p>
      <w:pPr>
        <w:pStyle w:val="TableContents"/>
        <w:pBdr>
          <w:bottom w:val="single" w:sz="8" w:space="2" w:color="000000"/>
        </w:pBdr>
        <w:rPr>
          <w:rFonts w:ascii="Rambla" w:hAnsi="Rambla"/>
          <w:sz w:val="12"/>
          <w:szCs w:val="12"/>
        </w:rPr>
      </w:pPr>
      <w:r>
        <w:rPr>
          <w:rFonts w:ascii="Rambla" w:hAnsi="Rambla"/>
          <w:sz w:val="12"/>
          <w:szCs w:val="12"/>
        </w:rPr>
      </w:r>
    </w:p>
    <w:sectPr>
      <w:type w:val="nextPage"/>
      <w:pgSz w:w="12240" w:h="15840"/>
      <w:pgMar w:left="646" w:right="609"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ymbol">
    <w:charset w:val="02"/>
    <w:family w:val="decorative"/>
    <w:pitch w:val="variable"/>
  </w:font>
  <w:font w:name="Rambla">
    <w:charset w:val="01"/>
    <w:family w:val="roman"/>
    <w:pitch w:val="variable"/>
  </w:font>
  <w:font w:name="Liberation Sans">
    <w:altName w:val="Arial"/>
    <w:charset w:val="01"/>
    <w:family w:val="swiss"/>
    <w:pitch w:val="variable"/>
  </w:font>
  <w:font w:name="Rambla">
    <w:charset w:val="01"/>
    <w:family w:val="auto"/>
    <w:pitch w:val="variable"/>
  </w:font>
  <w:font w:name="Symbol">
    <w:charset w:val="02"/>
    <w:family w:val="auto"/>
    <w:pitch w:val="default"/>
  </w:font>
  <w:font w:name="OpenSymbol">
    <w:altName w:val="Arial Unicode MS"/>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ListLabel1">
    <w:name w:val="ListLabel 1"/>
    <w:qFormat/>
    <w:rPr>
      <w:rFonts w:ascii="Rambla" w:hAnsi="Rambla" w:cs="Symbol"/>
      <w:b w:val="false"/>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LibreOffice/6.0.3.2$Linux_X86_64 LibreOffice_project/00m0$Build-2</Application>
  <Pages>1</Pages>
  <Words>542</Words>
  <Characters>3168</Characters>
  <CharactersWithSpaces>3659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2018-02-07T16:18:47Z</dcterms:created>
  <dc:creator/>
  <dc:description/>
  <dc:language>en-US</dc:language>
  <cp:lastModifiedBy/>
  <dcterms:modified xsi:type="dcterms:W3CDTF">2018-05-23T10:13:32Z</dcterms:modified>
  <cp:revision>5</cp:revision>
  <dc:subject/>
  <dc:title/>
</cp:coreProperties>
</file>