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jc w:val="center"/>
        <w:rPr>
          <w:sz w:val="28"/>
          <w:szCs w:val="28"/>
        </w:rPr>
      </w:pPr>
      <w:r w:rsidDel="00000000" w:rsidR="00000000" w:rsidRPr="00000000">
        <w:rPr>
          <w:b w:val="1"/>
          <w:bCs w:val="1"/>
          <w:sz w:val="28"/>
          <w:szCs w:val="28"/>
          <w:rtl w:val="0"/>
        </w:rPr>
        <w:t xml:space="preserve">Porter Tanner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0"/>
          <w:szCs w:val="20"/>
          <w:rtl w:val="0"/>
        </w:rPr>
        <w:t xml:space="preserve">Baton Rouge, LA | 225-317-8727 | ptanner66@outlook.com</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sz w:val="20"/>
          <w:szCs w:val="20"/>
          <w:rtl w:val="0"/>
        </w:rPr>
        <w:t xml:space="preserve">linkedin.com/in/porter-tanner-4b8267359 | github.com/ptanner66-prog</w:t>
      </w:r>
      <w:r w:rsidDel="00000000" w:rsidR="00000000" w:rsidRPr="00000000">
        <w:rPr>
          <w:rtl w:val="0"/>
        </w:rPr>
      </w:r>
    </w:p>
    <w:p w:rsidR="00000000" w:rsidDel="00000000" w:rsidP="00000000" w:rsidRDefault="00000000" w:rsidRPr="00000000" w14:paraId="00000004">
      <w:pPr>
        <w:pBdr>
          <w:bottom w:color="000000" w:space="1" w:sz="6" w:val="single"/>
        </w:pBdr>
        <w:spacing w:after="24" w:before="70" w:lineRule="auto"/>
        <w:rPr/>
      </w:pPr>
      <w:r w:rsidDel="00000000" w:rsidR="00000000" w:rsidRPr="00000000">
        <w:rPr>
          <w:b w:val="1"/>
          <w:bCs w:val="1"/>
          <w:rtl w:val="0"/>
        </w:rPr>
        <w:t xml:space="preserve">EDUCATION</w:t>
      </w:r>
      <w:r w:rsidDel="00000000" w:rsidR="00000000" w:rsidRPr="00000000">
        <w:rPr>
          <w:rtl w:val="0"/>
        </w:rPr>
      </w:r>
    </w:p>
    <w:p w:rsidR="00000000" w:rsidDel="00000000" w:rsidP="00000000" w:rsidRDefault="00000000" w:rsidRPr="00000000" w14:paraId="00000005">
      <w:pPr>
        <w:tabs>
          <w:tab w:val="right" w:leader="none" w:pos="10512"/>
        </w:tabs>
        <w:spacing w:before="40" w:line="226" w:lineRule="auto"/>
        <w:rPr/>
      </w:pPr>
      <w:r w:rsidDel="00000000" w:rsidR="00000000" w:rsidRPr="00000000">
        <w:rPr>
          <w:b w:val="1"/>
          <w:bCs w:val="1"/>
          <w:rtl w:val="0"/>
        </w:rPr>
        <w:t xml:space="preserve">Louisiana State University (LSU), Baton Rouge, LA</w:t>
      </w:r>
      <w:r w:rsidDel="00000000" w:rsidR="00000000" w:rsidRPr="00000000">
        <w:rPr>
          <w:rtl w:val="0"/>
        </w:rPr>
        <w:tab/>
        <w:t xml:space="preserve">May 2028</w:t>
      </w:r>
    </w:p>
    <w:p w:rsidR="00000000" w:rsidDel="00000000" w:rsidP="00000000" w:rsidRDefault="00000000" w:rsidRPr="00000000" w14:paraId="00000006">
      <w:pPr>
        <w:tabs>
          <w:tab w:val="right" w:leader="none" w:pos="10512"/>
        </w:tabs>
        <w:spacing w:line="226" w:lineRule="auto"/>
        <w:rPr/>
      </w:pPr>
      <w:r w:rsidDel="00000000" w:rsidR="00000000" w:rsidRPr="00000000">
        <w:rPr>
          <w:rtl w:val="0"/>
        </w:rPr>
        <w:t xml:space="preserve">B.S., Double Major: Economics and Information Systems &amp; Analytics</w:t>
        <w:tab/>
        <w:t xml:space="preserve">GPA: 3.49 | Economics: 4.00</w:t>
      </w:r>
    </w:p>
    <w:p w:rsidR="00000000" w:rsidDel="00000000" w:rsidP="00000000" w:rsidRDefault="00000000" w:rsidRPr="00000000" w14:paraId="00000007">
      <w:pPr>
        <w:tabs>
          <w:tab w:val="right" w:leader="none" w:pos="10512"/>
        </w:tabs>
        <w:spacing w:line="226" w:lineRule="auto"/>
        <w:rPr/>
      </w:pPr>
      <w:r w:rsidDel="00000000" w:rsidR="00000000" w:rsidRPr="00000000">
        <w:rPr>
          <w:b w:val="1"/>
          <w:bCs w:val="1"/>
          <w:rtl w:val="0"/>
        </w:rPr>
        <w:t xml:space="preserve">Honors: </w:t>
      </w:r>
      <w:r w:rsidDel="00000000" w:rsidR="00000000" w:rsidRPr="00000000">
        <w:rPr>
          <w:rtl w:val="0"/>
        </w:rPr>
        <w:t xml:space="preserve">President’s Honor Roll (Spring 2025); Dean’s List (Fall 2025)</w:t>
      </w:r>
    </w:p>
    <w:p w:rsidR="00000000" w:rsidDel="00000000" w:rsidP="00000000" w:rsidRDefault="00000000" w:rsidRPr="00000000" w14:paraId="00000008">
      <w:pPr>
        <w:tabs>
          <w:tab w:val="right" w:leader="none" w:pos="10512"/>
        </w:tabs>
        <w:spacing w:line="226" w:lineRule="auto"/>
        <w:rPr/>
      </w:pPr>
      <w:r w:rsidDel="00000000" w:rsidR="00000000" w:rsidRPr="00000000">
        <w:rPr>
          <w:b w:val="1"/>
          <w:bCs w:val="1"/>
          <w:rtl w:val="0"/>
        </w:rPr>
        <w:t xml:space="preserve">Related Coursework: </w:t>
      </w:r>
      <w:r w:rsidDel="00000000" w:rsidR="00000000" w:rsidRPr="00000000">
        <w:rPr>
          <w:rtl w:val="0"/>
        </w:rPr>
        <w:t xml:space="preserve">Business Statistics and Analytics I–II, Foundations of Information Systems, Operations Management, Money and Banking, Business Law, Financial and Managerial Accounting</w:t>
      </w:r>
    </w:p>
    <w:p w:rsidR="00000000" w:rsidDel="00000000" w:rsidP="00000000" w:rsidRDefault="00000000" w:rsidRPr="00000000" w14:paraId="00000009">
      <w:pPr>
        <w:tabs>
          <w:tab w:val="right" w:leader="none" w:pos="10512"/>
        </w:tabs>
        <w:spacing w:before="40" w:line="226" w:lineRule="auto"/>
        <w:rPr/>
      </w:pPr>
      <w:r w:rsidDel="00000000" w:rsidR="00000000" w:rsidRPr="00000000">
        <w:rPr>
          <w:b w:val="1"/>
          <w:bCs w:val="1"/>
          <w:rtl w:val="0"/>
        </w:rPr>
        <w:t xml:space="preserve">Catholic High School, Baton Rouge, LA</w:t>
      </w:r>
      <w:r w:rsidDel="00000000" w:rsidR="00000000" w:rsidRPr="00000000">
        <w:rPr>
          <w:rtl w:val="0"/>
        </w:rPr>
        <w:tab/>
        <w:t xml:space="preserve">May 2024</w:t>
      </w:r>
    </w:p>
    <w:p w:rsidR="00000000" w:rsidDel="00000000" w:rsidP="00000000" w:rsidRDefault="00000000" w:rsidRPr="00000000" w14:paraId="0000000A">
      <w:pPr>
        <w:pBdr>
          <w:bottom w:color="000000" w:space="1" w:sz="6" w:val="single"/>
        </w:pBdr>
        <w:spacing w:after="24" w:before="70" w:lineRule="auto"/>
        <w:rPr/>
      </w:pPr>
      <w:r w:rsidDel="00000000" w:rsidR="00000000" w:rsidRPr="00000000">
        <w:rPr>
          <w:b w:val="1"/>
          <w:bCs w:val="1"/>
          <w:rtl w:val="0"/>
        </w:rPr>
        <w:t xml:space="preserve">EXPERIENCE</w:t>
      </w:r>
      <w:r w:rsidDel="00000000" w:rsidR="00000000" w:rsidRPr="00000000">
        <w:rPr>
          <w:rtl w:val="0"/>
        </w:rPr>
      </w:r>
    </w:p>
    <w:p w:rsidR="00000000" w:rsidDel="00000000" w:rsidP="00000000" w:rsidRDefault="00000000" w:rsidRPr="00000000" w14:paraId="0000000B">
      <w:pPr>
        <w:tabs>
          <w:tab w:val="right" w:leader="none" w:pos="10512"/>
        </w:tabs>
        <w:spacing w:before="40" w:line="226" w:lineRule="auto"/>
        <w:rPr/>
      </w:pPr>
      <w:r w:rsidDel="00000000" w:rsidR="00000000" w:rsidRPr="00000000">
        <w:rPr>
          <w:b w:val="1"/>
          <w:bCs w:val="1"/>
          <w:rtl w:val="0"/>
        </w:rPr>
        <w:t xml:space="preserve">Technical Co-Founder</w:t>
      </w:r>
      <w:r w:rsidDel="00000000" w:rsidR="00000000" w:rsidRPr="00000000">
        <w:rPr>
          <w:rtl w:val="0"/>
        </w:rPr>
        <w:tab/>
        <w:t xml:space="preserve">2025 – Present</w:t>
      </w:r>
    </w:p>
    <w:p w:rsidR="00000000" w:rsidDel="00000000" w:rsidP="00000000" w:rsidRDefault="00000000" w:rsidRPr="00000000" w14:paraId="0000000C">
      <w:pPr>
        <w:spacing w:line="226" w:lineRule="auto"/>
        <w:rPr/>
      </w:pPr>
      <w:r w:rsidDel="00000000" w:rsidR="00000000" w:rsidRPr="00000000">
        <w:rPr>
          <w:i w:val="1"/>
          <w:iCs w:val="1"/>
          <w:rtl w:val="0"/>
        </w:rPr>
        <w:t xml:space="preserve">Motion Granted, Baton Rouge, LA</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6" w:lineRule="auto"/>
        <w:ind w:left="3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Co-founded a legal-technology company with a real estate attorney; own engineering from architecture to deployment, directing AI coding agents (Claude Code, Codex, custom harnesses) through specs, review, and testing.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6" w:lineRule="auto"/>
        <w:ind w:left="3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Building a PostgreSQL legal citation database that classifies how U.S. court opinions treat the cases they cite (what Westlaw KeyCite does), designed as a clean data layer for AI legal products to build 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6" w:lineRule="auto"/>
        <w:ind w:left="3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Wrote the ETL pipeline that ingests 9M+ opinions from CourtListener bulk data, extracts and validates citations, and classifies each with </w:t>
      </w:r>
      <w:r w:rsidDel="00000000" w:rsidR="00000000" w:rsidRPr="00000000">
        <w:rPr>
          <w:rtl w:val="0"/>
        </w:rPr>
        <w:t xml:space="preserve">tiered LLM API calls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built monitoring for pipeline health and throughput.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6" w:lineRule="auto"/>
        <w:ind w:left="3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Built the first product, an AI motion-drafting app for small law firms with 50-state pricing tiers, attorney approvals, and API-verified citations (Next.js, </w:t>
      </w:r>
      <w:r w:rsidDel="00000000" w:rsidR="00000000" w:rsidRPr="00000000">
        <w:rPr>
          <w:rtl w:val="0"/>
        </w:rPr>
        <w:t xml:space="preserve">TypeScript, Python, Supabase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Stripe, Vercel). Swapped orchestration layers as models improved.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6" w:lineRule="auto"/>
        <w:ind w:left="3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Talked with attorneys at ABA TECHSHOW 2026 (Chicago) about what they need from legal technology and reviewed current legal-AI products to find gaps Motion Granted could fill.</w:t>
      </w:r>
    </w:p>
    <w:p w:rsidR="00000000" w:rsidDel="00000000" w:rsidP="00000000" w:rsidRDefault="00000000" w:rsidRPr="00000000" w14:paraId="00000012">
      <w:pPr>
        <w:tabs>
          <w:tab w:val="right" w:leader="none" w:pos="10512"/>
        </w:tabs>
        <w:spacing w:before="40" w:line="226" w:lineRule="auto"/>
        <w:rPr/>
      </w:pPr>
      <w:r w:rsidDel="00000000" w:rsidR="00000000" w:rsidRPr="00000000">
        <w:rPr>
          <w:b w:val="1"/>
          <w:bCs w:val="1"/>
          <w:rtl w:val="0"/>
        </w:rPr>
        <w:t xml:space="preserve">Founder and Owner</w:t>
      </w:r>
      <w:r w:rsidDel="00000000" w:rsidR="00000000" w:rsidRPr="00000000">
        <w:rPr>
          <w:rtl w:val="0"/>
        </w:rPr>
        <w:tab/>
        <w:t xml:space="preserve">2022 – Present</w:t>
      </w:r>
    </w:p>
    <w:p w:rsidR="00000000" w:rsidDel="00000000" w:rsidP="00000000" w:rsidRDefault="00000000" w:rsidRPr="00000000" w14:paraId="00000013">
      <w:pPr>
        <w:spacing w:line="226" w:lineRule="auto"/>
        <w:rPr/>
      </w:pPr>
      <w:r w:rsidDel="00000000" w:rsidR="00000000" w:rsidRPr="00000000">
        <w:rPr>
          <w:i w:val="1"/>
          <w:iCs w:val="1"/>
          <w:rtl w:val="0"/>
        </w:rPr>
        <w:t xml:space="preserve">Tanner Lawn Care, Baton Rouge, LA</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6" w:lineRule="auto"/>
        <w:ind w:left="3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Operate a residential property service business with about 15 recurring clients alongside a full course load; set pricing, run quoting, scheduling, and invoicing, and </w:t>
      </w:r>
      <w:r w:rsidDel="00000000" w:rsidR="00000000" w:rsidRPr="00000000">
        <w:rPr>
          <w:rtl w:val="0"/>
        </w:rPr>
        <w:t xml:space="preserve">manage client relationships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5">
      <w:pPr>
        <w:tabs>
          <w:tab w:val="right" w:leader="none" w:pos="10512"/>
        </w:tabs>
        <w:spacing w:before="40" w:line="226" w:lineRule="auto"/>
        <w:rPr/>
      </w:pPr>
      <w:r w:rsidDel="00000000" w:rsidR="00000000" w:rsidRPr="00000000">
        <w:rPr>
          <w:b w:val="1"/>
          <w:bCs w:val="1"/>
          <w:rtl w:val="0"/>
        </w:rPr>
        <w:t xml:space="preserve">Founder and Owner</w:t>
      </w:r>
      <w:r w:rsidDel="00000000" w:rsidR="00000000" w:rsidRPr="00000000">
        <w:rPr>
          <w:rtl w:val="0"/>
        </w:rPr>
        <w:tab/>
        <w:t xml:space="preserve">2023 – 2025</w:t>
      </w:r>
    </w:p>
    <w:p w:rsidR="00000000" w:rsidDel="00000000" w:rsidP="00000000" w:rsidRDefault="00000000" w:rsidRPr="00000000" w14:paraId="00000016">
      <w:pPr>
        <w:spacing w:line="226" w:lineRule="auto"/>
        <w:rPr/>
      </w:pPr>
      <w:r w:rsidDel="00000000" w:rsidR="00000000" w:rsidRPr="00000000">
        <w:rPr>
          <w:i w:val="1"/>
          <w:iCs w:val="1"/>
          <w:rtl w:val="0"/>
        </w:rPr>
        <w:t xml:space="preserve">Clean 225 Pressure Washing, Baton Rouge, LA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6" w:lineRule="auto"/>
        <w:ind w:left="3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Founded and operated an exterior-cleaning business for residential and commercial properties; quoted jobs, bought and maintained equipment, and handled every customer from quote to invoice; sold it in 2025.</w:t>
      </w:r>
    </w:p>
    <w:p w:rsidR="00000000" w:rsidDel="00000000" w:rsidP="00000000" w:rsidRDefault="00000000" w:rsidRPr="00000000" w14:paraId="00000018">
      <w:pPr>
        <w:tabs>
          <w:tab w:val="right" w:leader="none" w:pos="10512"/>
        </w:tabs>
        <w:spacing w:before="40" w:line="226" w:lineRule="auto"/>
        <w:rPr/>
      </w:pPr>
      <w:r w:rsidDel="00000000" w:rsidR="00000000" w:rsidRPr="00000000">
        <w:rPr>
          <w:b w:val="1"/>
          <w:bCs w:val="1"/>
          <w:rtl w:val="0"/>
        </w:rPr>
        <w:t xml:space="preserve">Laborer</w:t>
      </w:r>
      <w:r w:rsidDel="00000000" w:rsidR="00000000" w:rsidRPr="00000000">
        <w:rPr>
          <w:rtl w:val="0"/>
        </w:rPr>
        <w:tab/>
        <w:t xml:space="preserve">2023 – 2025</w:t>
      </w:r>
    </w:p>
    <w:p w:rsidR="00000000" w:rsidDel="00000000" w:rsidP="00000000" w:rsidRDefault="00000000" w:rsidRPr="00000000" w14:paraId="00000019">
      <w:pPr>
        <w:spacing w:line="226" w:lineRule="auto"/>
        <w:rPr/>
      </w:pPr>
      <w:r w:rsidDel="00000000" w:rsidR="00000000" w:rsidRPr="00000000">
        <w:rPr>
          <w:i w:val="1"/>
          <w:iCs w:val="1"/>
          <w:rtl w:val="0"/>
        </w:rPr>
        <w:t xml:space="preserve">Rhorer Mutual Industries, Prairieville, LA</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6" w:lineRule="auto"/>
        <w:ind w:left="300" w:right="0" w:hanging="20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Worked on railroad track construction and maintenance crews at industrial plants under strict safety rules. Also worked on commercial bidding, supplies logistics, and shop upkeep.</w:t>
      </w:r>
    </w:p>
    <w:p w:rsidR="00000000" w:rsidDel="00000000" w:rsidP="00000000" w:rsidRDefault="00000000" w:rsidRPr="00000000" w14:paraId="0000001B">
      <w:pPr>
        <w:tabs>
          <w:tab w:val="right" w:leader="none" w:pos="10512"/>
        </w:tabs>
        <w:spacing w:before="40" w:line="226" w:lineRule="auto"/>
        <w:rPr/>
      </w:pPr>
      <w:r w:rsidDel="00000000" w:rsidR="00000000" w:rsidRPr="00000000">
        <w:rPr>
          <w:b w:val="1"/>
          <w:bCs w:val="1"/>
          <w:rtl w:val="0"/>
        </w:rPr>
        <w:t xml:space="preserve">Shift Lead</w:t>
      </w:r>
      <w:r w:rsidDel="00000000" w:rsidR="00000000" w:rsidRPr="00000000">
        <w:rPr>
          <w:rtl w:val="0"/>
        </w:rPr>
        <w:tab/>
        <w:t xml:space="preserve">2021 – 2023</w:t>
      </w:r>
    </w:p>
    <w:p w:rsidR="00000000" w:rsidDel="00000000" w:rsidP="00000000" w:rsidRDefault="00000000" w:rsidRPr="00000000" w14:paraId="0000001C">
      <w:pPr>
        <w:spacing w:line="226" w:lineRule="auto"/>
        <w:rPr/>
      </w:pPr>
      <w:r w:rsidDel="00000000" w:rsidR="00000000" w:rsidRPr="00000000">
        <w:rPr>
          <w:i w:val="1"/>
          <w:iCs w:val="1"/>
          <w:rtl w:val="0"/>
        </w:rPr>
        <w:t xml:space="preserve">Geaux Clean Car Wash, Baton Rouge, LA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26" w:lineRule="auto"/>
        <w:ind w:left="300" w:right="0" w:hanging="200"/>
        <w:jc w:val="left"/>
        <w:rPr/>
      </w:pPr>
      <w:r w:rsidDel="00000000" w:rsidR="00000000" w:rsidRPr="00000000">
        <w:rPr>
          <w:rtl w:val="0"/>
        </w:rPr>
        <w:t xml:space="preserve">Opened and closed the car wash, handled the register, and led a four-person crew, taking charge of customer complaints and operational issues.</w:t>
      </w:r>
      <w:r w:rsidDel="00000000" w:rsidR="00000000" w:rsidRPr="00000000">
        <w:rPr>
          <w:rtl w:val="0"/>
        </w:rPr>
      </w:r>
    </w:p>
    <w:p w:rsidR="00000000" w:rsidDel="00000000" w:rsidP="00000000" w:rsidRDefault="00000000" w:rsidRPr="00000000" w14:paraId="0000001E">
      <w:pPr>
        <w:pBdr>
          <w:bottom w:color="000000" w:space="1" w:sz="6" w:val="single"/>
        </w:pBdr>
        <w:spacing w:after="24" w:before="70" w:lineRule="auto"/>
        <w:rPr/>
      </w:pPr>
      <w:r w:rsidDel="00000000" w:rsidR="00000000" w:rsidRPr="00000000">
        <w:rPr>
          <w:b w:val="1"/>
          <w:bCs w:val="1"/>
          <w:rtl w:val="0"/>
        </w:rPr>
        <w:t xml:space="preserve">PROJECTS</w:t>
      </w:r>
      <w:r w:rsidDel="00000000" w:rsidR="00000000" w:rsidRPr="00000000">
        <w:rPr>
          <w:rtl w:val="0"/>
        </w:rPr>
      </w:r>
    </w:p>
    <w:p w:rsidR="00000000" w:rsidDel="00000000" w:rsidP="00000000" w:rsidRDefault="00000000" w:rsidRPr="00000000" w14:paraId="0000001F">
      <w:pPr>
        <w:tabs>
          <w:tab w:val="right" w:leader="none" w:pos="10512"/>
        </w:tabs>
        <w:spacing w:before="40" w:line="226" w:lineRule="auto"/>
        <w:rPr/>
      </w:pPr>
      <w:r w:rsidDel="00000000" w:rsidR="00000000" w:rsidRPr="00000000">
        <w:rPr>
          <w:b w:val="1"/>
          <w:bCs w:val="1"/>
          <w:rtl w:val="0"/>
        </w:rPr>
        <w:t xml:space="preserve">Hermes Fetch AI. </w:t>
      </w:r>
      <w:r w:rsidDel="00000000" w:rsidR="00000000" w:rsidRPr="00000000">
        <w:rPr>
          <w:rtl w:val="0"/>
        </w:rPr>
        <w:t xml:space="preserve">Open-source bridge that connects Hermes Agent to Fetch.ai’s agent network so an AI agent can take part in an agent economy, selling services to other agents and buying from them in FET on Fetch’s testnet. Payments are verified on chain, every spend needs owner approval under a cap, and paid work runs sandboxed. Python, 766 tests.</w:t>
      </w:r>
    </w:p>
    <w:p w:rsidR="00000000" w:rsidDel="00000000" w:rsidP="00000000" w:rsidRDefault="00000000" w:rsidRPr="00000000" w14:paraId="00000020">
      <w:pPr>
        <w:tabs>
          <w:tab w:val="right" w:leader="none" w:pos="10512"/>
        </w:tabs>
        <w:spacing w:before="40" w:line="226" w:lineRule="auto"/>
        <w:rPr/>
      </w:pPr>
      <w:r w:rsidDel="00000000" w:rsidR="00000000" w:rsidRPr="00000000">
        <w:rPr>
          <w:b w:val="1"/>
          <w:bCs w:val="1"/>
          <w:rtl w:val="0"/>
        </w:rPr>
        <w:t xml:space="preserve">Home Lab Server. </w:t>
      </w:r>
      <w:r w:rsidDel="00000000" w:rsidR="00000000" w:rsidRPr="00000000">
        <w:rPr>
          <w:rtl w:val="0"/>
        </w:rPr>
        <w:t xml:space="preserve">Sourced an 80 TB Dell R740xd2 from government surplus for under $1,000, shipped it cross-country, resolved an access lockout, and host the PostgreSQL citation database on Ubuntu with backups, UPS, and monitoring.</w:t>
      </w:r>
    </w:p>
    <w:p w:rsidR="00000000" w:rsidDel="00000000" w:rsidP="00000000" w:rsidRDefault="00000000" w:rsidRPr="00000000" w14:paraId="00000021">
      <w:pPr>
        <w:tabs>
          <w:tab w:val="right" w:leader="none" w:pos="10512"/>
        </w:tabs>
        <w:spacing w:before="40" w:line="226" w:lineRule="auto"/>
        <w:rPr/>
      </w:pPr>
      <w:r w:rsidDel="00000000" w:rsidR="00000000" w:rsidRPr="00000000">
        <w:rPr>
          <w:b w:val="1"/>
          <w:bCs w:val="1"/>
          <w:rtl w:val="0"/>
        </w:rPr>
        <w:t xml:space="preserve">Agentic Operator To-Do List. </w:t>
      </w:r>
      <w:r w:rsidDel="00000000" w:rsidR="00000000" w:rsidRPr="00000000">
        <w:rPr>
          <w:rtl w:val="0"/>
        </w:rPr>
        <w:t xml:space="preserve">Open-source to-do list (GitHub) that doubles as an approval inbox for AI coding agents: when an agent needs a decision, it appears as an item to answer alongside the user’s own tasks.</w:t>
      </w:r>
    </w:p>
    <w:p w:rsidR="00000000" w:rsidDel="00000000" w:rsidP="00000000" w:rsidRDefault="00000000" w:rsidRPr="00000000" w14:paraId="00000022">
      <w:pPr>
        <w:pBdr>
          <w:bottom w:color="000000" w:space="1" w:sz="6" w:val="single"/>
        </w:pBdr>
        <w:spacing w:after="24" w:before="70" w:lineRule="auto"/>
        <w:rPr/>
      </w:pPr>
      <w:r w:rsidDel="00000000" w:rsidR="00000000" w:rsidRPr="00000000">
        <w:rPr>
          <w:b w:val="1"/>
          <w:bCs w:val="1"/>
          <w:rtl w:val="0"/>
        </w:rPr>
        <w:t xml:space="preserve">SKILLS</w:t>
      </w:r>
      <w:r w:rsidDel="00000000" w:rsidR="00000000" w:rsidRPr="00000000">
        <w:rPr>
          <w:rtl w:val="0"/>
        </w:rPr>
      </w:r>
    </w:p>
    <w:p w:rsidR="00000000" w:rsidDel="00000000" w:rsidP="00000000" w:rsidRDefault="00000000" w:rsidRPr="00000000" w14:paraId="00000023">
      <w:pPr>
        <w:tabs>
          <w:tab w:val="right" w:leader="none" w:pos="10512"/>
        </w:tabs>
        <w:spacing w:before="40" w:line="226" w:lineRule="auto"/>
        <w:rPr/>
      </w:pPr>
      <w:r w:rsidDel="00000000" w:rsidR="00000000" w:rsidRPr="00000000">
        <w:rPr>
          <w:b w:val="1"/>
          <w:bCs w:val="1"/>
          <w:rtl w:val="0"/>
        </w:rPr>
        <w:t xml:space="preserve">Data and Engineering: </w:t>
      </w:r>
      <w:r w:rsidDel="00000000" w:rsidR="00000000" w:rsidRPr="00000000">
        <w:rPr>
          <w:rtl w:val="0"/>
        </w:rPr>
        <w:t xml:space="preserve">SQL, PostgreSQL, Python, TypeScript, JavaScript, ETL and data pipelines, data modeling, pgvector, Next.js, React, GitHub Actions, Linux (Ubuntu, Arch), Tailscale, Hosting, Networking</w:t>
      </w:r>
    </w:p>
    <w:p w:rsidR="00000000" w:rsidDel="00000000" w:rsidP="00000000" w:rsidRDefault="00000000" w:rsidRPr="00000000" w14:paraId="00000024">
      <w:pPr>
        <w:tabs>
          <w:tab w:val="right" w:leader="none" w:pos="10512"/>
        </w:tabs>
        <w:spacing w:line="226" w:lineRule="auto"/>
        <w:rPr/>
      </w:pPr>
      <w:r w:rsidDel="00000000" w:rsidR="00000000" w:rsidRPr="00000000">
        <w:rPr>
          <w:b w:val="1"/>
          <w:bCs w:val="1"/>
          <w:rtl w:val="0"/>
        </w:rPr>
        <w:t xml:space="preserve">AI: </w:t>
      </w:r>
      <w:r w:rsidDel="00000000" w:rsidR="00000000" w:rsidRPr="00000000">
        <w:rPr>
          <w:rtl w:val="0"/>
        </w:rPr>
        <w:t xml:space="preserve">Claude Code/Codex, Custom Harnesses/Workflows, Streaming and REST APIs, Local inference with vLLM, MCP servers, Model Architecture, Hardware</w:t>
      </w:r>
    </w:p>
    <w:p w:rsidR="00000000" w:rsidDel="00000000" w:rsidP="00000000" w:rsidRDefault="00000000" w:rsidRPr="00000000" w14:paraId="00000025">
      <w:pPr>
        <w:tabs>
          <w:tab w:val="right" w:leader="none" w:pos="10512"/>
        </w:tabs>
        <w:spacing w:line="226" w:lineRule="auto"/>
        <w:rPr/>
      </w:pPr>
      <w:r w:rsidDel="00000000" w:rsidR="00000000" w:rsidRPr="00000000">
        <w:rPr>
          <w:b w:val="1"/>
          <w:bCs w:val="1"/>
          <w:rtl w:val="0"/>
        </w:rPr>
        <w:t xml:space="preserve">Business: </w:t>
      </w:r>
      <w:r w:rsidDel="00000000" w:rsidR="00000000" w:rsidRPr="00000000">
        <w:rPr>
          <w:rtl w:val="0"/>
        </w:rPr>
        <w:t xml:space="preserve">Microsoft Excel, Google Sheets, Google Workspace, Stripe</w:t>
      </w:r>
    </w:p>
    <w:p w:rsidR="00000000" w:rsidDel="00000000" w:rsidP="00000000" w:rsidRDefault="00000000" w:rsidRPr="00000000" w14:paraId="00000026">
      <w:pPr>
        <w:pBdr>
          <w:bottom w:color="000000" w:space="1" w:sz="6" w:val="single"/>
        </w:pBdr>
        <w:spacing w:after="24" w:before="70" w:lineRule="auto"/>
        <w:rPr/>
      </w:pPr>
      <w:r w:rsidDel="00000000" w:rsidR="00000000" w:rsidRPr="00000000">
        <w:rPr>
          <w:b w:val="1"/>
          <w:bCs w:val="1"/>
          <w:rtl w:val="0"/>
        </w:rPr>
        <w:t xml:space="preserve">ACTIVITIES</w:t>
      </w:r>
      <w:r w:rsidDel="00000000" w:rsidR="00000000" w:rsidRPr="00000000">
        <w:rPr>
          <w:rtl w:val="0"/>
        </w:rPr>
      </w:r>
    </w:p>
    <w:p w:rsidR="00000000" w:rsidDel="00000000" w:rsidP="00000000" w:rsidRDefault="00000000" w:rsidRPr="00000000" w14:paraId="00000027">
      <w:pPr>
        <w:tabs>
          <w:tab w:val="right" w:leader="none" w:pos="10512"/>
        </w:tabs>
        <w:spacing w:before="40" w:line="226" w:lineRule="auto"/>
        <w:rPr/>
      </w:pPr>
      <w:r w:rsidDel="00000000" w:rsidR="00000000" w:rsidRPr="00000000">
        <w:rPr>
          <w:b w:val="1"/>
          <w:bCs w:val="1"/>
          <w:rtl w:val="0"/>
        </w:rPr>
        <w:t xml:space="preserve">Kappa Sigma Fraternity</w:t>
      </w:r>
      <w:r w:rsidDel="00000000" w:rsidR="00000000" w:rsidRPr="00000000">
        <w:rPr>
          <w:rtl w:val="0"/>
        </w:rPr>
        <w:t xml:space="preserve">, Louisiana State University</w:t>
        <w:tab/>
        <w:t xml:space="preserve">2024 – Present</w:t>
      </w:r>
    </w:p>
    <w:p w:rsidR="00000000" w:rsidDel="00000000" w:rsidP="00000000" w:rsidRDefault="00000000" w:rsidRPr="00000000" w14:paraId="00000028">
      <w:pPr>
        <w:tabs>
          <w:tab w:val="right" w:leader="none" w:pos="10512"/>
        </w:tabs>
        <w:spacing w:line="226" w:lineRule="auto"/>
        <w:rPr/>
      </w:pPr>
      <w:r w:rsidDel="00000000" w:rsidR="00000000" w:rsidRPr="00000000">
        <w:rPr>
          <w:b w:val="1"/>
          <w:bCs w:val="1"/>
          <w:rtl w:val="0"/>
        </w:rPr>
        <w:t xml:space="preserve">Confirmation Small Group Leader</w:t>
      </w:r>
      <w:r w:rsidDel="00000000" w:rsidR="00000000" w:rsidRPr="00000000">
        <w:rPr>
          <w:rtl w:val="0"/>
        </w:rPr>
        <w:t xml:space="preserve">, St. Aloysius Catholic Church, Baton Rouge, LA</w:t>
        <w:tab/>
        <w:t xml:space="preserve">Aug 2026 – Present</w:t>
      </w:r>
    </w:p>
    <w:p w:rsidR="00000000" w:rsidDel="00000000" w:rsidP="00000000" w:rsidRDefault="00000000" w:rsidRPr="00000000" w14:paraId="00000029">
      <w:pPr>
        <w:tabs>
          <w:tab w:val="right" w:leader="none" w:pos="10512"/>
        </w:tabs>
        <w:spacing w:line="226" w:lineRule="auto"/>
        <w:rPr/>
      </w:pPr>
      <w:r w:rsidDel="00000000" w:rsidR="00000000" w:rsidRPr="00000000">
        <w:rPr>
          <w:b w:val="1"/>
          <w:bCs w:val="1"/>
          <w:rtl w:val="0"/>
        </w:rPr>
        <w:t xml:space="preserve">Young Entrepreneurs Academy (YEA)</w:t>
      </w:r>
      <w:r w:rsidDel="00000000" w:rsidR="00000000" w:rsidRPr="00000000">
        <w:rPr>
          <w:rtl w:val="0"/>
        </w:rPr>
        <w:t xml:space="preserve">, Founder of Blitz Media, Baton Rouge, LA</w:t>
        <w:tab/>
        <w:t xml:space="preserve">2024</w:t>
      </w:r>
    </w:p>
    <w:sectPr>
      <w:pgSz w:h="15840" w:w="12240" w:orient="portrait"/>
      <w:pgMar w:bottom="720" w:top="720" w:left="864" w:right="8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2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