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E0E8" w14:textId="12726767" w:rsidR="00344F9A" w:rsidRDefault="00344F9A">
      <w:r>
        <w:t>BAHAN LEAFLET</w:t>
      </w:r>
    </w:p>
    <w:p w14:paraId="3235C3E9" w14:textId="77777777" w:rsidR="00344F9A" w:rsidRPr="00344F9A" w:rsidRDefault="00344F9A" w:rsidP="00344F9A">
      <w:pPr>
        <w:pStyle w:val="Default"/>
        <w:rPr>
          <w:rFonts w:cstheme="minorBidi"/>
          <w:color w:val="auto"/>
          <w:sz w:val="123"/>
          <w:szCs w:val="123"/>
        </w:rPr>
      </w:pPr>
      <w:r w:rsidRPr="00344F9A">
        <w:rPr>
          <w:rFonts w:cstheme="minorBidi"/>
          <w:color w:val="auto"/>
          <w:sz w:val="123"/>
          <w:szCs w:val="123"/>
        </w:rPr>
        <w:t>CFES</w:t>
      </w:r>
    </w:p>
    <w:p w14:paraId="701CF026" w14:textId="53A988D3" w:rsidR="00344F9A" w:rsidRPr="00344F9A" w:rsidRDefault="00344F9A" w:rsidP="00344F9A">
      <w:r w:rsidRPr="00344F9A">
        <w:rPr>
          <w:sz w:val="33"/>
          <w:szCs w:val="33"/>
        </w:rPr>
        <w:t>COMMUNITY FOREST ECOSYSTEM SERVICES</w:t>
      </w:r>
    </w:p>
    <w:p w14:paraId="2954CDAF" w14:textId="77777777" w:rsidR="00344F9A" w:rsidRDefault="00344F9A"/>
    <w:p w14:paraId="259600BA" w14:textId="09279D86" w:rsidR="00344F9A" w:rsidRDefault="00344F9A">
      <w:r>
        <w:t>ADDRESS:</w:t>
      </w:r>
    </w:p>
    <w:p w14:paraId="52411BE5" w14:textId="77777777" w:rsidR="00344F9A" w:rsidRDefault="00344F9A">
      <w:r>
        <w:t xml:space="preserve">Taman Bogor Baru Blok BIV no.12, Rt 003 </w:t>
      </w:r>
      <w:proofErr w:type="spellStart"/>
      <w:r>
        <w:t>Rw</w:t>
      </w:r>
      <w:proofErr w:type="spellEnd"/>
      <w:r>
        <w:t xml:space="preserve"> 08, </w:t>
      </w:r>
      <w:proofErr w:type="spellStart"/>
      <w:r>
        <w:t>Kelurahan</w:t>
      </w:r>
      <w:proofErr w:type="spellEnd"/>
      <w:r>
        <w:t xml:space="preserve"> Tegal </w:t>
      </w:r>
      <w:proofErr w:type="spellStart"/>
      <w:r>
        <w:t>Gundil</w:t>
      </w:r>
      <w:proofErr w:type="spellEnd"/>
      <w:r>
        <w:t xml:space="preserve">, </w:t>
      </w:r>
      <w:proofErr w:type="spellStart"/>
      <w:r>
        <w:t>Kecamatan</w:t>
      </w:r>
      <w:proofErr w:type="spellEnd"/>
      <w:r>
        <w:t xml:space="preserve"> Bogor Utara, Bogor, Jawa Barat 16152</w:t>
      </w:r>
    </w:p>
    <w:p w14:paraId="6857FE8D" w14:textId="5A9B6BC9" w:rsidR="00344F9A" w:rsidRDefault="00344F9A">
      <w:r>
        <w:t xml:space="preserve">Phone: +62-251-8325872 </w:t>
      </w:r>
    </w:p>
    <w:p w14:paraId="158557B8" w14:textId="2F4D2B00" w:rsidR="00344F9A" w:rsidRDefault="00344F9A">
      <w:r>
        <w:t xml:space="preserve">Email: </w:t>
      </w:r>
      <w:hyperlink r:id="rId5" w:history="1">
        <w:r w:rsidRPr="000325A1">
          <w:rPr>
            <w:rStyle w:val="Hyperlink"/>
          </w:rPr>
          <w:t>info@cfes.id</w:t>
        </w:r>
      </w:hyperlink>
    </w:p>
    <w:p w14:paraId="5523F37C" w14:textId="79168744" w:rsidR="00344F9A" w:rsidRDefault="00344F9A">
      <w:r>
        <w:t xml:space="preserve">Website: </w:t>
      </w:r>
      <w:hyperlink r:id="rId6" w:history="1">
        <w:r w:rsidRPr="000325A1">
          <w:rPr>
            <w:rStyle w:val="Hyperlink"/>
          </w:rPr>
          <w:t>www.cfes.id</w:t>
        </w:r>
      </w:hyperlink>
      <w:r>
        <w:t xml:space="preserve"> </w:t>
      </w:r>
    </w:p>
    <w:p w14:paraId="7AEB6424" w14:textId="77777777" w:rsidR="00344F9A" w:rsidRPr="00344F9A" w:rsidRDefault="00344F9A" w:rsidP="00344F9A">
      <w:pPr>
        <w:autoSpaceDE w:val="0"/>
        <w:autoSpaceDN w:val="0"/>
        <w:adjustRightInd w:val="0"/>
        <w:spacing w:after="0" w:line="240" w:lineRule="auto"/>
        <w:rPr>
          <w:rFonts w:ascii="BodoniFLF" w:hAnsi="BodoniFLF" w:cs="BodoniFLF"/>
          <w:color w:val="000000"/>
          <w:kern w:val="0"/>
          <w:sz w:val="24"/>
          <w:szCs w:val="24"/>
        </w:rPr>
      </w:pPr>
    </w:p>
    <w:p w14:paraId="336DAEB7" w14:textId="77777777" w:rsidR="00344F9A" w:rsidRPr="00344F9A" w:rsidRDefault="00344F9A" w:rsidP="00344F9A">
      <w:pPr>
        <w:autoSpaceDE w:val="0"/>
        <w:autoSpaceDN w:val="0"/>
        <w:adjustRightInd w:val="0"/>
        <w:spacing w:after="0" w:line="240" w:lineRule="auto"/>
        <w:rPr>
          <w:rFonts w:ascii="BodoniFLF" w:hAnsi="BodoniFLF" w:cs="BodoniFLF"/>
          <w:color w:val="000000"/>
          <w:kern w:val="0"/>
          <w:sz w:val="24"/>
          <w:szCs w:val="24"/>
        </w:rPr>
      </w:pPr>
    </w:p>
    <w:p w14:paraId="11D48337" w14:textId="77777777" w:rsidR="00344F9A" w:rsidRPr="00344F9A" w:rsidRDefault="00344F9A" w:rsidP="00344F9A">
      <w:pPr>
        <w:autoSpaceDE w:val="0"/>
        <w:autoSpaceDN w:val="0"/>
        <w:adjustRightInd w:val="0"/>
        <w:spacing w:after="0" w:line="240" w:lineRule="auto"/>
        <w:rPr>
          <w:rFonts w:ascii="Arial Rounded MT Bold" w:hAnsi="Arial Rounded MT Bold" w:cs="BodoniFLF"/>
          <w:color w:val="243140"/>
          <w:kern w:val="0"/>
          <w:sz w:val="79"/>
          <w:szCs w:val="79"/>
        </w:rPr>
      </w:pPr>
      <w:r w:rsidRPr="00344F9A">
        <w:rPr>
          <w:rFonts w:ascii="Arial Rounded MT Bold" w:hAnsi="Arial Rounded MT Bold" w:cs="BodoniFLF"/>
          <w:color w:val="243140"/>
          <w:kern w:val="0"/>
          <w:sz w:val="79"/>
          <w:szCs w:val="79"/>
        </w:rPr>
        <w:t>PROFILE</w:t>
      </w:r>
    </w:p>
    <w:p w14:paraId="2BC357BA" w14:textId="1FD8BCC0" w:rsidR="00344F9A" w:rsidRPr="0083527B" w:rsidRDefault="00344F9A" w:rsidP="00344F9A">
      <w:pPr>
        <w:rPr>
          <w:rFonts w:cstheme="minorHAnsi"/>
          <w:color w:val="161615"/>
          <w:kern w:val="0"/>
        </w:rPr>
      </w:pPr>
      <w:r w:rsidRPr="0083527B">
        <w:rPr>
          <w:rFonts w:cstheme="minorHAnsi"/>
          <w:b/>
          <w:bCs/>
          <w:color w:val="161615"/>
          <w:kern w:val="0"/>
        </w:rPr>
        <w:t xml:space="preserve">CFES </w:t>
      </w:r>
      <w:r w:rsidRPr="0083527B">
        <w:rPr>
          <w:rFonts w:cstheme="minorHAnsi"/>
          <w:color w:val="161615"/>
          <w:kern w:val="0"/>
        </w:rPr>
        <w:t xml:space="preserve">is an initiative of civil society organizations network </w:t>
      </w:r>
      <w:proofErr w:type="spellStart"/>
      <w:r w:rsidRPr="0083527B">
        <w:rPr>
          <w:rFonts w:cstheme="minorHAnsi"/>
          <w:color w:val="161615"/>
          <w:kern w:val="0"/>
        </w:rPr>
        <w:t>thaten</w:t>
      </w:r>
      <w:proofErr w:type="spellEnd"/>
      <w:r w:rsidRPr="0083527B">
        <w:rPr>
          <w:rFonts w:cstheme="minorHAnsi"/>
          <w:color w:val="161615"/>
          <w:kern w:val="0"/>
        </w:rPr>
        <w:t xml:space="preserve"> </w:t>
      </w:r>
      <w:proofErr w:type="spellStart"/>
      <w:r w:rsidRPr="0083527B">
        <w:rPr>
          <w:rFonts w:cstheme="minorHAnsi"/>
          <w:color w:val="161615"/>
          <w:kern w:val="0"/>
        </w:rPr>
        <w:t>courages</w:t>
      </w:r>
      <w:proofErr w:type="spellEnd"/>
      <w:r w:rsidRPr="0083527B">
        <w:rPr>
          <w:rFonts w:cstheme="minorHAnsi"/>
          <w:color w:val="161615"/>
          <w:kern w:val="0"/>
        </w:rPr>
        <w:t xml:space="preserve"> </w:t>
      </w:r>
      <w:r w:rsidRPr="0083527B">
        <w:rPr>
          <w:rFonts w:cstheme="minorHAnsi"/>
          <w:b/>
          <w:bCs/>
          <w:color w:val="161615"/>
          <w:kern w:val="0"/>
        </w:rPr>
        <w:t xml:space="preserve">multi-stakeholder co-operation </w:t>
      </w:r>
      <w:r w:rsidRPr="0083527B">
        <w:rPr>
          <w:rFonts w:cstheme="minorHAnsi"/>
          <w:color w:val="161615"/>
          <w:kern w:val="0"/>
        </w:rPr>
        <w:t xml:space="preserve">to develop payment mechanism for environmental services as </w:t>
      </w:r>
      <w:r w:rsidRPr="0083527B">
        <w:rPr>
          <w:rFonts w:cstheme="minorHAnsi"/>
          <w:b/>
          <w:bCs/>
          <w:color w:val="161615"/>
          <w:kern w:val="0"/>
        </w:rPr>
        <w:t xml:space="preserve">incentives for community forest managers </w:t>
      </w:r>
      <w:r w:rsidRPr="0083527B">
        <w:rPr>
          <w:rFonts w:cstheme="minorHAnsi"/>
          <w:color w:val="161615"/>
          <w:kern w:val="0"/>
        </w:rPr>
        <w:t>who have succeeded in preventing deforestation and forest degradation, or succeeded in rehabilitating forest and damaged land. Payments for ecosystem services or PES are payments resulting from forest protection or rehabilitation activities.</w:t>
      </w:r>
    </w:p>
    <w:tbl>
      <w:tblPr>
        <w:tblStyle w:val="TableGrid"/>
        <w:tblW w:w="0" w:type="auto"/>
        <w:tblInd w:w="985" w:type="dxa"/>
        <w:tblLook w:val="04A0" w:firstRow="1" w:lastRow="0" w:firstColumn="1" w:lastColumn="0" w:noHBand="0" w:noVBand="1"/>
      </w:tblPr>
      <w:tblGrid>
        <w:gridCol w:w="7380"/>
      </w:tblGrid>
      <w:tr w:rsidR="0083527B" w14:paraId="7F3CF554" w14:textId="77777777" w:rsidTr="0083527B">
        <w:tc>
          <w:tcPr>
            <w:tcW w:w="7380" w:type="dxa"/>
          </w:tcPr>
          <w:p w14:paraId="609CE9B9" w14:textId="77777777" w:rsidR="0083527B" w:rsidRPr="0083527B" w:rsidRDefault="0083527B" w:rsidP="0083527B">
            <w:pPr>
              <w:spacing w:before="120" w:after="120"/>
              <w:rPr>
                <w:rFonts w:cstheme="minorHAnsi"/>
                <w:color w:val="161615"/>
                <w:kern w:val="0"/>
                <w:sz w:val="25"/>
                <w:szCs w:val="25"/>
              </w:rPr>
            </w:pPr>
            <w:r w:rsidRPr="0083527B">
              <w:rPr>
                <w:rFonts w:cstheme="minorHAnsi"/>
                <w:color w:val="161615"/>
                <w:kern w:val="0"/>
                <w:sz w:val="25"/>
                <w:szCs w:val="25"/>
              </w:rPr>
              <w:t>NATIONAL REGISTRATION</w:t>
            </w:r>
          </w:p>
          <w:p w14:paraId="7EBF3D4A" w14:textId="77777777" w:rsidR="0083527B" w:rsidRPr="0083527B" w:rsidRDefault="0083527B" w:rsidP="0083527B">
            <w:pPr>
              <w:autoSpaceDE w:val="0"/>
              <w:autoSpaceDN w:val="0"/>
              <w:adjustRightInd w:val="0"/>
              <w:spacing w:before="120" w:after="120"/>
              <w:rPr>
                <w:rFonts w:cstheme="minorHAnsi"/>
                <w:color w:val="171715"/>
                <w:kern w:val="0"/>
              </w:rPr>
            </w:pPr>
            <w:proofErr w:type="spellStart"/>
            <w:proofErr w:type="gramStart"/>
            <w:r w:rsidRPr="0083527B">
              <w:rPr>
                <w:rFonts w:cstheme="minorHAnsi"/>
                <w:color w:val="171715"/>
                <w:kern w:val="0"/>
              </w:rPr>
              <w:t>Kemenkumham</w:t>
            </w:r>
            <w:proofErr w:type="spellEnd"/>
            <w:r w:rsidRPr="0083527B">
              <w:rPr>
                <w:rFonts w:cstheme="minorHAnsi"/>
                <w:color w:val="171715"/>
                <w:kern w:val="0"/>
              </w:rPr>
              <w:t xml:space="preserve"> :</w:t>
            </w:r>
            <w:proofErr w:type="gramEnd"/>
            <w:r w:rsidRPr="0083527B">
              <w:rPr>
                <w:rFonts w:cstheme="minorHAnsi"/>
                <w:color w:val="171715"/>
                <w:kern w:val="0"/>
              </w:rPr>
              <w:t xml:space="preserve">  AHU-0078342.AH.01.07.TAHUN 2016</w:t>
            </w:r>
          </w:p>
          <w:p w14:paraId="3A8D5EA5" w14:textId="77777777" w:rsidR="0083527B" w:rsidRPr="0083527B" w:rsidRDefault="0083527B" w:rsidP="0083527B">
            <w:pPr>
              <w:autoSpaceDE w:val="0"/>
              <w:autoSpaceDN w:val="0"/>
              <w:adjustRightInd w:val="0"/>
              <w:spacing w:before="120" w:after="120"/>
              <w:rPr>
                <w:rFonts w:cstheme="minorHAnsi"/>
                <w:color w:val="171715"/>
                <w:kern w:val="0"/>
              </w:rPr>
            </w:pPr>
            <w:r w:rsidRPr="0083527B">
              <w:rPr>
                <w:rFonts w:cstheme="minorHAnsi"/>
                <w:color w:val="171715"/>
                <w:kern w:val="0"/>
              </w:rPr>
              <w:t>INTERNATIONAL REGISTRATION</w:t>
            </w:r>
          </w:p>
          <w:p w14:paraId="4BFCCC22" w14:textId="77777777" w:rsidR="0083527B" w:rsidRPr="0083527B" w:rsidRDefault="0083527B" w:rsidP="0083527B">
            <w:pPr>
              <w:pStyle w:val="Default"/>
              <w:rPr>
                <w:rFonts w:asciiTheme="minorHAnsi" w:hAnsiTheme="minorHAnsi" w:cstheme="minorHAnsi"/>
                <w:color w:val="161615"/>
                <w:sz w:val="22"/>
                <w:szCs w:val="22"/>
              </w:rPr>
            </w:pPr>
            <w:r w:rsidRPr="0083527B">
              <w:rPr>
                <w:rFonts w:asciiTheme="minorHAnsi" w:hAnsiTheme="minorHAnsi" w:cstheme="minorHAnsi"/>
                <w:color w:val="161615"/>
                <w:sz w:val="22"/>
                <w:szCs w:val="22"/>
              </w:rPr>
              <w:t>Standard Ecosystem Services from community-based project - Plan Vivo</w:t>
            </w:r>
          </w:p>
          <w:p w14:paraId="71448D4C" w14:textId="3C301948" w:rsidR="0083527B" w:rsidRPr="0083527B" w:rsidRDefault="0083527B" w:rsidP="0083527B">
            <w:pPr>
              <w:spacing w:after="120"/>
              <w:rPr>
                <w:rFonts w:cstheme="minorHAnsi"/>
                <w:color w:val="171715"/>
                <w:kern w:val="0"/>
              </w:rPr>
            </w:pPr>
            <w:r w:rsidRPr="0083527B">
              <w:rPr>
                <w:rFonts w:cstheme="minorHAnsi"/>
                <w:i/>
                <w:iCs/>
                <w:color w:val="171715"/>
                <w:kern w:val="0"/>
              </w:rPr>
              <w:t xml:space="preserve">WEBSITE: </w:t>
            </w:r>
            <w:hyperlink r:id="rId7" w:history="1">
              <w:r w:rsidRPr="0083527B">
                <w:rPr>
                  <w:rStyle w:val="Hyperlink"/>
                  <w:rFonts w:cstheme="minorHAnsi"/>
                  <w:kern w:val="0"/>
                </w:rPr>
                <w:t>https://www.planvivo.org</w:t>
              </w:r>
            </w:hyperlink>
          </w:p>
          <w:p w14:paraId="2718B257" w14:textId="77777777" w:rsidR="0083527B" w:rsidRPr="0083527B" w:rsidRDefault="0083527B" w:rsidP="0083527B">
            <w:pPr>
              <w:pStyle w:val="Default"/>
              <w:rPr>
                <w:rFonts w:asciiTheme="minorHAnsi" w:hAnsiTheme="minorHAnsi" w:cstheme="minorHAnsi"/>
                <w:color w:val="161615"/>
                <w:sz w:val="22"/>
                <w:szCs w:val="22"/>
              </w:rPr>
            </w:pPr>
            <w:r w:rsidRPr="0083527B">
              <w:rPr>
                <w:rFonts w:asciiTheme="minorHAnsi" w:hAnsiTheme="minorHAnsi" w:cstheme="minorHAnsi"/>
                <w:color w:val="161615"/>
                <w:sz w:val="22"/>
                <w:szCs w:val="22"/>
              </w:rPr>
              <w:t>Registry ecosystem services from community-based project - IHS Markit</w:t>
            </w:r>
          </w:p>
          <w:p w14:paraId="797E6D99" w14:textId="77777777" w:rsidR="0083527B" w:rsidRPr="0083527B" w:rsidRDefault="0083527B" w:rsidP="0083527B">
            <w:pPr>
              <w:autoSpaceDE w:val="0"/>
              <w:autoSpaceDN w:val="0"/>
              <w:adjustRightInd w:val="0"/>
              <w:rPr>
                <w:rFonts w:cstheme="minorHAnsi"/>
                <w:color w:val="171715"/>
              </w:rPr>
            </w:pPr>
            <w:r w:rsidRPr="0083527B">
              <w:rPr>
                <w:rFonts w:cstheme="minorHAnsi"/>
                <w:i/>
                <w:iCs/>
                <w:color w:val="171715"/>
                <w:kern w:val="0"/>
              </w:rPr>
              <w:t xml:space="preserve">WEBSITE: </w:t>
            </w:r>
            <w:hyperlink r:id="rId8" w:history="1">
              <w:r w:rsidRPr="0083527B">
                <w:rPr>
                  <w:rStyle w:val="Hyperlink"/>
                  <w:rFonts w:cstheme="minorHAnsi"/>
                </w:rPr>
                <w:t>https://mer.markit.com/br-reg/public/index.jsp?s=ca</w:t>
              </w:r>
            </w:hyperlink>
          </w:p>
          <w:p w14:paraId="57C6F9EC" w14:textId="77777777" w:rsidR="0083527B" w:rsidRPr="0083527B" w:rsidRDefault="0083527B" w:rsidP="0083527B">
            <w:pPr>
              <w:pStyle w:val="Default"/>
              <w:spacing w:before="120"/>
              <w:rPr>
                <w:rFonts w:asciiTheme="minorHAnsi" w:hAnsiTheme="minorHAnsi" w:cstheme="minorHAnsi"/>
                <w:color w:val="161615"/>
                <w:sz w:val="22"/>
                <w:szCs w:val="22"/>
              </w:rPr>
            </w:pPr>
            <w:r w:rsidRPr="0083527B">
              <w:rPr>
                <w:rFonts w:asciiTheme="minorHAnsi" w:hAnsiTheme="minorHAnsi" w:cstheme="minorHAnsi"/>
                <w:color w:val="161615"/>
                <w:sz w:val="22"/>
                <w:szCs w:val="22"/>
              </w:rPr>
              <w:t xml:space="preserve">Selling Partner Ecosystem Services from community-based project- </w:t>
            </w:r>
            <w:proofErr w:type="spellStart"/>
            <w:r w:rsidRPr="0083527B">
              <w:rPr>
                <w:rFonts w:asciiTheme="minorHAnsi" w:hAnsiTheme="minorHAnsi" w:cstheme="minorHAnsi"/>
                <w:color w:val="161615"/>
                <w:sz w:val="22"/>
                <w:szCs w:val="22"/>
              </w:rPr>
              <w:t>Zeromission</w:t>
            </w:r>
            <w:proofErr w:type="spellEnd"/>
          </w:p>
          <w:p w14:paraId="5701E863" w14:textId="323876D5" w:rsidR="0083527B" w:rsidRDefault="0083527B" w:rsidP="0083527B">
            <w:pPr>
              <w:autoSpaceDE w:val="0"/>
              <w:autoSpaceDN w:val="0"/>
              <w:adjustRightInd w:val="0"/>
              <w:spacing w:after="120"/>
              <w:rPr>
                <w:rFonts w:ascii="Montserrat" w:hAnsi="Montserrat" w:cs="Montserrat"/>
                <w:color w:val="161615"/>
                <w:kern w:val="0"/>
                <w:sz w:val="25"/>
                <w:szCs w:val="25"/>
              </w:rPr>
            </w:pPr>
            <w:r w:rsidRPr="0083527B">
              <w:rPr>
                <w:rFonts w:cstheme="minorHAnsi"/>
                <w:color w:val="161615"/>
                <w:kern w:val="0"/>
              </w:rPr>
              <w:t xml:space="preserve">WEBSITE: </w:t>
            </w:r>
            <w:hyperlink r:id="rId9" w:history="1">
              <w:r w:rsidRPr="000325A1">
                <w:rPr>
                  <w:rStyle w:val="Hyperlink"/>
                  <w:rFonts w:cstheme="minorHAnsi"/>
                </w:rPr>
                <w:t>https://zeromission.se/en</w:t>
              </w:r>
            </w:hyperlink>
            <w:r>
              <w:rPr>
                <w:rFonts w:cstheme="minorHAnsi"/>
                <w:color w:val="161615"/>
              </w:rPr>
              <w:t xml:space="preserve"> </w:t>
            </w:r>
          </w:p>
        </w:tc>
      </w:tr>
    </w:tbl>
    <w:p w14:paraId="082FE1AB" w14:textId="77777777" w:rsidR="0083527B" w:rsidRDefault="0083527B" w:rsidP="00344F9A">
      <w:pPr>
        <w:rPr>
          <w:rFonts w:ascii="Montserrat" w:hAnsi="Montserrat" w:cs="Montserrat"/>
          <w:color w:val="161615"/>
          <w:kern w:val="0"/>
          <w:sz w:val="25"/>
          <w:szCs w:val="25"/>
        </w:rPr>
      </w:pPr>
    </w:p>
    <w:p w14:paraId="285017DC" w14:textId="77777777" w:rsidR="0083527B" w:rsidRDefault="0083527B" w:rsidP="00344F9A">
      <w:pPr>
        <w:rPr>
          <w:rFonts w:ascii="Montserrat" w:hAnsi="Montserrat" w:cs="Montserrat"/>
          <w:color w:val="161615"/>
          <w:kern w:val="0"/>
          <w:sz w:val="25"/>
          <w:szCs w:val="25"/>
        </w:rPr>
      </w:pPr>
    </w:p>
    <w:p w14:paraId="3886E874" w14:textId="77777777" w:rsidR="0083527B" w:rsidRDefault="0083527B" w:rsidP="00344F9A">
      <w:pPr>
        <w:rPr>
          <w:rFonts w:ascii="Montserrat" w:hAnsi="Montserrat" w:cs="Montserrat"/>
          <w:color w:val="161615"/>
          <w:kern w:val="0"/>
          <w:sz w:val="25"/>
          <w:szCs w:val="25"/>
        </w:rPr>
      </w:pPr>
    </w:p>
    <w:p w14:paraId="79CC99D3" w14:textId="77777777" w:rsidR="0083527B" w:rsidRPr="0083527B" w:rsidRDefault="0083527B" w:rsidP="0083527B">
      <w:pPr>
        <w:autoSpaceDE w:val="0"/>
        <w:autoSpaceDN w:val="0"/>
        <w:adjustRightInd w:val="0"/>
        <w:spacing w:after="0" w:line="240" w:lineRule="auto"/>
        <w:rPr>
          <w:rFonts w:ascii="Arial Rounded MT Bold" w:hAnsi="Arial Rounded MT Bold" w:cs="BodoniFLF"/>
          <w:color w:val="243140"/>
          <w:kern w:val="0"/>
          <w:sz w:val="79"/>
          <w:szCs w:val="79"/>
        </w:rPr>
      </w:pPr>
      <w:r w:rsidRPr="0083527B">
        <w:rPr>
          <w:rFonts w:ascii="Arial Rounded MT Bold" w:hAnsi="Arial Rounded MT Bold" w:cs="BodoniFLF"/>
          <w:color w:val="243140"/>
          <w:kern w:val="0"/>
          <w:sz w:val="79"/>
          <w:szCs w:val="79"/>
        </w:rPr>
        <w:lastRenderedPageBreak/>
        <w:t>SOCIETY</w:t>
      </w:r>
    </w:p>
    <w:p w14:paraId="3936361A" w14:textId="77777777" w:rsidR="0083527B" w:rsidRPr="0083527B" w:rsidRDefault="0083527B" w:rsidP="0083527B">
      <w:pPr>
        <w:rPr>
          <w:rFonts w:cstheme="minorHAnsi"/>
          <w:b/>
          <w:bCs/>
          <w:color w:val="161615"/>
          <w:kern w:val="0"/>
        </w:rPr>
      </w:pPr>
      <w:r w:rsidRPr="0083527B">
        <w:rPr>
          <w:rFonts w:cstheme="minorHAnsi"/>
          <w:b/>
          <w:bCs/>
          <w:color w:val="161615"/>
          <w:kern w:val="0"/>
        </w:rPr>
        <w:t xml:space="preserve">Over time, CFES has succeeded </w:t>
      </w:r>
      <w:proofErr w:type="spellStart"/>
      <w:r w:rsidRPr="0083527B">
        <w:rPr>
          <w:rFonts w:cstheme="minorHAnsi"/>
          <w:b/>
          <w:bCs/>
          <w:color w:val="161615"/>
          <w:kern w:val="0"/>
        </w:rPr>
        <w:t>inbridging</w:t>
      </w:r>
      <w:proofErr w:type="spellEnd"/>
      <w:r w:rsidRPr="0083527B">
        <w:rPr>
          <w:rFonts w:cstheme="minorHAnsi"/>
          <w:b/>
          <w:bCs/>
          <w:color w:val="161615"/>
          <w:kern w:val="0"/>
        </w:rPr>
        <w:t xml:space="preserve"> forest communities in </w:t>
      </w:r>
      <w:proofErr w:type="spellStart"/>
      <w:r w:rsidRPr="0083527B">
        <w:rPr>
          <w:rFonts w:cstheme="minorHAnsi"/>
          <w:b/>
          <w:bCs/>
          <w:color w:val="161615"/>
          <w:kern w:val="0"/>
        </w:rPr>
        <w:t>Indonesiato</w:t>
      </w:r>
      <w:proofErr w:type="spellEnd"/>
      <w:r w:rsidRPr="0083527B">
        <w:rPr>
          <w:rFonts w:cstheme="minorHAnsi"/>
          <w:b/>
          <w:bCs/>
          <w:color w:val="161615"/>
          <w:kern w:val="0"/>
        </w:rPr>
        <w:t xml:space="preserve"> receive appreciation and </w:t>
      </w:r>
      <w:proofErr w:type="spellStart"/>
      <w:r w:rsidRPr="0083527B">
        <w:rPr>
          <w:rFonts w:cstheme="minorHAnsi"/>
          <w:b/>
          <w:bCs/>
          <w:color w:val="161615"/>
          <w:kern w:val="0"/>
        </w:rPr>
        <w:t>commitmentfrom</w:t>
      </w:r>
      <w:proofErr w:type="spellEnd"/>
      <w:r w:rsidRPr="0083527B">
        <w:rPr>
          <w:rFonts w:cstheme="minorHAnsi"/>
          <w:b/>
          <w:bCs/>
          <w:color w:val="161615"/>
          <w:kern w:val="0"/>
        </w:rPr>
        <w:t xml:space="preserve"> national and international </w:t>
      </w:r>
      <w:proofErr w:type="spellStart"/>
      <w:r w:rsidRPr="0083527B">
        <w:rPr>
          <w:rFonts w:cstheme="minorHAnsi"/>
          <w:b/>
          <w:bCs/>
          <w:color w:val="161615"/>
          <w:kern w:val="0"/>
        </w:rPr>
        <w:t>partiesfor</w:t>
      </w:r>
      <w:proofErr w:type="spellEnd"/>
      <w:r w:rsidRPr="0083527B">
        <w:rPr>
          <w:rFonts w:cstheme="minorHAnsi"/>
          <w:b/>
          <w:bCs/>
          <w:color w:val="161615"/>
          <w:kern w:val="0"/>
        </w:rPr>
        <w:t xml:space="preserve"> sustainable and sustainable </w:t>
      </w:r>
      <w:proofErr w:type="spellStart"/>
      <w:r w:rsidRPr="0083527B">
        <w:rPr>
          <w:rFonts w:cstheme="minorHAnsi"/>
          <w:b/>
          <w:bCs/>
          <w:color w:val="161615"/>
          <w:kern w:val="0"/>
        </w:rPr>
        <w:t>socialforest</w:t>
      </w:r>
      <w:proofErr w:type="spellEnd"/>
      <w:r w:rsidRPr="0083527B">
        <w:rPr>
          <w:rFonts w:cstheme="minorHAnsi"/>
          <w:b/>
          <w:bCs/>
          <w:color w:val="161615"/>
          <w:kern w:val="0"/>
        </w:rPr>
        <w:t xml:space="preserve"> management.</w:t>
      </w:r>
    </w:p>
    <w:p w14:paraId="0C44DD3E" w14:textId="6FC6666C" w:rsidR="0083527B" w:rsidRPr="0083527B" w:rsidRDefault="0083527B" w:rsidP="0083527B">
      <w:pPr>
        <w:rPr>
          <w:rFonts w:cstheme="minorHAnsi"/>
          <w:b/>
          <w:bCs/>
          <w:color w:val="161615"/>
          <w:kern w:val="0"/>
        </w:rPr>
      </w:pPr>
      <w:r w:rsidRPr="0083527B">
        <w:rPr>
          <w:rFonts w:cstheme="minorHAnsi"/>
          <w:b/>
          <w:bCs/>
          <w:color w:val="161615"/>
          <w:kern w:val="0"/>
        </w:rPr>
        <w:t xml:space="preserve">In a sustainable funding scheme, </w:t>
      </w:r>
      <w:proofErr w:type="spellStart"/>
      <w:r w:rsidRPr="0083527B">
        <w:rPr>
          <w:rFonts w:cstheme="minorHAnsi"/>
          <w:b/>
          <w:bCs/>
          <w:color w:val="161615"/>
          <w:kern w:val="0"/>
        </w:rPr>
        <w:t>CFEShas</w:t>
      </w:r>
      <w:proofErr w:type="spellEnd"/>
      <w:r w:rsidRPr="0083527B">
        <w:rPr>
          <w:rFonts w:cstheme="minorHAnsi"/>
          <w:b/>
          <w:bCs/>
          <w:color w:val="161615"/>
          <w:kern w:val="0"/>
        </w:rPr>
        <w:t xml:space="preserve"> succeeded in mobilizing long-</w:t>
      </w:r>
      <w:proofErr w:type="gramStart"/>
      <w:r w:rsidRPr="0083527B">
        <w:rPr>
          <w:rFonts w:cstheme="minorHAnsi"/>
          <w:b/>
          <w:bCs/>
          <w:color w:val="161615"/>
          <w:kern w:val="0"/>
        </w:rPr>
        <w:t>term(</w:t>
      </w:r>
      <w:proofErr w:type="gramEnd"/>
      <w:r w:rsidRPr="0083527B">
        <w:rPr>
          <w:rFonts w:cstheme="minorHAnsi"/>
          <w:b/>
          <w:bCs/>
          <w:color w:val="161615"/>
          <w:kern w:val="0"/>
        </w:rPr>
        <w:t xml:space="preserve">5-10 years) funding to social </w:t>
      </w:r>
      <w:proofErr w:type="spellStart"/>
      <w:r w:rsidRPr="0083527B">
        <w:rPr>
          <w:rFonts w:cstheme="minorHAnsi"/>
          <w:b/>
          <w:bCs/>
          <w:color w:val="161615"/>
          <w:kern w:val="0"/>
        </w:rPr>
        <w:t>forestrymanagement</w:t>
      </w:r>
      <w:proofErr w:type="spellEnd"/>
      <w:r w:rsidRPr="0083527B">
        <w:rPr>
          <w:rFonts w:cstheme="minorHAnsi"/>
          <w:b/>
          <w:bCs/>
          <w:color w:val="161615"/>
          <w:kern w:val="0"/>
        </w:rPr>
        <w:t xml:space="preserve"> agencies at the </w:t>
      </w:r>
      <w:proofErr w:type="spellStart"/>
      <w:r w:rsidRPr="0083527B">
        <w:rPr>
          <w:rFonts w:cstheme="minorHAnsi"/>
          <w:b/>
          <w:bCs/>
          <w:color w:val="161615"/>
          <w:kern w:val="0"/>
        </w:rPr>
        <w:t>villagelevel</w:t>
      </w:r>
      <w:proofErr w:type="spellEnd"/>
      <w:r w:rsidRPr="0083527B">
        <w:rPr>
          <w:rFonts w:cstheme="minorHAnsi"/>
          <w:b/>
          <w:bCs/>
          <w:color w:val="161615"/>
          <w:kern w:val="0"/>
        </w:rPr>
        <w:t xml:space="preserve">, through financing for </w:t>
      </w:r>
      <w:proofErr w:type="spellStart"/>
      <w:r w:rsidRPr="0083527B">
        <w:rPr>
          <w:rFonts w:cstheme="minorHAnsi"/>
          <w:b/>
          <w:bCs/>
          <w:color w:val="161615"/>
          <w:kern w:val="0"/>
        </w:rPr>
        <w:t>biodiversityoffsets</w:t>
      </w:r>
      <w:proofErr w:type="spellEnd"/>
      <w:r w:rsidRPr="0083527B">
        <w:rPr>
          <w:rFonts w:cstheme="minorHAnsi"/>
          <w:b/>
          <w:bCs/>
          <w:color w:val="161615"/>
          <w:kern w:val="0"/>
        </w:rPr>
        <w:t xml:space="preserve"> and Payment for </w:t>
      </w:r>
      <w:proofErr w:type="spellStart"/>
      <w:r w:rsidRPr="0083527B">
        <w:rPr>
          <w:rFonts w:cstheme="minorHAnsi"/>
          <w:b/>
          <w:bCs/>
          <w:color w:val="161615"/>
          <w:kern w:val="0"/>
        </w:rPr>
        <w:t>EcosystemServices</w:t>
      </w:r>
      <w:proofErr w:type="spellEnd"/>
      <w:r w:rsidRPr="0083527B">
        <w:rPr>
          <w:rFonts w:cstheme="minorHAnsi"/>
          <w:b/>
          <w:bCs/>
          <w:color w:val="161615"/>
          <w:kern w:val="0"/>
        </w:rPr>
        <w:t xml:space="preserve"> (PES) from oil &amp; gas </w:t>
      </w:r>
      <w:proofErr w:type="spellStart"/>
      <w:r w:rsidRPr="0083527B">
        <w:rPr>
          <w:rFonts w:cstheme="minorHAnsi"/>
          <w:b/>
          <w:bCs/>
          <w:color w:val="161615"/>
          <w:kern w:val="0"/>
        </w:rPr>
        <w:t>companies,oil</w:t>
      </w:r>
      <w:proofErr w:type="spellEnd"/>
      <w:r w:rsidRPr="0083527B">
        <w:rPr>
          <w:rFonts w:cstheme="minorHAnsi"/>
          <w:b/>
          <w:bCs/>
          <w:color w:val="161615"/>
          <w:kern w:val="0"/>
        </w:rPr>
        <w:t xml:space="preserve"> palm plantations, and </w:t>
      </w:r>
      <w:proofErr w:type="spellStart"/>
      <w:r w:rsidRPr="0083527B">
        <w:rPr>
          <w:rFonts w:cstheme="minorHAnsi"/>
          <w:b/>
          <w:bCs/>
          <w:color w:val="161615"/>
          <w:kern w:val="0"/>
        </w:rPr>
        <w:t>voluntarycarbon</w:t>
      </w:r>
      <w:proofErr w:type="spellEnd"/>
      <w:r w:rsidRPr="0083527B">
        <w:rPr>
          <w:rFonts w:cstheme="minorHAnsi"/>
          <w:b/>
          <w:bCs/>
          <w:color w:val="161615"/>
          <w:kern w:val="0"/>
        </w:rPr>
        <w:t xml:space="preserve"> markets.</w:t>
      </w:r>
    </w:p>
    <w:p w14:paraId="4D8C2EF5" w14:textId="77777777" w:rsidR="00660202" w:rsidRDefault="00660202" w:rsidP="00660202">
      <w:pPr>
        <w:pStyle w:val="Default"/>
      </w:pPr>
    </w:p>
    <w:p w14:paraId="33339992" w14:textId="6E7EA32A" w:rsidR="0083527B" w:rsidRPr="0083527B" w:rsidRDefault="0083527B" w:rsidP="0083527B">
      <w:pPr>
        <w:autoSpaceDE w:val="0"/>
        <w:autoSpaceDN w:val="0"/>
        <w:adjustRightInd w:val="0"/>
        <w:spacing w:after="0" w:line="240" w:lineRule="auto"/>
        <w:rPr>
          <w:rFonts w:ascii="Arial Rounded MT Bold" w:hAnsi="Arial Rounded MT Bold" w:cs="BodoniFLF"/>
          <w:color w:val="243140"/>
          <w:kern w:val="0"/>
          <w:sz w:val="79"/>
          <w:szCs w:val="79"/>
        </w:rPr>
      </w:pPr>
      <w:r w:rsidRPr="0083527B">
        <w:rPr>
          <w:rFonts w:ascii="Arial Rounded MT Bold" w:hAnsi="Arial Rounded MT Bold" w:cs="BodoniFLF"/>
          <w:color w:val="243140"/>
          <w:kern w:val="0"/>
          <w:sz w:val="79"/>
          <w:szCs w:val="79"/>
        </w:rPr>
        <w:t>IMPACT</w:t>
      </w:r>
    </w:p>
    <w:p w14:paraId="1493B5E9" w14:textId="77777777" w:rsidR="0083527B" w:rsidRDefault="0083527B" w:rsidP="0083527B">
      <w:pPr>
        <w:autoSpaceDE w:val="0"/>
        <w:autoSpaceDN w:val="0"/>
        <w:adjustRightInd w:val="0"/>
        <w:spacing w:after="0" w:line="240" w:lineRule="auto"/>
        <w:rPr>
          <w:color w:val="161615"/>
        </w:rPr>
      </w:pPr>
    </w:p>
    <w:p w14:paraId="23F04AE6" w14:textId="77777777" w:rsidR="0083527B" w:rsidRPr="0083527B" w:rsidRDefault="0083527B" w:rsidP="0083527B">
      <w:pPr>
        <w:pStyle w:val="Default"/>
        <w:rPr>
          <w:color w:val="auto"/>
          <w:sz w:val="20"/>
          <w:szCs w:val="20"/>
        </w:rPr>
      </w:pPr>
    </w:p>
    <w:p w14:paraId="062AFA7B" w14:textId="77777777" w:rsidR="00E757DB" w:rsidRPr="004360CC" w:rsidRDefault="00E757DB" w:rsidP="00E757DB">
      <w:pPr>
        <w:pStyle w:val="Default"/>
        <w:rPr>
          <w:rFonts w:asciiTheme="minorHAnsi" w:hAnsiTheme="minorHAnsi" w:cstheme="minorHAnsi"/>
          <w:color w:val="161615"/>
          <w:sz w:val="22"/>
          <w:szCs w:val="22"/>
        </w:rPr>
      </w:pPr>
      <w:r w:rsidRPr="004360CC">
        <w:rPr>
          <w:rFonts w:asciiTheme="minorHAnsi" w:hAnsiTheme="minorHAnsi" w:cstheme="minorHAnsi"/>
          <w:color w:val="161615"/>
          <w:sz w:val="22"/>
          <w:szCs w:val="22"/>
        </w:rPr>
        <w:t>19 community groups</w:t>
      </w:r>
    </w:p>
    <w:p w14:paraId="2F034072" w14:textId="5B2E2E6C" w:rsidR="00E757DB" w:rsidRPr="004360CC" w:rsidRDefault="00822A75" w:rsidP="00E757DB">
      <w:pPr>
        <w:pStyle w:val="Default"/>
        <w:rPr>
          <w:rFonts w:asciiTheme="minorHAnsi" w:hAnsiTheme="minorHAnsi" w:cstheme="minorHAnsi"/>
          <w:color w:val="161615"/>
          <w:sz w:val="22"/>
          <w:szCs w:val="22"/>
        </w:rPr>
      </w:pPr>
      <w:r w:rsidRPr="004360CC">
        <w:rPr>
          <w:rFonts w:asciiTheme="minorHAnsi" w:hAnsiTheme="minorHAnsi" w:cstheme="minorHAnsi"/>
          <w:color w:val="161615"/>
          <w:sz w:val="22"/>
          <w:szCs w:val="22"/>
        </w:rPr>
        <w:t>71,095 ha</w:t>
      </w:r>
    </w:p>
    <w:p w14:paraId="285433E2" w14:textId="77777777" w:rsidR="00822A75" w:rsidRPr="004360CC" w:rsidRDefault="00822A75" w:rsidP="00E757DB">
      <w:pPr>
        <w:pStyle w:val="Default"/>
        <w:rPr>
          <w:rFonts w:asciiTheme="minorHAnsi" w:hAnsiTheme="minorHAnsi" w:cstheme="minorHAnsi"/>
          <w:color w:val="161615"/>
          <w:sz w:val="22"/>
          <w:szCs w:val="22"/>
        </w:rPr>
      </w:pPr>
    </w:p>
    <w:p w14:paraId="2ACC13FB" w14:textId="28FEA833" w:rsidR="00E757DB" w:rsidRPr="004360CC" w:rsidRDefault="00822A75" w:rsidP="00E757DB">
      <w:pPr>
        <w:pStyle w:val="Default"/>
        <w:rPr>
          <w:rFonts w:asciiTheme="minorHAnsi" w:hAnsiTheme="minorHAnsi" w:cstheme="minorHAnsi"/>
          <w:color w:val="161615"/>
          <w:sz w:val="22"/>
          <w:szCs w:val="22"/>
        </w:rPr>
      </w:pPr>
      <w:r w:rsidRPr="004360CC">
        <w:rPr>
          <w:rFonts w:asciiTheme="minorHAnsi" w:hAnsiTheme="minorHAnsi" w:cstheme="minorHAnsi"/>
          <w:color w:val="161615"/>
          <w:sz w:val="22"/>
          <w:szCs w:val="22"/>
        </w:rPr>
        <w:t>2</w:t>
      </w:r>
      <w:r w:rsidR="00A37029">
        <w:rPr>
          <w:rFonts w:asciiTheme="minorHAnsi" w:hAnsiTheme="minorHAnsi" w:cstheme="minorHAnsi"/>
          <w:color w:val="161615"/>
          <w:sz w:val="22"/>
          <w:szCs w:val="22"/>
        </w:rPr>
        <w:t>3</w:t>
      </w:r>
      <w:r w:rsidRPr="004360CC">
        <w:rPr>
          <w:rFonts w:asciiTheme="minorHAnsi" w:hAnsiTheme="minorHAnsi" w:cstheme="minorHAnsi"/>
          <w:color w:val="161615"/>
          <w:sz w:val="22"/>
          <w:szCs w:val="22"/>
        </w:rPr>
        <w:t>,</w:t>
      </w:r>
      <w:r w:rsidR="00A37029">
        <w:rPr>
          <w:rFonts w:asciiTheme="minorHAnsi" w:hAnsiTheme="minorHAnsi" w:cstheme="minorHAnsi"/>
          <w:color w:val="161615"/>
          <w:sz w:val="22"/>
          <w:szCs w:val="22"/>
        </w:rPr>
        <w:t>828</w:t>
      </w:r>
      <w:r w:rsidR="00E757DB" w:rsidRPr="004360CC">
        <w:rPr>
          <w:rFonts w:asciiTheme="minorHAnsi" w:hAnsiTheme="minorHAnsi" w:cstheme="minorHAnsi"/>
          <w:color w:val="161615"/>
          <w:sz w:val="22"/>
          <w:szCs w:val="22"/>
        </w:rPr>
        <w:t xml:space="preserve"> </w:t>
      </w:r>
      <w:r w:rsidRPr="004360CC">
        <w:rPr>
          <w:rFonts w:asciiTheme="minorHAnsi" w:hAnsiTheme="minorHAnsi" w:cstheme="minorHAnsi"/>
          <w:color w:val="161615"/>
          <w:sz w:val="22"/>
          <w:szCs w:val="22"/>
        </w:rPr>
        <w:t>peoples</w:t>
      </w:r>
    </w:p>
    <w:p w14:paraId="697BB661" w14:textId="0B24B821" w:rsidR="00660202" w:rsidRPr="004360CC" w:rsidRDefault="00E757DB" w:rsidP="00E757DB">
      <w:pPr>
        <w:pStyle w:val="Default"/>
        <w:rPr>
          <w:rFonts w:asciiTheme="minorHAnsi" w:hAnsiTheme="minorHAnsi" w:cstheme="minorHAnsi"/>
          <w:color w:val="161615"/>
          <w:sz w:val="22"/>
          <w:szCs w:val="22"/>
        </w:rPr>
      </w:pPr>
      <w:r w:rsidRPr="004360CC">
        <w:rPr>
          <w:rFonts w:asciiTheme="minorHAnsi" w:hAnsiTheme="minorHAnsi" w:cstheme="minorHAnsi"/>
          <w:color w:val="161615"/>
          <w:sz w:val="22"/>
          <w:szCs w:val="22"/>
        </w:rPr>
        <w:t>Beneficiaries</w:t>
      </w:r>
    </w:p>
    <w:p w14:paraId="7F25E622" w14:textId="77777777" w:rsidR="00E757DB" w:rsidRDefault="00E757DB" w:rsidP="00E757DB">
      <w:pPr>
        <w:pStyle w:val="Default"/>
        <w:rPr>
          <w:color w:val="161615"/>
          <w:sz w:val="22"/>
          <w:szCs w:val="22"/>
        </w:rPr>
      </w:pPr>
    </w:p>
    <w:p w14:paraId="4CBAE587" w14:textId="77777777" w:rsidR="002524CF" w:rsidRPr="002524CF" w:rsidRDefault="002524CF" w:rsidP="002524CF">
      <w:pPr>
        <w:autoSpaceDE w:val="0"/>
        <w:autoSpaceDN w:val="0"/>
        <w:adjustRightInd w:val="0"/>
        <w:spacing w:after="0" w:line="240" w:lineRule="auto"/>
        <w:rPr>
          <w:rFonts w:ascii="BodoniFLF" w:hAnsi="BodoniFLF" w:cs="BodoniFLF"/>
          <w:color w:val="000000"/>
          <w:kern w:val="0"/>
          <w:sz w:val="24"/>
          <w:szCs w:val="24"/>
        </w:rPr>
      </w:pPr>
    </w:p>
    <w:p w14:paraId="0D560041" w14:textId="3904528C" w:rsidR="00660202" w:rsidRDefault="002524CF" w:rsidP="002524CF">
      <w:pPr>
        <w:autoSpaceDE w:val="0"/>
        <w:autoSpaceDN w:val="0"/>
        <w:adjustRightInd w:val="0"/>
        <w:spacing w:after="0" w:line="240" w:lineRule="auto"/>
        <w:rPr>
          <w:rFonts w:ascii="BodoniFLF" w:hAnsi="BodoniFLF" w:cs="BodoniFLF"/>
          <w:color w:val="243140"/>
          <w:kern w:val="0"/>
          <w:sz w:val="55"/>
          <w:szCs w:val="55"/>
        </w:rPr>
      </w:pPr>
      <w:r w:rsidRPr="002524CF">
        <w:rPr>
          <w:rFonts w:ascii="BodoniFLF" w:hAnsi="BodoniFLF" w:cs="BodoniFLF"/>
          <w:color w:val="243140"/>
          <w:kern w:val="0"/>
          <w:sz w:val="55"/>
          <w:szCs w:val="55"/>
        </w:rPr>
        <w:t>ONGOING PROJECT</w:t>
      </w:r>
    </w:p>
    <w:p w14:paraId="654C39E5" w14:textId="77777777" w:rsidR="002524CF" w:rsidRDefault="002524CF" w:rsidP="002524CF">
      <w:pPr>
        <w:pStyle w:val="Default"/>
      </w:pPr>
    </w:p>
    <w:p w14:paraId="2263374F" w14:textId="3855E3DA" w:rsidR="002524CF" w:rsidRDefault="002524CF" w:rsidP="002524CF">
      <w:pPr>
        <w:autoSpaceDE w:val="0"/>
        <w:autoSpaceDN w:val="0"/>
        <w:adjustRightInd w:val="0"/>
        <w:spacing w:after="0" w:line="240" w:lineRule="auto"/>
        <w:rPr>
          <w:b/>
          <w:bCs/>
          <w:color w:val="4E8E4D"/>
          <w:sz w:val="35"/>
          <w:szCs w:val="35"/>
        </w:rPr>
      </w:pPr>
      <w:r>
        <w:rPr>
          <w:b/>
          <w:bCs/>
          <w:color w:val="4E8E4D"/>
          <w:sz w:val="35"/>
          <w:szCs w:val="35"/>
        </w:rPr>
        <w:t>HUTAN DESA RIO KEMUNYANG</w:t>
      </w:r>
    </w:p>
    <w:p w14:paraId="60FC42E9" w14:textId="77777777" w:rsidR="002524CF" w:rsidRPr="002524CF" w:rsidRDefault="002524CF" w:rsidP="002524CF">
      <w:pPr>
        <w:pStyle w:val="Default"/>
        <w:spacing w:before="120" w:after="120"/>
        <w:rPr>
          <w:rFonts w:asciiTheme="minorHAnsi" w:hAnsiTheme="minorHAnsi" w:cstheme="minorHAnsi"/>
          <w:color w:val="161615"/>
          <w:sz w:val="22"/>
          <w:szCs w:val="22"/>
        </w:rPr>
      </w:pPr>
      <w:r w:rsidRPr="002524CF">
        <w:rPr>
          <w:rFonts w:asciiTheme="minorHAnsi" w:hAnsiTheme="minorHAnsi" w:cstheme="minorHAnsi"/>
          <w:color w:val="161615"/>
          <w:sz w:val="22"/>
          <w:szCs w:val="22"/>
        </w:rPr>
        <w:t xml:space="preserve">Rio </w:t>
      </w:r>
      <w:proofErr w:type="spellStart"/>
      <w:r w:rsidRPr="002524CF">
        <w:rPr>
          <w:rFonts w:asciiTheme="minorHAnsi" w:hAnsiTheme="minorHAnsi" w:cstheme="minorHAnsi"/>
          <w:color w:val="161615"/>
          <w:sz w:val="22"/>
          <w:szCs w:val="22"/>
        </w:rPr>
        <w:t>Kemunyang</w:t>
      </w:r>
      <w:proofErr w:type="spellEnd"/>
      <w:r w:rsidRPr="002524CF">
        <w:rPr>
          <w:rFonts w:asciiTheme="minorHAnsi" w:hAnsiTheme="minorHAnsi" w:cstheme="minorHAnsi"/>
          <w:color w:val="161615"/>
          <w:sz w:val="22"/>
          <w:szCs w:val="22"/>
        </w:rPr>
        <w:t xml:space="preserve"> Village Forest </w:t>
      </w:r>
      <w:proofErr w:type="gramStart"/>
      <w:r w:rsidRPr="002524CF">
        <w:rPr>
          <w:rFonts w:asciiTheme="minorHAnsi" w:hAnsiTheme="minorHAnsi" w:cstheme="minorHAnsi"/>
          <w:color w:val="161615"/>
          <w:sz w:val="22"/>
          <w:szCs w:val="22"/>
        </w:rPr>
        <w:t>institution(</w:t>
      </w:r>
      <w:proofErr w:type="gramEnd"/>
      <w:r w:rsidRPr="002524CF">
        <w:rPr>
          <w:rFonts w:asciiTheme="minorHAnsi" w:hAnsiTheme="minorHAnsi" w:cstheme="minorHAnsi"/>
          <w:color w:val="161615"/>
          <w:sz w:val="22"/>
          <w:szCs w:val="22"/>
        </w:rPr>
        <w:t xml:space="preserve">LPHD) is a village institution that </w:t>
      </w:r>
      <w:proofErr w:type="spellStart"/>
      <w:r w:rsidRPr="002524CF">
        <w:rPr>
          <w:rFonts w:asciiTheme="minorHAnsi" w:hAnsiTheme="minorHAnsi" w:cstheme="minorHAnsi"/>
          <w:color w:val="161615"/>
          <w:sz w:val="22"/>
          <w:szCs w:val="22"/>
        </w:rPr>
        <w:t>holdsvillage</w:t>
      </w:r>
      <w:proofErr w:type="spellEnd"/>
      <w:r w:rsidRPr="002524CF">
        <w:rPr>
          <w:rFonts w:asciiTheme="minorHAnsi" w:hAnsiTheme="minorHAnsi" w:cstheme="minorHAnsi"/>
          <w:color w:val="161615"/>
          <w:sz w:val="22"/>
          <w:szCs w:val="22"/>
        </w:rPr>
        <w:t xml:space="preserve"> forest (HD) management </w:t>
      </w:r>
      <w:proofErr w:type="spellStart"/>
      <w:r w:rsidRPr="002524CF">
        <w:rPr>
          <w:rFonts w:asciiTheme="minorHAnsi" w:hAnsiTheme="minorHAnsi" w:cstheme="minorHAnsi"/>
          <w:color w:val="161615"/>
          <w:sz w:val="22"/>
          <w:szCs w:val="22"/>
        </w:rPr>
        <w:t>permitsince</w:t>
      </w:r>
      <w:proofErr w:type="spellEnd"/>
      <w:r w:rsidRPr="002524CF">
        <w:rPr>
          <w:rFonts w:asciiTheme="minorHAnsi" w:hAnsiTheme="minorHAnsi" w:cstheme="minorHAnsi"/>
          <w:color w:val="161615"/>
          <w:sz w:val="22"/>
          <w:szCs w:val="22"/>
        </w:rPr>
        <w:t xml:space="preserve"> 2013 for an area of 4,484 </w:t>
      </w:r>
      <w:proofErr w:type="spellStart"/>
      <w:r w:rsidRPr="002524CF">
        <w:rPr>
          <w:rFonts w:asciiTheme="minorHAnsi" w:hAnsiTheme="minorHAnsi" w:cstheme="minorHAnsi"/>
          <w:color w:val="161615"/>
          <w:sz w:val="22"/>
          <w:szCs w:val="22"/>
        </w:rPr>
        <w:t>hectareslocated</w:t>
      </w:r>
      <w:proofErr w:type="spellEnd"/>
      <w:r w:rsidRPr="002524CF">
        <w:rPr>
          <w:rFonts w:asciiTheme="minorHAnsi" w:hAnsiTheme="minorHAnsi" w:cstheme="minorHAnsi"/>
          <w:color w:val="161615"/>
          <w:sz w:val="22"/>
          <w:szCs w:val="22"/>
        </w:rPr>
        <w:t xml:space="preserve"> in Durian </w:t>
      </w:r>
      <w:proofErr w:type="spellStart"/>
      <w:r w:rsidRPr="002524CF">
        <w:rPr>
          <w:rFonts w:asciiTheme="minorHAnsi" w:hAnsiTheme="minorHAnsi" w:cstheme="minorHAnsi"/>
          <w:color w:val="161615"/>
          <w:sz w:val="22"/>
          <w:szCs w:val="22"/>
        </w:rPr>
        <w:t>Rambun</w:t>
      </w:r>
      <w:proofErr w:type="spellEnd"/>
      <w:r w:rsidRPr="002524CF">
        <w:rPr>
          <w:rFonts w:asciiTheme="minorHAnsi" w:hAnsiTheme="minorHAnsi" w:cstheme="minorHAnsi"/>
          <w:color w:val="161615"/>
          <w:sz w:val="22"/>
          <w:szCs w:val="22"/>
        </w:rPr>
        <w:t xml:space="preserve"> Village, </w:t>
      </w:r>
      <w:proofErr w:type="spellStart"/>
      <w:r w:rsidRPr="002524CF">
        <w:rPr>
          <w:rFonts w:asciiTheme="minorHAnsi" w:hAnsiTheme="minorHAnsi" w:cstheme="minorHAnsi"/>
          <w:color w:val="161615"/>
          <w:sz w:val="22"/>
          <w:szCs w:val="22"/>
        </w:rPr>
        <w:t>MuaraSiau</w:t>
      </w:r>
      <w:proofErr w:type="spellEnd"/>
      <w:r w:rsidRPr="002524CF">
        <w:rPr>
          <w:rFonts w:asciiTheme="minorHAnsi" w:hAnsiTheme="minorHAnsi" w:cstheme="minorHAnsi"/>
          <w:color w:val="161615"/>
          <w:sz w:val="22"/>
          <w:szCs w:val="22"/>
        </w:rPr>
        <w:t xml:space="preserve"> Sub-district, </w:t>
      </w:r>
      <w:proofErr w:type="spellStart"/>
      <w:r w:rsidRPr="002524CF">
        <w:rPr>
          <w:rFonts w:asciiTheme="minorHAnsi" w:hAnsiTheme="minorHAnsi" w:cstheme="minorHAnsi"/>
          <w:color w:val="161615"/>
          <w:sz w:val="22"/>
          <w:szCs w:val="22"/>
        </w:rPr>
        <w:t>Merangin</w:t>
      </w:r>
      <w:proofErr w:type="spellEnd"/>
      <w:r w:rsidRPr="002524CF">
        <w:rPr>
          <w:rFonts w:asciiTheme="minorHAnsi" w:hAnsiTheme="minorHAnsi" w:cstheme="minorHAnsi"/>
          <w:color w:val="161615"/>
          <w:sz w:val="22"/>
          <w:szCs w:val="22"/>
        </w:rPr>
        <w:t xml:space="preserve"> </w:t>
      </w:r>
      <w:proofErr w:type="spellStart"/>
      <w:r w:rsidRPr="002524CF">
        <w:rPr>
          <w:rFonts w:asciiTheme="minorHAnsi" w:hAnsiTheme="minorHAnsi" w:cstheme="minorHAnsi"/>
          <w:color w:val="161615"/>
          <w:sz w:val="22"/>
          <w:szCs w:val="22"/>
        </w:rPr>
        <w:t>District,Jambi</w:t>
      </w:r>
      <w:proofErr w:type="spellEnd"/>
      <w:r w:rsidRPr="002524CF">
        <w:rPr>
          <w:rFonts w:asciiTheme="minorHAnsi" w:hAnsiTheme="minorHAnsi" w:cstheme="minorHAnsi"/>
          <w:color w:val="161615"/>
          <w:sz w:val="22"/>
          <w:szCs w:val="22"/>
        </w:rPr>
        <w:t xml:space="preserve"> Province. </w:t>
      </w:r>
    </w:p>
    <w:p w14:paraId="489FD5C9" w14:textId="77777777" w:rsidR="002524CF" w:rsidRPr="002524CF" w:rsidRDefault="002524CF" w:rsidP="002524CF">
      <w:pPr>
        <w:pStyle w:val="Default"/>
        <w:spacing w:before="120" w:after="120"/>
        <w:rPr>
          <w:rFonts w:asciiTheme="minorHAnsi" w:hAnsiTheme="minorHAnsi" w:cstheme="minorHAnsi"/>
          <w:color w:val="161615"/>
          <w:sz w:val="22"/>
          <w:szCs w:val="22"/>
        </w:rPr>
      </w:pPr>
      <w:r w:rsidRPr="002524CF">
        <w:rPr>
          <w:rFonts w:asciiTheme="minorHAnsi" w:hAnsiTheme="minorHAnsi" w:cstheme="minorHAnsi"/>
          <w:color w:val="161615"/>
          <w:sz w:val="22"/>
          <w:szCs w:val="22"/>
        </w:rPr>
        <w:t xml:space="preserve">HD Rio </w:t>
      </w:r>
      <w:proofErr w:type="spellStart"/>
      <w:r w:rsidRPr="002524CF">
        <w:rPr>
          <w:rFonts w:asciiTheme="minorHAnsi" w:hAnsiTheme="minorHAnsi" w:cstheme="minorHAnsi"/>
          <w:color w:val="161615"/>
          <w:sz w:val="22"/>
          <w:szCs w:val="22"/>
        </w:rPr>
        <w:t>Kemunyang</w:t>
      </w:r>
      <w:proofErr w:type="spellEnd"/>
      <w:r w:rsidRPr="002524CF">
        <w:rPr>
          <w:rFonts w:asciiTheme="minorHAnsi" w:hAnsiTheme="minorHAnsi" w:cstheme="minorHAnsi"/>
          <w:color w:val="161615"/>
          <w:sz w:val="22"/>
          <w:szCs w:val="22"/>
        </w:rPr>
        <w:t xml:space="preserve"> was facilitated </w:t>
      </w:r>
      <w:proofErr w:type="spellStart"/>
      <w:r w:rsidRPr="002524CF">
        <w:rPr>
          <w:rFonts w:asciiTheme="minorHAnsi" w:hAnsiTheme="minorHAnsi" w:cstheme="minorHAnsi"/>
          <w:color w:val="161615"/>
          <w:sz w:val="22"/>
          <w:szCs w:val="22"/>
        </w:rPr>
        <w:t>byFauna</w:t>
      </w:r>
      <w:proofErr w:type="spellEnd"/>
      <w:r w:rsidRPr="002524CF">
        <w:rPr>
          <w:rFonts w:asciiTheme="minorHAnsi" w:hAnsiTheme="minorHAnsi" w:cstheme="minorHAnsi"/>
          <w:color w:val="161615"/>
          <w:sz w:val="22"/>
          <w:szCs w:val="22"/>
        </w:rPr>
        <w:t xml:space="preserve"> &amp; Flora International, a member </w:t>
      </w:r>
      <w:proofErr w:type="spellStart"/>
      <w:r w:rsidRPr="002524CF">
        <w:rPr>
          <w:rFonts w:asciiTheme="minorHAnsi" w:hAnsiTheme="minorHAnsi" w:cstheme="minorHAnsi"/>
          <w:color w:val="161615"/>
          <w:sz w:val="22"/>
          <w:szCs w:val="22"/>
        </w:rPr>
        <w:t>ofCFES</w:t>
      </w:r>
      <w:proofErr w:type="spellEnd"/>
      <w:r w:rsidRPr="002524CF">
        <w:rPr>
          <w:rFonts w:asciiTheme="minorHAnsi" w:hAnsiTheme="minorHAnsi" w:cstheme="minorHAnsi"/>
          <w:color w:val="161615"/>
          <w:sz w:val="22"/>
          <w:szCs w:val="22"/>
        </w:rPr>
        <w:t xml:space="preserve">. It covers secondary dryland </w:t>
      </w:r>
      <w:proofErr w:type="spellStart"/>
      <w:proofErr w:type="gramStart"/>
      <w:r w:rsidRPr="002524CF">
        <w:rPr>
          <w:rFonts w:asciiTheme="minorHAnsi" w:hAnsiTheme="minorHAnsi" w:cstheme="minorHAnsi"/>
          <w:color w:val="161615"/>
          <w:sz w:val="22"/>
          <w:szCs w:val="22"/>
        </w:rPr>
        <w:t>forest,borders</w:t>
      </w:r>
      <w:proofErr w:type="spellEnd"/>
      <w:proofErr w:type="gramEnd"/>
      <w:r w:rsidRPr="002524CF">
        <w:rPr>
          <w:rFonts w:asciiTheme="minorHAnsi" w:hAnsiTheme="minorHAnsi" w:cstheme="minorHAnsi"/>
          <w:color w:val="161615"/>
          <w:sz w:val="22"/>
          <w:szCs w:val="22"/>
        </w:rPr>
        <w:t xml:space="preserve"> the </w:t>
      </w:r>
      <w:proofErr w:type="spellStart"/>
      <w:r w:rsidRPr="002524CF">
        <w:rPr>
          <w:rFonts w:asciiTheme="minorHAnsi" w:hAnsiTheme="minorHAnsi" w:cstheme="minorHAnsi"/>
          <w:color w:val="161615"/>
          <w:sz w:val="22"/>
          <w:szCs w:val="22"/>
        </w:rPr>
        <w:t>Kerinci</w:t>
      </w:r>
      <w:proofErr w:type="spellEnd"/>
      <w:r w:rsidRPr="002524CF">
        <w:rPr>
          <w:rFonts w:asciiTheme="minorHAnsi" w:hAnsiTheme="minorHAnsi" w:cstheme="minorHAnsi"/>
          <w:color w:val="161615"/>
          <w:sz w:val="22"/>
          <w:szCs w:val="22"/>
        </w:rPr>
        <w:t xml:space="preserve"> </w:t>
      </w:r>
      <w:proofErr w:type="spellStart"/>
      <w:r w:rsidRPr="002524CF">
        <w:rPr>
          <w:rFonts w:asciiTheme="minorHAnsi" w:hAnsiTheme="minorHAnsi" w:cstheme="minorHAnsi"/>
          <w:color w:val="161615"/>
          <w:sz w:val="22"/>
          <w:szCs w:val="22"/>
        </w:rPr>
        <w:t>Seblat</w:t>
      </w:r>
      <w:proofErr w:type="spellEnd"/>
      <w:r w:rsidRPr="002524CF">
        <w:rPr>
          <w:rFonts w:asciiTheme="minorHAnsi" w:hAnsiTheme="minorHAnsi" w:cstheme="minorHAnsi"/>
          <w:color w:val="161615"/>
          <w:sz w:val="22"/>
          <w:szCs w:val="22"/>
        </w:rPr>
        <w:t xml:space="preserve"> National </w:t>
      </w:r>
      <w:proofErr w:type="spellStart"/>
      <w:r w:rsidRPr="002524CF">
        <w:rPr>
          <w:rFonts w:asciiTheme="minorHAnsi" w:hAnsiTheme="minorHAnsi" w:cstheme="minorHAnsi"/>
          <w:color w:val="161615"/>
          <w:sz w:val="22"/>
          <w:szCs w:val="22"/>
        </w:rPr>
        <w:t>Parkwhich</w:t>
      </w:r>
      <w:proofErr w:type="spellEnd"/>
      <w:r w:rsidRPr="002524CF">
        <w:rPr>
          <w:rFonts w:asciiTheme="minorHAnsi" w:hAnsiTheme="minorHAnsi" w:cstheme="minorHAnsi"/>
          <w:color w:val="161615"/>
          <w:sz w:val="22"/>
          <w:szCs w:val="22"/>
        </w:rPr>
        <w:t xml:space="preserve"> is habitat of many protected </w:t>
      </w:r>
      <w:proofErr w:type="spellStart"/>
      <w:r w:rsidRPr="002524CF">
        <w:rPr>
          <w:rFonts w:asciiTheme="minorHAnsi" w:hAnsiTheme="minorHAnsi" w:cstheme="minorHAnsi"/>
          <w:color w:val="161615"/>
          <w:sz w:val="22"/>
          <w:szCs w:val="22"/>
        </w:rPr>
        <w:t>andendangered</w:t>
      </w:r>
      <w:proofErr w:type="spellEnd"/>
      <w:r w:rsidRPr="002524CF">
        <w:rPr>
          <w:rFonts w:asciiTheme="minorHAnsi" w:hAnsiTheme="minorHAnsi" w:cstheme="minorHAnsi"/>
          <w:color w:val="161615"/>
          <w:sz w:val="22"/>
          <w:szCs w:val="22"/>
        </w:rPr>
        <w:t xml:space="preserve"> species, including </w:t>
      </w:r>
      <w:proofErr w:type="spellStart"/>
      <w:r w:rsidRPr="002524CF">
        <w:rPr>
          <w:rFonts w:asciiTheme="minorHAnsi" w:hAnsiTheme="minorHAnsi" w:cstheme="minorHAnsi"/>
          <w:color w:val="161615"/>
          <w:sz w:val="22"/>
          <w:szCs w:val="22"/>
        </w:rPr>
        <w:t>SumatranTiger</w:t>
      </w:r>
      <w:proofErr w:type="spellEnd"/>
      <w:r w:rsidRPr="002524CF">
        <w:rPr>
          <w:rFonts w:asciiTheme="minorHAnsi" w:hAnsiTheme="minorHAnsi" w:cstheme="minorHAnsi"/>
          <w:color w:val="161615"/>
          <w:sz w:val="22"/>
          <w:szCs w:val="22"/>
        </w:rPr>
        <w:t xml:space="preserve"> and Sunda pangolin.</w:t>
      </w:r>
    </w:p>
    <w:p w14:paraId="36D96480" w14:textId="77777777" w:rsidR="002524CF" w:rsidRPr="002524CF" w:rsidRDefault="002524CF" w:rsidP="002524CF">
      <w:pPr>
        <w:pStyle w:val="Default"/>
        <w:spacing w:before="120" w:after="120"/>
        <w:rPr>
          <w:rFonts w:asciiTheme="minorHAnsi" w:hAnsiTheme="minorHAnsi" w:cstheme="minorHAnsi"/>
          <w:color w:val="161615"/>
          <w:sz w:val="22"/>
          <w:szCs w:val="22"/>
        </w:rPr>
      </w:pPr>
      <w:r w:rsidRPr="002524CF">
        <w:rPr>
          <w:rFonts w:asciiTheme="minorHAnsi" w:hAnsiTheme="minorHAnsi" w:cstheme="minorHAnsi"/>
          <w:color w:val="161615"/>
          <w:sz w:val="22"/>
          <w:szCs w:val="22"/>
        </w:rPr>
        <w:t xml:space="preserve">Activities in HD Rio </w:t>
      </w:r>
      <w:proofErr w:type="spellStart"/>
      <w:r w:rsidRPr="002524CF">
        <w:rPr>
          <w:rFonts w:asciiTheme="minorHAnsi" w:hAnsiTheme="minorHAnsi" w:cstheme="minorHAnsi"/>
          <w:color w:val="161615"/>
          <w:sz w:val="22"/>
          <w:szCs w:val="22"/>
        </w:rPr>
        <w:t>Kemunyang</w:t>
      </w:r>
      <w:proofErr w:type="spellEnd"/>
      <w:r w:rsidRPr="002524CF">
        <w:rPr>
          <w:rFonts w:asciiTheme="minorHAnsi" w:hAnsiTheme="minorHAnsi" w:cstheme="minorHAnsi"/>
          <w:color w:val="161615"/>
          <w:sz w:val="22"/>
          <w:szCs w:val="22"/>
        </w:rPr>
        <w:t xml:space="preserve"> are:</w:t>
      </w:r>
    </w:p>
    <w:p w14:paraId="4CF14C3B" w14:textId="0905A98A" w:rsidR="002524CF" w:rsidRPr="002524CF" w:rsidRDefault="002524CF" w:rsidP="002524CF">
      <w:pPr>
        <w:pStyle w:val="Default"/>
        <w:numPr>
          <w:ilvl w:val="0"/>
          <w:numId w:val="2"/>
        </w:numPr>
        <w:spacing w:before="120" w:after="120"/>
        <w:rPr>
          <w:rFonts w:asciiTheme="minorHAnsi" w:hAnsiTheme="minorHAnsi" w:cstheme="minorHAnsi"/>
          <w:color w:val="161615"/>
          <w:sz w:val="22"/>
          <w:szCs w:val="22"/>
        </w:rPr>
      </w:pPr>
      <w:r w:rsidRPr="002524CF">
        <w:rPr>
          <w:rFonts w:asciiTheme="minorHAnsi" w:hAnsiTheme="minorHAnsi" w:cstheme="minorHAnsi"/>
          <w:color w:val="161615"/>
          <w:sz w:val="22"/>
          <w:szCs w:val="22"/>
        </w:rPr>
        <w:t xml:space="preserve">Protection of biodiversity </w:t>
      </w:r>
      <w:proofErr w:type="spellStart"/>
      <w:r w:rsidRPr="002524CF">
        <w:rPr>
          <w:rFonts w:asciiTheme="minorHAnsi" w:hAnsiTheme="minorHAnsi" w:cstheme="minorHAnsi"/>
          <w:color w:val="161615"/>
          <w:sz w:val="22"/>
          <w:szCs w:val="22"/>
        </w:rPr>
        <w:t>throughpatrols</w:t>
      </w:r>
      <w:proofErr w:type="spellEnd"/>
      <w:r w:rsidRPr="002524CF">
        <w:rPr>
          <w:rFonts w:asciiTheme="minorHAnsi" w:hAnsiTheme="minorHAnsi" w:cstheme="minorHAnsi"/>
          <w:color w:val="161615"/>
          <w:sz w:val="22"/>
          <w:szCs w:val="22"/>
        </w:rPr>
        <w:t xml:space="preserve"> and forest monitoring </w:t>
      </w:r>
      <w:proofErr w:type="spellStart"/>
      <w:r w:rsidRPr="002524CF">
        <w:rPr>
          <w:rFonts w:asciiTheme="minorHAnsi" w:hAnsiTheme="minorHAnsi" w:cstheme="minorHAnsi"/>
          <w:color w:val="161615"/>
          <w:sz w:val="22"/>
          <w:szCs w:val="22"/>
        </w:rPr>
        <w:t>usingSpatial</w:t>
      </w:r>
      <w:proofErr w:type="spellEnd"/>
      <w:r w:rsidRPr="002524CF">
        <w:rPr>
          <w:rFonts w:asciiTheme="minorHAnsi" w:hAnsiTheme="minorHAnsi" w:cstheme="minorHAnsi"/>
          <w:color w:val="161615"/>
          <w:sz w:val="22"/>
          <w:szCs w:val="22"/>
        </w:rPr>
        <w:t xml:space="preserve"> Monitoring and Reporting </w:t>
      </w:r>
      <w:proofErr w:type="gramStart"/>
      <w:r w:rsidRPr="002524CF">
        <w:rPr>
          <w:rFonts w:asciiTheme="minorHAnsi" w:hAnsiTheme="minorHAnsi" w:cstheme="minorHAnsi"/>
          <w:color w:val="161615"/>
          <w:sz w:val="22"/>
          <w:szCs w:val="22"/>
        </w:rPr>
        <w:t>Tool(</w:t>
      </w:r>
      <w:proofErr w:type="gramEnd"/>
      <w:r w:rsidRPr="002524CF">
        <w:rPr>
          <w:rFonts w:asciiTheme="minorHAnsi" w:hAnsiTheme="minorHAnsi" w:cstheme="minorHAnsi"/>
          <w:color w:val="161615"/>
          <w:sz w:val="22"/>
          <w:szCs w:val="22"/>
        </w:rPr>
        <w:t xml:space="preserve">SMART), </w:t>
      </w:r>
    </w:p>
    <w:p w14:paraId="60064315" w14:textId="1562BAEE" w:rsidR="002524CF" w:rsidRPr="002524CF" w:rsidRDefault="002524CF" w:rsidP="002524CF">
      <w:pPr>
        <w:pStyle w:val="Default"/>
        <w:numPr>
          <w:ilvl w:val="0"/>
          <w:numId w:val="2"/>
        </w:numPr>
        <w:spacing w:before="120" w:after="120"/>
        <w:rPr>
          <w:rFonts w:asciiTheme="minorHAnsi" w:hAnsiTheme="minorHAnsi" w:cstheme="minorHAnsi"/>
          <w:color w:val="161615"/>
          <w:sz w:val="22"/>
          <w:szCs w:val="22"/>
        </w:rPr>
      </w:pPr>
      <w:r w:rsidRPr="002524CF">
        <w:rPr>
          <w:rFonts w:asciiTheme="minorHAnsi" w:hAnsiTheme="minorHAnsi" w:cstheme="minorHAnsi"/>
          <w:color w:val="161615"/>
          <w:sz w:val="22"/>
          <w:szCs w:val="22"/>
        </w:rPr>
        <w:t xml:space="preserve">Forest rehabilitation which </w:t>
      </w:r>
      <w:proofErr w:type="spellStart"/>
      <w:r w:rsidRPr="002524CF">
        <w:rPr>
          <w:rFonts w:asciiTheme="minorHAnsi" w:hAnsiTheme="minorHAnsi" w:cstheme="minorHAnsi"/>
          <w:color w:val="161615"/>
          <w:sz w:val="22"/>
          <w:szCs w:val="22"/>
        </w:rPr>
        <w:t>includesproducing</w:t>
      </w:r>
      <w:proofErr w:type="spellEnd"/>
      <w:r w:rsidRPr="002524CF">
        <w:rPr>
          <w:rFonts w:asciiTheme="minorHAnsi" w:hAnsiTheme="minorHAnsi" w:cstheme="minorHAnsi"/>
          <w:color w:val="161615"/>
          <w:sz w:val="22"/>
          <w:szCs w:val="22"/>
        </w:rPr>
        <w:t xml:space="preserve"> forestry plant and fruit </w:t>
      </w:r>
      <w:proofErr w:type="gramStart"/>
      <w:r w:rsidRPr="002524CF">
        <w:rPr>
          <w:rFonts w:asciiTheme="minorHAnsi" w:hAnsiTheme="minorHAnsi" w:cstheme="minorHAnsi"/>
          <w:color w:val="161615"/>
          <w:sz w:val="22"/>
          <w:szCs w:val="22"/>
        </w:rPr>
        <w:t>seeds(</w:t>
      </w:r>
      <w:proofErr w:type="gramEnd"/>
      <w:r w:rsidRPr="002524CF">
        <w:rPr>
          <w:rFonts w:asciiTheme="minorHAnsi" w:hAnsiTheme="minorHAnsi" w:cstheme="minorHAnsi"/>
          <w:color w:val="161615"/>
          <w:sz w:val="22"/>
          <w:szCs w:val="22"/>
        </w:rPr>
        <w:t xml:space="preserve">particularly protected tree species),planting and maintenance, </w:t>
      </w:r>
    </w:p>
    <w:p w14:paraId="6B4859B0" w14:textId="77777777" w:rsidR="002524CF" w:rsidRPr="002524CF" w:rsidRDefault="002524CF" w:rsidP="002524CF">
      <w:pPr>
        <w:pStyle w:val="Default"/>
        <w:numPr>
          <w:ilvl w:val="0"/>
          <w:numId w:val="2"/>
        </w:numPr>
        <w:spacing w:before="120" w:after="120"/>
        <w:rPr>
          <w:rFonts w:asciiTheme="minorHAnsi" w:hAnsiTheme="minorHAnsi" w:cstheme="minorHAnsi"/>
          <w:color w:val="161615"/>
          <w:sz w:val="22"/>
          <w:szCs w:val="22"/>
        </w:rPr>
      </w:pPr>
      <w:r w:rsidRPr="002524CF">
        <w:rPr>
          <w:rFonts w:asciiTheme="minorHAnsi" w:hAnsiTheme="minorHAnsi" w:cstheme="minorHAnsi"/>
          <w:color w:val="161615"/>
          <w:sz w:val="22"/>
          <w:szCs w:val="22"/>
        </w:rPr>
        <w:t xml:space="preserve">(3) Improving community </w:t>
      </w:r>
      <w:proofErr w:type="spellStart"/>
      <w:r w:rsidRPr="002524CF">
        <w:rPr>
          <w:rFonts w:asciiTheme="minorHAnsi" w:hAnsiTheme="minorHAnsi" w:cstheme="minorHAnsi"/>
          <w:color w:val="161615"/>
          <w:sz w:val="22"/>
          <w:szCs w:val="22"/>
        </w:rPr>
        <w:t>livelihoodsthrough</w:t>
      </w:r>
      <w:proofErr w:type="spellEnd"/>
      <w:r w:rsidRPr="002524CF">
        <w:rPr>
          <w:rFonts w:asciiTheme="minorHAnsi" w:hAnsiTheme="minorHAnsi" w:cstheme="minorHAnsi"/>
          <w:color w:val="161615"/>
          <w:sz w:val="22"/>
          <w:szCs w:val="22"/>
        </w:rPr>
        <w:t xml:space="preserve"> sustainable agriculture </w:t>
      </w:r>
      <w:proofErr w:type="spellStart"/>
      <w:r w:rsidRPr="002524CF">
        <w:rPr>
          <w:rFonts w:asciiTheme="minorHAnsi" w:hAnsiTheme="minorHAnsi" w:cstheme="minorHAnsi"/>
          <w:color w:val="161615"/>
          <w:sz w:val="22"/>
          <w:szCs w:val="22"/>
        </w:rPr>
        <w:t>andpayment</w:t>
      </w:r>
      <w:proofErr w:type="spellEnd"/>
      <w:r w:rsidRPr="002524CF">
        <w:rPr>
          <w:rFonts w:asciiTheme="minorHAnsi" w:hAnsiTheme="minorHAnsi" w:cstheme="minorHAnsi"/>
          <w:color w:val="161615"/>
          <w:sz w:val="22"/>
          <w:szCs w:val="22"/>
        </w:rPr>
        <w:t xml:space="preserve"> for ecosystem services</w:t>
      </w:r>
    </w:p>
    <w:p w14:paraId="3DA67394" w14:textId="51A5A5B4" w:rsidR="002524CF" w:rsidRDefault="002524CF" w:rsidP="002524CF">
      <w:pPr>
        <w:autoSpaceDE w:val="0"/>
        <w:autoSpaceDN w:val="0"/>
        <w:adjustRightInd w:val="0"/>
        <w:spacing w:before="120" w:after="120" w:line="240" w:lineRule="auto"/>
        <w:rPr>
          <w:rFonts w:cstheme="minorHAnsi"/>
          <w:color w:val="161615"/>
        </w:rPr>
      </w:pPr>
      <w:r w:rsidRPr="002524CF">
        <w:rPr>
          <w:rFonts w:cstheme="minorHAnsi"/>
          <w:color w:val="161615"/>
        </w:rPr>
        <w:t xml:space="preserve">Currently, a 5 years support has </w:t>
      </w:r>
      <w:proofErr w:type="spellStart"/>
      <w:r w:rsidRPr="002524CF">
        <w:rPr>
          <w:rFonts w:cstheme="minorHAnsi"/>
          <w:color w:val="161615"/>
        </w:rPr>
        <w:t>beensecured</w:t>
      </w:r>
      <w:proofErr w:type="spellEnd"/>
      <w:r w:rsidRPr="002524CF">
        <w:rPr>
          <w:rFonts w:cstheme="minorHAnsi"/>
          <w:color w:val="161615"/>
        </w:rPr>
        <w:t xml:space="preserve"> from an oil &amp; gas company (PTMRPR) to support community-</w:t>
      </w:r>
      <w:proofErr w:type="spellStart"/>
      <w:r w:rsidRPr="002524CF">
        <w:rPr>
          <w:rFonts w:cstheme="minorHAnsi"/>
          <w:color w:val="161615"/>
        </w:rPr>
        <w:t>basedconservation</w:t>
      </w:r>
      <w:proofErr w:type="spellEnd"/>
      <w:r w:rsidRPr="002524CF">
        <w:rPr>
          <w:rFonts w:cstheme="minorHAnsi"/>
          <w:color w:val="161615"/>
        </w:rPr>
        <w:t xml:space="preserve"> actions. In addition, HD </w:t>
      </w:r>
      <w:proofErr w:type="spellStart"/>
      <w:r w:rsidRPr="002524CF">
        <w:rPr>
          <w:rFonts w:cstheme="minorHAnsi"/>
          <w:color w:val="161615"/>
        </w:rPr>
        <w:t>RioKemunyang</w:t>
      </w:r>
      <w:proofErr w:type="spellEnd"/>
      <w:r w:rsidRPr="002524CF">
        <w:rPr>
          <w:rFonts w:cstheme="minorHAnsi"/>
          <w:color w:val="161615"/>
        </w:rPr>
        <w:t xml:space="preserve"> has also verified </w:t>
      </w:r>
      <w:proofErr w:type="spellStart"/>
      <w:r w:rsidRPr="002524CF">
        <w:rPr>
          <w:rFonts w:cstheme="minorHAnsi"/>
          <w:color w:val="161615"/>
        </w:rPr>
        <w:t>carboncredits</w:t>
      </w:r>
      <w:proofErr w:type="spellEnd"/>
      <w:r w:rsidRPr="002524CF">
        <w:rPr>
          <w:rFonts w:cstheme="minorHAnsi"/>
          <w:color w:val="161615"/>
        </w:rPr>
        <w:t xml:space="preserve"> that can be used to </w:t>
      </w:r>
      <w:proofErr w:type="spellStart"/>
      <w:r w:rsidRPr="002524CF">
        <w:rPr>
          <w:rFonts w:cstheme="minorHAnsi"/>
          <w:color w:val="161615"/>
        </w:rPr>
        <w:t>offsetemissions</w:t>
      </w:r>
      <w:proofErr w:type="spellEnd"/>
      <w:r w:rsidRPr="002524CF">
        <w:rPr>
          <w:rFonts w:cstheme="minorHAnsi"/>
          <w:color w:val="161615"/>
        </w:rPr>
        <w:t xml:space="preserve"> from net emitter institution.</w:t>
      </w:r>
    </w:p>
    <w:p w14:paraId="483E8781" w14:textId="77777777" w:rsidR="004360CC" w:rsidRDefault="004360CC" w:rsidP="004360CC">
      <w:pPr>
        <w:pStyle w:val="Default"/>
      </w:pPr>
    </w:p>
    <w:p w14:paraId="76FACD3E" w14:textId="77777777" w:rsidR="004360CC" w:rsidRDefault="004360CC" w:rsidP="004360CC">
      <w:pPr>
        <w:pStyle w:val="Default"/>
        <w:rPr>
          <w:rFonts w:cstheme="minorBidi"/>
          <w:color w:val="4E8E4D"/>
          <w:sz w:val="35"/>
          <w:szCs w:val="35"/>
        </w:rPr>
      </w:pPr>
      <w:r>
        <w:rPr>
          <w:rFonts w:cstheme="minorBidi"/>
          <w:b/>
          <w:bCs/>
          <w:color w:val="4E8E4D"/>
          <w:sz w:val="35"/>
          <w:szCs w:val="35"/>
        </w:rPr>
        <w:t xml:space="preserve">HUTAN DESA MANJAU </w:t>
      </w:r>
    </w:p>
    <w:p w14:paraId="3E785444" w14:textId="77777777" w:rsidR="004360CC" w:rsidRPr="004360CC" w:rsidRDefault="004360CC" w:rsidP="004360CC">
      <w:pPr>
        <w:pStyle w:val="Default"/>
        <w:spacing w:before="120" w:after="120"/>
        <w:rPr>
          <w:rFonts w:asciiTheme="minorHAnsi" w:hAnsiTheme="minorHAnsi" w:cstheme="minorHAnsi"/>
          <w:color w:val="161615"/>
          <w:sz w:val="22"/>
          <w:szCs w:val="22"/>
        </w:rPr>
      </w:pPr>
      <w:proofErr w:type="spellStart"/>
      <w:r w:rsidRPr="004360CC">
        <w:rPr>
          <w:rFonts w:asciiTheme="minorHAnsi" w:hAnsiTheme="minorHAnsi" w:cstheme="minorHAnsi"/>
          <w:color w:val="161615"/>
          <w:sz w:val="22"/>
          <w:szCs w:val="22"/>
        </w:rPr>
        <w:t>Manjau</w:t>
      </w:r>
      <w:proofErr w:type="spellEnd"/>
      <w:r w:rsidRPr="004360CC">
        <w:rPr>
          <w:rFonts w:asciiTheme="minorHAnsi" w:hAnsiTheme="minorHAnsi" w:cstheme="minorHAnsi"/>
          <w:color w:val="161615"/>
          <w:sz w:val="22"/>
          <w:szCs w:val="22"/>
        </w:rPr>
        <w:t xml:space="preserve"> Village Forest (HD) is a </w:t>
      </w:r>
      <w:proofErr w:type="spellStart"/>
      <w:r w:rsidRPr="004360CC">
        <w:rPr>
          <w:rFonts w:asciiTheme="minorHAnsi" w:hAnsiTheme="minorHAnsi" w:cstheme="minorHAnsi"/>
          <w:color w:val="161615"/>
          <w:sz w:val="22"/>
          <w:szCs w:val="22"/>
        </w:rPr>
        <w:t>licensedvillage</w:t>
      </w:r>
      <w:proofErr w:type="spellEnd"/>
      <w:r w:rsidRPr="004360CC">
        <w:rPr>
          <w:rFonts w:asciiTheme="minorHAnsi" w:hAnsiTheme="minorHAnsi" w:cstheme="minorHAnsi"/>
          <w:color w:val="161615"/>
          <w:sz w:val="22"/>
          <w:szCs w:val="22"/>
        </w:rPr>
        <w:t xml:space="preserve"> forest managed by the </w:t>
      </w:r>
      <w:proofErr w:type="spellStart"/>
      <w:r w:rsidRPr="004360CC">
        <w:rPr>
          <w:rFonts w:asciiTheme="minorHAnsi" w:hAnsiTheme="minorHAnsi" w:cstheme="minorHAnsi"/>
          <w:color w:val="161615"/>
          <w:sz w:val="22"/>
          <w:szCs w:val="22"/>
        </w:rPr>
        <w:t>ManjauVillage</w:t>
      </w:r>
      <w:proofErr w:type="spellEnd"/>
      <w:r w:rsidRPr="004360CC">
        <w:rPr>
          <w:rFonts w:asciiTheme="minorHAnsi" w:hAnsiTheme="minorHAnsi" w:cstheme="minorHAnsi"/>
          <w:color w:val="161615"/>
          <w:sz w:val="22"/>
          <w:szCs w:val="22"/>
        </w:rPr>
        <w:t xml:space="preserve"> Forest Management </w:t>
      </w:r>
      <w:proofErr w:type="gramStart"/>
      <w:r w:rsidRPr="004360CC">
        <w:rPr>
          <w:rFonts w:asciiTheme="minorHAnsi" w:hAnsiTheme="minorHAnsi" w:cstheme="minorHAnsi"/>
          <w:color w:val="161615"/>
          <w:sz w:val="22"/>
          <w:szCs w:val="22"/>
        </w:rPr>
        <w:t>Institution(</w:t>
      </w:r>
      <w:proofErr w:type="gramEnd"/>
      <w:r w:rsidRPr="004360CC">
        <w:rPr>
          <w:rFonts w:asciiTheme="minorHAnsi" w:hAnsiTheme="minorHAnsi" w:cstheme="minorHAnsi"/>
          <w:color w:val="161615"/>
          <w:sz w:val="22"/>
          <w:szCs w:val="22"/>
        </w:rPr>
        <w:t xml:space="preserve">LPHD) in Laman </w:t>
      </w:r>
      <w:proofErr w:type="spellStart"/>
      <w:r w:rsidRPr="004360CC">
        <w:rPr>
          <w:rFonts w:asciiTheme="minorHAnsi" w:hAnsiTheme="minorHAnsi" w:cstheme="minorHAnsi"/>
          <w:color w:val="161615"/>
          <w:sz w:val="22"/>
          <w:szCs w:val="22"/>
        </w:rPr>
        <w:t>Satong</w:t>
      </w:r>
      <w:proofErr w:type="spellEnd"/>
      <w:r w:rsidRPr="004360CC">
        <w:rPr>
          <w:rFonts w:asciiTheme="minorHAnsi" w:hAnsiTheme="minorHAnsi" w:cstheme="minorHAnsi"/>
          <w:color w:val="161615"/>
          <w:sz w:val="22"/>
          <w:szCs w:val="22"/>
        </w:rPr>
        <w:t xml:space="preserve"> Village, </w:t>
      </w:r>
      <w:proofErr w:type="spellStart"/>
      <w:r w:rsidRPr="004360CC">
        <w:rPr>
          <w:rFonts w:asciiTheme="minorHAnsi" w:hAnsiTheme="minorHAnsi" w:cstheme="minorHAnsi"/>
          <w:color w:val="161615"/>
          <w:sz w:val="22"/>
          <w:szCs w:val="22"/>
        </w:rPr>
        <w:t>theDistrict</w:t>
      </w:r>
      <w:proofErr w:type="spellEnd"/>
      <w:r w:rsidRPr="004360CC">
        <w:rPr>
          <w:rFonts w:asciiTheme="minorHAnsi" w:hAnsiTheme="minorHAnsi" w:cstheme="minorHAnsi"/>
          <w:color w:val="161615"/>
          <w:sz w:val="22"/>
          <w:szCs w:val="22"/>
        </w:rPr>
        <w:t xml:space="preserve"> of Ketapang, West </w:t>
      </w:r>
      <w:proofErr w:type="spellStart"/>
      <w:r w:rsidRPr="004360CC">
        <w:rPr>
          <w:rFonts w:asciiTheme="minorHAnsi" w:hAnsiTheme="minorHAnsi" w:cstheme="minorHAnsi"/>
          <w:color w:val="161615"/>
          <w:sz w:val="22"/>
          <w:szCs w:val="22"/>
        </w:rPr>
        <w:t>KalimantanProvince</w:t>
      </w:r>
      <w:proofErr w:type="spellEnd"/>
      <w:r w:rsidRPr="004360CC">
        <w:rPr>
          <w:rFonts w:asciiTheme="minorHAnsi" w:hAnsiTheme="minorHAnsi" w:cstheme="minorHAnsi"/>
          <w:color w:val="161615"/>
          <w:sz w:val="22"/>
          <w:szCs w:val="22"/>
        </w:rPr>
        <w:t xml:space="preserve">. HD </w:t>
      </w:r>
      <w:proofErr w:type="spellStart"/>
      <w:r w:rsidRPr="004360CC">
        <w:rPr>
          <w:rFonts w:asciiTheme="minorHAnsi" w:hAnsiTheme="minorHAnsi" w:cstheme="minorHAnsi"/>
          <w:color w:val="161615"/>
          <w:sz w:val="22"/>
          <w:szCs w:val="22"/>
        </w:rPr>
        <w:t>Manjau</w:t>
      </w:r>
      <w:proofErr w:type="spellEnd"/>
      <w:r w:rsidRPr="004360CC">
        <w:rPr>
          <w:rFonts w:asciiTheme="minorHAnsi" w:hAnsiTheme="minorHAnsi" w:cstheme="minorHAnsi"/>
          <w:color w:val="161615"/>
          <w:sz w:val="22"/>
          <w:szCs w:val="22"/>
        </w:rPr>
        <w:t xml:space="preserve"> is managed by </w:t>
      </w:r>
      <w:proofErr w:type="spellStart"/>
      <w:r w:rsidRPr="004360CC">
        <w:rPr>
          <w:rFonts w:asciiTheme="minorHAnsi" w:hAnsiTheme="minorHAnsi" w:cstheme="minorHAnsi"/>
          <w:color w:val="161615"/>
          <w:sz w:val="22"/>
          <w:szCs w:val="22"/>
        </w:rPr>
        <w:t>thewhich</w:t>
      </w:r>
      <w:proofErr w:type="spellEnd"/>
      <w:r w:rsidRPr="004360CC">
        <w:rPr>
          <w:rFonts w:asciiTheme="minorHAnsi" w:hAnsiTheme="minorHAnsi" w:cstheme="minorHAnsi"/>
          <w:color w:val="161615"/>
          <w:sz w:val="22"/>
          <w:szCs w:val="22"/>
        </w:rPr>
        <w:t xml:space="preserve"> has been facilitated by Fauna &amp;Flora International (FFI) and CFES.</w:t>
      </w:r>
    </w:p>
    <w:p w14:paraId="29457811" w14:textId="77777777" w:rsidR="004360CC" w:rsidRPr="004360CC" w:rsidRDefault="004360CC" w:rsidP="004360CC">
      <w:pPr>
        <w:pStyle w:val="Default"/>
        <w:spacing w:before="120" w:after="120"/>
        <w:rPr>
          <w:rFonts w:asciiTheme="minorHAnsi" w:hAnsiTheme="minorHAnsi" w:cstheme="minorHAnsi"/>
          <w:color w:val="161615"/>
          <w:sz w:val="22"/>
          <w:szCs w:val="22"/>
        </w:rPr>
      </w:pPr>
      <w:r w:rsidRPr="004360CC">
        <w:rPr>
          <w:rFonts w:asciiTheme="minorHAnsi" w:hAnsiTheme="minorHAnsi" w:cstheme="minorHAnsi"/>
          <w:color w:val="161615"/>
          <w:sz w:val="22"/>
          <w:szCs w:val="22"/>
        </w:rPr>
        <w:t xml:space="preserve">The </w:t>
      </w:r>
      <w:proofErr w:type="spellStart"/>
      <w:r w:rsidRPr="004360CC">
        <w:rPr>
          <w:rFonts w:asciiTheme="minorHAnsi" w:hAnsiTheme="minorHAnsi" w:cstheme="minorHAnsi"/>
          <w:color w:val="161615"/>
          <w:sz w:val="22"/>
          <w:szCs w:val="22"/>
        </w:rPr>
        <w:t>Manjau</w:t>
      </w:r>
      <w:proofErr w:type="spellEnd"/>
      <w:r w:rsidRPr="004360CC">
        <w:rPr>
          <w:rFonts w:asciiTheme="minorHAnsi" w:hAnsiTheme="minorHAnsi" w:cstheme="minorHAnsi"/>
          <w:color w:val="161615"/>
          <w:sz w:val="22"/>
          <w:szCs w:val="22"/>
        </w:rPr>
        <w:t xml:space="preserve"> Village Forest </w:t>
      </w:r>
      <w:proofErr w:type="spellStart"/>
      <w:r w:rsidRPr="004360CC">
        <w:rPr>
          <w:rFonts w:asciiTheme="minorHAnsi" w:hAnsiTheme="minorHAnsi" w:cstheme="minorHAnsi"/>
          <w:color w:val="161615"/>
          <w:sz w:val="22"/>
          <w:szCs w:val="22"/>
        </w:rPr>
        <w:t>ManagementInstitution</w:t>
      </w:r>
      <w:proofErr w:type="spellEnd"/>
      <w:r w:rsidRPr="004360CC">
        <w:rPr>
          <w:rFonts w:asciiTheme="minorHAnsi" w:hAnsiTheme="minorHAnsi" w:cstheme="minorHAnsi"/>
          <w:color w:val="161615"/>
          <w:sz w:val="22"/>
          <w:szCs w:val="22"/>
        </w:rPr>
        <w:t xml:space="preserve"> (LPHD) is a village </w:t>
      </w:r>
      <w:proofErr w:type="spellStart"/>
      <w:r w:rsidRPr="004360CC">
        <w:rPr>
          <w:rFonts w:asciiTheme="minorHAnsi" w:hAnsiTheme="minorHAnsi" w:cstheme="minorHAnsi"/>
          <w:color w:val="161615"/>
          <w:sz w:val="22"/>
          <w:szCs w:val="22"/>
        </w:rPr>
        <w:t>institutionthat</w:t>
      </w:r>
      <w:proofErr w:type="spellEnd"/>
      <w:r w:rsidRPr="004360CC">
        <w:rPr>
          <w:rFonts w:asciiTheme="minorHAnsi" w:hAnsiTheme="minorHAnsi" w:cstheme="minorHAnsi"/>
          <w:color w:val="161615"/>
          <w:sz w:val="22"/>
          <w:szCs w:val="22"/>
        </w:rPr>
        <w:t xml:space="preserve"> has obtained a Village </w:t>
      </w:r>
      <w:proofErr w:type="spellStart"/>
      <w:r w:rsidRPr="004360CC">
        <w:rPr>
          <w:rFonts w:asciiTheme="minorHAnsi" w:hAnsiTheme="minorHAnsi" w:cstheme="minorHAnsi"/>
          <w:color w:val="161615"/>
          <w:sz w:val="22"/>
          <w:szCs w:val="22"/>
        </w:rPr>
        <w:t>ForestManagement</w:t>
      </w:r>
      <w:proofErr w:type="spellEnd"/>
      <w:r w:rsidRPr="004360CC">
        <w:rPr>
          <w:rFonts w:asciiTheme="minorHAnsi" w:hAnsiTheme="minorHAnsi" w:cstheme="minorHAnsi"/>
          <w:color w:val="161615"/>
          <w:sz w:val="22"/>
          <w:szCs w:val="22"/>
        </w:rPr>
        <w:t xml:space="preserve"> Right (HPHD) permit in2017, based on SK. 6573 / MENLHK-PSKL /PKPS / PSL.0 / 12/2017 with an area of 1,070 ha.</w:t>
      </w:r>
    </w:p>
    <w:p w14:paraId="691BE2F7" w14:textId="40C8069A" w:rsidR="004360CC" w:rsidRPr="004360CC" w:rsidRDefault="004360CC" w:rsidP="004360CC">
      <w:pPr>
        <w:pStyle w:val="Default"/>
        <w:spacing w:before="120" w:after="120"/>
        <w:rPr>
          <w:rFonts w:asciiTheme="minorHAnsi" w:hAnsiTheme="minorHAnsi" w:cstheme="minorHAnsi"/>
          <w:color w:val="161615"/>
          <w:sz w:val="22"/>
          <w:szCs w:val="22"/>
        </w:rPr>
      </w:pPr>
      <w:r w:rsidRPr="004360CC">
        <w:rPr>
          <w:rFonts w:asciiTheme="minorHAnsi" w:hAnsiTheme="minorHAnsi" w:cstheme="minorHAnsi"/>
          <w:color w:val="161615"/>
          <w:sz w:val="22"/>
          <w:szCs w:val="22"/>
        </w:rPr>
        <w:t xml:space="preserve">Currently, HD </w:t>
      </w:r>
      <w:proofErr w:type="spellStart"/>
      <w:r w:rsidRPr="004360CC">
        <w:rPr>
          <w:rFonts w:asciiTheme="minorHAnsi" w:hAnsiTheme="minorHAnsi" w:cstheme="minorHAnsi"/>
          <w:color w:val="161615"/>
          <w:sz w:val="22"/>
          <w:szCs w:val="22"/>
        </w:rPr>
        <w:t>Manjau</w:t>
      </w:r>
      <w:proofErr w:type="spellEnd"/>
      <w:r w:rsidRPr="004360CC">
        <w:rPr>
          <w:rFonts w:asciiTheme="minorHAnsi" w:hAnsiTheme="minorHAnsi" w:cstheme="minorHAnsi"/>
          <w:color w:val="161615"/>
          <w:sz w:val="22"/>
          <w:szCs w:val="22"/>
        </w:rPr>
        <w:t xml:space="preserve"> has secured a 10-years commitment from a group of </w:t>
      </w:r>
      <w:proofErr w:type="spellStart"/>
      <w:r w:rsidRPr="004360CC">
        <w:rPr>
          <w:rFonts w:asciiTheme="minorHAnsi" w:hAnsiTheme="minorHAnsi" w:cstheme="minorHAnsi"/>
          <w:color w:val="161615"/>
          <w:sz w:val="22"/>
          <w:szCs w:val="22"/>
        </w:rPr>
        <w:t>palmoil</w:t>
      </w:r>
      <w:proofErr w:type="spellEnd"/>
      <w:r w:rsidRPr="004360CC">
        <w:rPr>
          <w:rFonts w:asciiTheme="minorHAnsi" w:hAnsiTheme="minorHAnsi" w:cstheme="minorHAnsi"/>
          <w:color w:val="161615"/>
          <w:sz w:val="22"/>
          <w:szCs w:val="22"/>
        </w:rPr>
        <w:t xml:space="preserve"> companies (DSN group) to </w:t>
      </w:r>
      <w:proofErr w:type="spellStart"/>
      <w:r w:rsidRPr="004360CC">
        <w:rPr>
          <w:rFonts w:asciiTheme="minorHAnsi" w:hAnsiTheme="minorHAnsi" w:cstheme="minorHAnsi"/>
          <w:color w:val="161615"/>
          <w:sz w:val="22"/>
          <w:szCs w:val="22"/>
        </w:rPr>
        <w:t>supportcommunity</w:t>
      </w:r>
      <w:proofErr w:type="spellEnd"/>
      <w:r w:rsidRPr="004360CC">
        <w:rPr>
          <w:rFonts w:asciiTheme="minorHAnsi" w:hAnsiTheme="minorHAnsi" w:cstheme="minorHAnsi"/>
          <w:color w:val="161615"/>
          <w:sz w:val="22"/>
          <w:szCs w:val="22"/>
        </w:rPr>
        <w:t>-based conservation activities</w:t>
      </w:r>
      <w:r>
        <w:rPr>
          <w:rFonts w:asciiTheme="minorHAnsi" w:hAnsiTheme="minorHAnsi" w:cstheme="minorHAnsi"/>
          <w:color w:val="161615"/>
          <w:sz w:val="22"/>
          <w:szCs w:val="22"/>
        </w:rPr>
        <w:t xml:space="preserve"> </w:t>
      </w:r>
      <w:r w:rsidRPr="004360CC">
        <w:rPr>
          <w:rFonts w:asciiTheme="minorHAnsi" w:hAnsiTheme="minorHAnsi" w:cstheme="minorHAnsi"/>
          <w:color w:val="161615"/>
          <w:sz w:val="22"/>
          <w:szCs w:val="22"/>
        </w:rPr>
        <w:t xml:space="preserve">including: </w:t>
      </w:r>
    </w:p>
    <w:p w14:paraId="6DDEFFCF" w14:textId="77777777" w:rsidR="004360CC" w:rsidRPr="004360CC" w:rsidRDefault="004360CC" w:rsidP="004360CC">
      <w:pPr>
        <w:pStyle w:val="Default"/>
        <w:spacing w:before="120" w:after="120"/>
        <w:rPr>
          <w:rFonts w:asciiTheme="minorHAnsi" w:hAnsiTheme="minorHAnsi" w:cstheme="minorHAnsi"/>
          <w:color w:val="161615"/>
          <w:sz w:val="22"/>
          <w:szCs w:val="22"/>
        </w:rPr>
      </w:pPr>
      <w:r w:rsidRPr="004360CC">
        <w:rPr>
          <w:rFonts w:asciiTheme="minorHAnsi" w:hAnsiTheme="minorHAnsi" w:cstheme="minorHAnsi"/>
          <w:color w:val="161615"/>
          <w:sz w:val="22"/>
          <w:szCs w:val="22"/>
        </w:rPr>
        <w:t xml:space="preserve">1) Protection of biodiversity </w:t>
      </w:r>
      <w:proofErr w:type="spellStart"/>
      <w:r w:rsidRPr="004360CC">
        <w:rPr>
          <w:rFonts w:asciiTheme="minorHAnsi" w:hAnsiTheme="minorHAnsi" w:cstheme="minorHAnsi"/>
          <w:color w:val="161615"/>
          <w:sz w:val="22"/>
          <w:szCs w:val="22"/>
        </w:rPr>
        <w:t>throughpatrols</w:t>
      </w:r>
      <w:proofErr w:type="spellEnd"/>
      <w:r w:rsidRPr="004360CC">
        <w:rPr>
          <w:rFonts w:asciiTheme="minorHAnsi" w:hAnsiTheme="minorHAnsi" w:cstheme="minorHAnsi"/>
          <w:color w:val="161615"/>
          <w:sz w:val="22"/>
          <w:szCs w:val="22"/>
        </w:rPr>
        <w:t xml:space="preserve"> and forest monitoring </w:t>
      </w:r>
      <w:proofErr w:type="spellStart"/>
      <w:r w:rsidRPr="004360CC">
        <w:rPr>
          <w:rFonts w:asciiTheme="minorHAnsi" w:hAnsiTheme="minorHAnsi" w:cstheme="minorHAnsi"/>
          <w:color w:val="161615"/>
          <w:sz w:val="22"/>
          <w:szCs w:val="22"/>
        </w:rPr>
        <w:t>usingSpatial</w:t>
      </w:r>
      <w:proofErr w:type="spellEnd"/>
      <w:r w:rsidRPr="004360CC">
        <w:rPr>
          <w:rFonts w:asciiTheme="minorHAnsi" w:hAnsiTheme="minorHAnsi" w:cstheme="minorHAnsi"/>
          <w:color w:val="161615"/>
          <w:sz w:val="22"/>
          <w:szCs w:val="22"/>
        </w:rPr>
        <w:t xml:space="preserve"> Monitoring and Reporting </w:t>
      </w:r>
      <w:proofErr w:type="gramStart"/>
      <w:r w:rsidRPr="004360CC">
        <w:rPr>
          <w:rFonts w:asciiTheme="minorHAnsi" w:hAnsiTheme="minorHAnsi" w:cstheme="minorHAnsi"/>
          <w:color w:val="161615"/>
          <w:sz w:val="22"/>
          <w:szCs w:val="22"/>
        </w:rPr>
        <w:t>Tool(</w:t>
      </w:r>
      <w:proofErr w:type="gramEnd"/>
      <w:r w:rsidRPr="004360CC">
        <w:rPr>
          <w:rFonts w:asciiTheme="minorHAnsi" w:hAnsiTheme="minorHAnsi" w:cstheme="minorHAnsi"/>
          <w:color w:val="161615"/>
          <w:sz w:val="22"/>
          <w:szCs w:val="22"/>
        </w:rPr>
        <w:t xml:space="preserve">SMART), </w:t>
      </w:r>
    </w:p>
    <w:p w14:paraId="1F089F7D" w14:textId="77777777" w:rsidR="004360CC" w:rsidRPr="004360CC" w:rsidRDefault="004360CC" w:rsidP="004360CC">
      <w:pPr>
        <w:pStyle w:val="Default"/>
        <w:spacing w:before="120" w:after="120"/>
        <w:rPr>
          <w:rFonts w:asciiTheme="minorHAnsi" w:hAnsiTheme="minorHAnsi" w:cstheme="minorHAnsi"/>
          <w:color w:val="161615"/>
          <w:sz w:val="22"/>
          <w:szCs w:val="22"/>
        </w:rPr>
      </w:pPr>
      <w:r w:rsidRPr="004360CC">
        <w:rPr>
          <w:rFonts w:asciiTheme="minorHAnsi" w:hAnsiTheme="minorHAnsi" w:cstheme="minorHAnsi"/>
          <w:color w:val="161615"/>
          <w:sz w:val="22"/>
          <w:szCs w:val="22"/>
        </w:rPr>
        <w:t xml:space="preserve">(2) Forest rehabilitation which </w:t>
      </w:r>
      <w:proofErr w:type="spellStart"/>
      <w:r w:rsidRPr="004360CC">
        <w:rPr>
          <w:rFonts w:asciiTheme="minorHAnsi" w:hAnsiTheme="minorHAnsi" w:cstheme="minorHAnsi"/>
          <w:color w:val="161615"/>
          <w:sz w:val="22"/>
          <w:szCs w:val="22"/>
        </w:rPr>
        <w:t>includesproducing</w:t>
      </w:r>
      <w:proofErr w:type="spellEnd"/>
      <w:r w:rsidRPr="004360CC">
        <w:rPr>
          <w:rFonts w:asciiTheme="minorHAnsi" w:hAnsiTheme="minorHAnsi" w:cstheme="minorHAnsi"/>
          <w:color w:val="161615"/>
          <w:sz w:val="22"/>
          <w:szCs w:val="22"/>
        </w:rPr>
        <w:t xml:space="preserve"> forestry plant and fruit </w:t>
      </w:r>
      <w:proofErr w:type="gramStart"/>
      <w:r w:rsidRPr="004360CC">
        <w:rPr>
          <w:rFonts w:asciiTheme="minorHAnsi" w:hAnsiTheme="minorHAnsi" w:cstheme="minorHAnsi"/>
          <w:color w:val="161615"/>
          <w:sz w:val="22"/>
          <w:szCs w:val="22"/>
        </w:rPr>
        <w:t>seeds(</w:t>
      </w:r>
      <w:proofErr w:type="gramEnd"/>
      <w:r w:rsidRPr="004360CC">
        <w:rPr>
          <w:rFonts w:asciiTheme="minorHAnsi" w:hAnsiTheme="minorHAnsi" w:cstheme="minorHAnsi"/>
          <w:color w:val="161615"/>
          <w:sz w:val="22"/>
          <w:szCs w:val="22"/>
        </w:rPr>
        <w:t xml:space="preserve">particularly protected tree species),planting and maintenance, </w:t>
      </w:r>
    </w:p>
    <w:p w14:paraId="28DB387B" w14:textId="586549AB" w:rsidR="004360CC" w:rsidRPr="004360CC" w:rsidRDefault="004360CC" w:rsidP="004360CC">
      <w:pPr>
        <w:pStyle w:val="Default"/>
        <w:spacing w:before="120" w:after="120"/>
        <w:rPr>
          <w:rFonts w:asciiTheme="minorHAnsi" w:hAnsiTheme="minorHAnsi" w:cstheme="minorHAnsi"/>
          <w:color w:val="161615"/>
          <w:sz w:val="22"/>
          <w:szCs w:val="22"/>
        </w:rPr>
      </w:pPr>
      <w:r w:rsidRPr="004360CC">
        <w:rPr>
          <w:rFonts w:asciiTheme="minorHAnsi" w:hAnsiTheme="minorHAnsi" w:cstheme="minorHAnsi"/>
          <w:color w:val="161615"/>
          <w:sz w:val="22"/>
          <w:szCs w:val="22"/>
        </w:rPr>
        <w:t xml:space="preserve">(3) Improving community </w:t>
      </w:r>
      <w:proofErr w:type="spellStart"/>
      <w:r w:rsidRPr="004360CC">
        <w:rPr>
          <w:rFonts w:asciiTheme="minorHAnsi" w:hAnsiTheme="minorHAnsi" w:cstheme="minorHAnsi"/>
          <w:color w:val="161615"/>
          <w:sz w:val="22"/>
          <w:szCs w:val="22"/>
        </w:rPr>
        <w:t>livelihoodsthrough</w:t>
      </w:r>
      <w:proofErr w:type="spellEnd"/>
      <w:r w:rsidRPr="004360CC">
        <w:rPr>
          <w:rFonts w:asciiTheme="minorHAnsi" w:hAnsiTheme="minorHAnsi" w:cstheme="minorHAnsi"/>
          <w:color w:val="161615"/>
          <w:sz w:val="22"/>
          <w:szCs w:val="22"/>
        </w:rPr>
        <w:t xml:space="preserve"> sustainable agriculture and</w:t>
      </w:r>
      <w:r>
        <w:rPr>
          <w:rFonts w:asciiTheme="minorHAnsi" w:hAnsiTheme="minorHAnsi" w:cstheme="minorHAnsi"/>
          <w:color w:val="161615"/>
          <w:sz w:val="22"/>
          <w:szCs w:val="22"/>
        </w:rPr>
        <w:t xml:space="preserve"> </w:t>
      </w:r>
      <w:r w:rsidRPr="004360CC">
        <w:rPr>
          <w:rFonts w:asciiTheme="minorHAnsi" w:hAnsiTheme="minorHAnsi" w:cstheme="minorHAnsi"/>
          <w:color w:val="161615"/>
          <w:sz w:val="22"/>
          <w:szCs w:val="22"/>
        </w:rPr>
        <w:t>payment for ecosystem services</w:t>
      </w:r>
    </w:p>
    <w:p w14:paraId="029130C6" w14:textId="77777777" w:rsidR="004360CC" w:rsidRDefault="004360CC" w:rsidP="004360CC">
      <w:pPr>
        <w:pStyle w:val="Default"/>
      </w:pPr>
    </w:p>
    <w:p w14:paraId="4D54B57B" w14:textId="1708C6A4" w:rsidR="004360CC" w:rsidRDefault="004360CC" w:rsidP="004360CC">
      <w:pPr>
        <w:pStyle w:val="Default"/>
        <w:rPr>
          <w:color w:val="161615"/>
          <w:sz w:val="22"/>
          <w:szCs w:val="22"/>
        </w:rPr>
      </w:pPr>
      <w:r>
        <w:rPr>
          <w:b/>
          <w:bCs/>
          <w:color w:val="4E8E4D"/>
          <w:sz w:val="35"/>
          <w:szCs w:val="35"/>
        </w:rPr>
        <w:t>HUTAN DESA SEBADAK RAYA</w:t>
      </w:r>
    </w:p>
    <w:p w14:paraId="45C31EF4" w14:textId="77777777" w:rsidR="004360CC" w:rsidRDefault="004360CC" w:rsidP="004360CC">
      <w:pPr>
        <w:pStyle w:val="Default"/>
        <w:rPr>
          <w:color w:val="161615"/>
          <w:sz w:val="22"/>
          <w:szCs w:val="22"/>
        </w:rPr>
      </w:pPr>
    </w:p>
    <w:p w14:paraId="47424C2D" w14:textId="77777777" w:rsidR="004360CC" w:rsidRPr="004360CC" w:rsidRDefault="004360CC" w:rsidP="004360CC">
      <w:pPr>
        <w:pStyle w:val="Default"/>
        <w:spacing w:before="120" w:after="120"/>
        <w:rPr>
          <w:rFonts w:asciiTheme="minorHAnsi" w:hAnsiTheme="minorHAnsi" w:cstheme="minorHAnsi"/>
          <w:sz w:val="22"/>
          <w:szCs w:val="22"/>
        </w:rPr>
      </w:pPr>
      <w:r w:rsidRPr="004360CC">
        <w:rPr>
          <w:rFonts w:asciiTheme="minorHAnsi" w:hAnsiTheme="minorHAnsi" w:cstheme="minorHAnsi"/>
          <w:sz w:val="22"/>
          <w:szCs w:val="22"/>
        </w:rPr>
        <w:t xml:space="preserve">The project potential location is in </w:t>
      </w:r>
      <w:proofErr w:type="spellStart"/>
      <w:r w:rsidRPr="004360CC">
        <w:rPr>
          <w:rFonts w:asciiTheme="minorHAnsi" w:hAnsiTheme="minorHAnsi" w:cstheme="minorHAnsi"/>
          <w:sz w:val="22"/>
          <w:szCs w:val="22"/>
        </w:rPr>
        <w:t>Sebadak</w:t>
      </w:r>
      <w:proofErr w:type="spellEnd"/>
      <w:r w:rsidRPr="004360CC">
        <w:rPr>
          <w:rFonts w:asciiTheme="minorHAnsi" w:hAnsiTheme="minorHAnsi" w:cstheme="minorHAnsi"/>
          <w:sz w:val="22"/>
          <w:szCs w:val="22"/>
        </w:rPr>
        <w:t xml:space="preserve"> Raya Village, </w:t>
      </w:r>
      <w:proofErr w:type="spellStart"/>
      <w:r w:rsidRPr="004360CC">
        <w:rPr>
          <w:rFonts w:asciiTheme="minorHAnsi" w:hAnsiTheme="minorHAnsi" w:cstheme="minorHAnsi"/>
          <w:sz w:val="22"/>
          <w:szCs w:val="22"/>
        </w:rPr>
        <w:t>SandaiDistrict</w:t>
      </w:r>
      <w:proofErr w:type="spellEnd"/>
      <w:r w:rsidRPr="004360CC">
        <w:rPr>
          <w:rFonts w:asciiTheme="minorHAnsi" w:hAnsiTheme="minorHAnsi" w:cstheme="minorHAnsi"/>
          <w:sz w:val="22"/>
          <w:szCs w:val="22"/>
        </w:rPr>
        <w:t xml:space="preserve">, Ketapang Regency, West Kalimantan Province with an </w:t>
      </w:r>
      <w:proofErr w:type="spellStart"/>
      <w:r w:rsidRPr="004360CC">
        <w:rPr>
          <w:rFonts w:asciiTheme="minorHAnsi" w:hAnsiTheme="minorHAnsi" w:cstheme="minorHAnsi"/>
          <w:sz w:val="22"/>
          <w:szCs w:val="22"/>
        </w:rPr>
        <w:t>areaof</w:t>
      </w:r>
      <w:proofErr w:type="spellEnd"/>
      <w:r w:rsidRPr="004360CC">
        <w:rPr>
          <w:rFonts w:asciiTheme="minorHAnsi" w:hAnsiTheme="minorHAnsi" w:cstheme="minorHAnsi"/>
          <w:sz w:val="22"/>
          <w:szCs w:val="22"/>
        </w:rPr>
        <w:t xml:space="preserve"> 2425 hectares. Licensing with the Designation of a Work </w:t>
      </w:r>
      <w:proofErr w:type="gramStart"/>
      <w:r w:rsidRPr="004360CC">
        <w:rPr>
          <w:rFonts w:asciiTheme="minorHAnsi" w:hAnsiTheme="minorHAnsi" w:cstheme="minorHAnsi"/>
          <w:sz w:val="22"/>
          <w:szCs w:val="22"/>
        </w:rPr>
        <w:t>Area(</w:t>
      </w:r>
      <w:proofErr w:type="gramEnd"/>
      <w:r w:rsidRPr="004360CC">
        <w:rPr>
          <w:rFonts w:asciiTheme="minorHAnsi" w:hAnsiTheme="minorHAnsi" w:cstheme="minorHAnsi"/>
          <w:sz w:val="22"/>
          <w:szCs w:val="22"/>
        </w:rPr>
        <w:t xml:space="preserve">SK.495 / </w:t>
      </w:r>
      <w:proofErr w:type="spellStart"/>
      <w:r w:rsidRPr="004360CC">
        <w:rPr>
          <w:rFonts w:asciiTheme="minorHAnsi" w:hAnsiTheme="minorHAnsi" w:cstheme="minorHAnsi"/>
          <w:sz w:val="22"/>
          <w:szCs w:val="22"/>
        </w:rPr>
        <w:t>Menhut</w:t>
      </w:r>
      <w:proofErr w:type="spellEnd"/>
      <w:r w:rsidRPr="004360CC">
        <w:rPr>
          <w:rFonts w:asciiTheme="minorHAnsi" w:hAnsiTheme="minorHAnsi" w:cstheme="minorHAnsi"/>
          <w:sz w:val="22"/>
          <w:szCs w:val="22"/>
        </w:rPr>
        <w:t xml:space="preserve">-II / 2011) on the Status of the Area is </w:t>
      </w:r>
      <w:proofErr w:type="spellStart"/>
      <w:r w:rsidRPr="004360CC">
        <w:rPr>
          <w:rFonts w:asciiTheme="minorHAnsi" w:hAnsiTheme="minorHAnsi" w:cstheme="minorHAnsi"/>
          <w:sz w:val="22"/>
          <w:szCs w:val="22"/>
        </w:rPr>
        <w:t>ProductionForest</w:t>
      </w:r>
      <w:proofErr w:type="spellEnd"/>
      <w:r w:rsidRPr="004360CC">
        <w:rPr>
          <w:rFonts w:asciiTheme="minorHAnsi" w:hAnsiTheme="minorHAnsi" w:cstheme="minorHAnsi"/>
          <w:sz w:val="22"/>
          <w:szCs w:val="22"/>
        </w:rPr>
        <w:t xml:space="preserve"> Zone. The Project Plan is a deforestation </w:t>
      </w:r>
      <w:proofErr w:type="spellStart"/>
      <w:r w:rsidRPr="004360CC">
        <w:rPr>
          <w:rFonts w:asciiTheme="minorHAnsi" w:hAnsiTheme="minorHAnsi" w:cstheme="minorHAnsi"/>
          <w:sz w:val="22"/>
          <w:szCs w:val="22"/>
        </w:rPr>
        <w:t>preventionintervention</w:t>
      </w:r>
      <w:proofErr w:type="spellEnd"/>
      <w:r w:rsidRPr="004360CC">
        <w:rPr>
          <w:rFonts w:asciiTheme="minorHAnsi" w:hAnsiTheme="minorHAnsi" w:cstheme="minorHAnsi"/>
          <w:sz w:val="22"/>
          <w:szCs w:val="22"/>
        </w:rPr>
        <w:t>; improvement of community welfare.</w:t>
      </w:r>
    </w:p>
    <w:p w14:paraId="6987465D" w14:textId="55713815" w:rsidR="004360CC" w:rsidRDefault="004360CC" w:rsidP="004360CC">
      <w:pPr>
        <w:pStyle w:val="Default"/>
        <w:spacing w:before="120" w:after="120"/>
        <w:rPr>
          <w:rFonts w:asciiTheme="minorHAnsi" w:hAnsiTheme="minorHAnsi" w:cstheme="minorHAnsi"/>
          <w:sz w:val="22"/>
          <w:szCs w:val="22"/>
        </w:rPr>
      </w:pPr>
      <w:r w:rsidRPr="004360CC">
        <w:rPr>
          <w:rFonts w:asciiTheme="minorHAnsi" w:hAnsiTheme="minorHAnsi" w:cstheme="minorHAnsi"/>
          <w:sz w:val="22"/>
          <w:szCs w:val="22"/>
        </w:rPr>
        <w:t xml:space="preserve">This village forest has potential impacts on the protection </w:t>
      </w:r>
      <w:proofErr w:type="spellStart"/>
      <w:r w:rsidRPr="004360CC">
        <w:rPr>
          <w:rFonts w:asciiTheme="minorHAnsi" w:hAnsiTheme="minorHAnsi" w:cstheme="minorHAnsi"/>
          <w:sz w:val="22"/>
          <w:szCs w:val="22"/>
        </w:rPr>
        <w:t>oforangutans</w:t>
      </w:r>
      <w:proofErr w:type="spellEnd"/>
      <w:r w:rsidRPr="004360CC">
        <w:rPr>
          <w:rFonts w:asciiTheme="minorHAnsi" w:hAnsiTheme="minorHAnsi" w:cstheme="minorHAnsi"/>
          <w:sz w:val="22"/>
          <w:szCs w:val="22"/>
        </w:rPr>
        <w:t xml:space="preserve">, sun bears, </w:t>
      </w:r>
      <w:proofErr w:type="spellStart"/>
      <w:r w:rsidRPr="004360CC">
        <w:rPr>
          <w:rFonts w:asciiTheme="minorHAnsi" w:hAnsiTheme="minorHAnsi" w:cstheme="minorHAnsi"/>
          <w:sz w:val="22"/>
          <w:szCs w:val="22"/>
        </w:rPr>
        <w:t>Shorea</w:t>
      </w:r>
      <w:proofErr w:type="spellEnd"/>
      <w:r w:rsidRPr="004360CC">
        <w:rPr>
          <w:rFonts w:asciiTheme="minorHAnsi" w:hAnsiTheme="minorHAnsi" w:cstheme="minorHAnsi"/>
          <w:sz w:val="22"/>
          <w:szCs w:val="22"/>
        </w:rPr>
        <w:t xml:space="preserve"> sp. Increasing the welfare of 700community heads of household. The permit has been obtained for35 years and can be extended (long-lasting), conservation </w:t>
      </w:r>
      <w:proofErr w:type="spellStart"/>
      <w:r w:rsidRPr="004360CC">
        <w:rPr>
          <w:rFonts w:asciiTheme="minorHAnsi" w:hAnsiTheme="minorHAnsi" w:cstheme="minorHAnsi"/>
          <w:sz w:val="22"/>
          <w:szCs w:val="22"/>
        </w:rPr>
        <w:t>activitiesby</w:t>
      </w:r>
      <w:proofErr w:type="spellEnd"/>
      <w:r w:rsidRPr="004360CC">
        <w:rPr>
          <w:rFonts w:asciiTheme="minorHAnsi" w:hAnsiTheme="minorHAnsi" w:cstheme="minorHAnsi"/>
          <w:sz w:val="22"/>
          <w:szCs w:val="22"/>
        </w:rPr>
        <w:t xml:space="preserve"> the community have been started by the LPHD and </w:t>
      </w:r>
      <w:proofErr w:type="spellStart"/>
      <w:r w:rsidRPr="004360CC">
        <w:rPr>
          <w:rFonts w:asciiTheme="minorHAnsi" w:hAnsiTheme="minorHAnsi" w:cstheme="minorHAnsi"/>
          <w:sz w:val="22"/>
          <w:szCs w:val="22"/>
        </w:rPr>
        <w:t>supportfrom</w:t>
      </w:r>
      <w:proofErr w:type="spellEnd"/>
      <w:r w:rsidRPr="004360CC">
        <w:rPr>
          <w:rFonts w:asciiTheme="minorHAnsi" w:hAnsiTheme="minorHAnsi" w:cstheme="minorHAnsi"/>
          <w:sz w:val="22"/>
          <w:szCs w:val="22"/>
        </w:rPr>
        <w:t xml:space="preserve"> other NGOs (additionality), planning activities are carried </w:t>
      </w:r>
      <w:proofErr w:type="spellStart"/>
      <w:r w:rsidRPr="004360CC">
        <w:rPr>
          <w:rFonts w:asciiTheme="minorHAnsi" w:hAnsiTheme="minorHAnsi" w:cstheme="minorHAnsi"/>
          <w:sz w:val="22"/>
          <w:szCs w:val="22"/>
        </w:rPr>
        <w:t>outin</w:t>
      </w:r>
      <w:proofErr w:type="spellEnd"/>
      <w:r w:rsidRPr="004360CC">
        <w:rPr>
          <w:rFonts w:asciiTheme="minorHAnsi" w:hAnsiTheme="minorHAnsi" w:cstheme="minorHAnsi"/>
          <w:sz w:val="22"/>
          <w:szCs w:val="22"/>
        </w:rPr>
        <w:t xml:space="preserve"> a participatory manner by the community (equitable), </w:t>
      </w:r>
      <w:proofErr w:type="spellStart"/>
      <w:r w:rsidRPr="004360CC">
        <w:rPr>
          <w:rFonts w:asciiTheme="minorHAnsi" w:hAnsiTheme="minorHAnsi" w:cstheme="minorHAnsi"/>
          <w:sz w:val="22"/>
          <w:szCs w:val="22"/>
        </w:rPr>
        <w:t>draftproject</w:t>
      </w:r>
      <w:proofErr w:type="spellEnd"/>
      <w:r w:rsidRPr="004360CC">
        <w:rPr>
          <w:rFonts w:asciiTheme="minorHAnsi" w:hAnsiTheme="minorHAnsi" w:cstheme="minorHAnsi"/>
          <w:sz w:val="22"/>
          <w:szCs w:val="22"/>
        </w:rPr>
        <w:t xml:space="preserve"> design documents to be validated by Plan Vivo has </w:t>
      </w:r>
      <w:proofErr w:type="spellStart"/>
      <w:r w:rsidRPr="004360CC">
        <w:rPr>
          <w:rFonts w:asciiTheme="minorHAnsi" w:hAnsiTheme="minorHAnsi" w:cstheme="minorHAnsi"/>
          <w:sz w:val="22"/>
          <w:szCs w:val="22"/>
        </w:rPr>
        <w:t>startedto</w:t>
      </w:r>
      <w:proofErr w:type="spellEnd"/>
      <w:r w:rsidRPr="004360CC">
        <w:rPr>
          <w:rFonts w:asciiTheme="minorHAnsi" w:hAnsiTheme="minorHAnsi" w:cstheme="minorHAnsi"/>
          <w:sz w:val="22"/>
          <w:szCs w:val="22"/>
        </w:rPr>
        <w:t xml:space="preserve"> be compiled (knowledge-based).</w:t>
      </w:r>
    </w:p>
    <w:p w14:paraId="0BEB436D" w14:textId="77777777" w:rsidR="004360CC" w:rsidRDefault="004360CC" w:rsidP="004360CC">
      <w:pPr>
        <w:pStyle w:val="Default"/>
        <w:spacing w:before="120" w:after="120"/>
        <w:rPr>
          <w:b/>
          <w:bCs/>
          <w:color w:val="4E8E4D"/>
          <w:sz w:val="35"/>
          <w:szCs w:val="35"/>
        </w:rPr>
      </w:pPr>
    </w:p>
    <w:p w14:paraId="29BCB6F1" w14:textId="6CCCE7F3" w:rsidR="004360CC" w:rsidRDefault="004360CC" w:rsidP="004360CC">
      <w:pPr>
        <w:pStyle w:val="Default"/>
        <w:spacing w:before="120" w:after="120"/>
        <w:rPr>
          <w:b/>
          <w:bCs/>
          <w:color w:val="4E8E4D"/>
          <w:sz w:val="35"/>
          <w:szCs w:val="35"/>
        </w:rPr>
      </w:pPr>
      <w:r>
        <w:rPr>
          <w:b/>
          <w:bCs/>
          <w:color w:val="4E8E4D"/>
          <w:sz w:val="35"/>
          <w:szCs w:val="35"/>
        </w:rPr>
        <w:t>HUTAN ADAT BIANG SARI</w:t>
      </w:r>
    </w:p>
    <w:p w14:paraId="1DE7A425" w14:textId="77777777" w:rsidR="004360CC" w:rsidRPr="004360CC" w:rsidRDefault="004360CC" w:rsidP="004360CC">
      <w:pPr>
        <w:pStyle w:val="Default"/>
        <w:rPr>
          <w:rFonts w:asciiTheme="minorHAnsi" w:hAnsiTheme="minorHAnsi" w:cstheme="minorHAnsi"/>
          <w:sz w:val="22"/>
          <w:szCs w:val="22"/>
        </w:rPr>
      </w:pPr>
      <w:r w:rsidRPr="004360CC">
        <w:rPr>
          <w:rFonts w:asciiTheme="minorHAnsi" w:hAnsiTheme="minorHAnsi" w:cstheme="minorHAnsi"/>
          <w:sz w:val="22"/>
          <w:szCs w:val="22"/>
        </w:rPr>
        <w:t xml:space="preserve">The initial initiation process of customary forest by the </w:t>
      </w:r>
      <w:proofErr w:type="spellStart"/>
      <w:r w:rsidRPr="004360CC">
        <w:rPr>
          <w:rFonts w:asciiTheme="minorHAnsi" w:hAnsiTheme="minorHAnsi" w:cstheme="minorHAnsi"/>
          <w:sz w:val="22"/>
          <w:szCs w:val="22"/>
        </w:rPr>
        <w:t>communitywas</w:t>
      </w:r>
      <w:proofErr w:type="spellEnd"/>
      <w:r w:rsidRPr="004360CC">
        <w:rPr>
          <w:rFonts w:asciiTheme="minorHAnsi" w:hAnsiTheme="minorHAnsi" w:cstheme="minorHAnsi"/>
          <w:sz w:val="22"/>
          <w:szCs w:val="22"/>
        </w:rPr>
        <w:t xml:space="preserve"> proposed in 2014 by the community accompanied by </w:t>
      </w:r>
      <w:proofErr w:type="spellStart"/>
      <w:proofErr w:type="gramStart"/>
      <w:r w:rsidRPr="004360CC">
        <w:rPr>
          <w:rFonts w:asciiTheme="minorHAnsi" w:hAnsiTheme="minorHAnsi" w:cstheme="minorHAnsi"/>
          <w:sz w:val="22"/>
          <w:szCs w:val="22"/>
        </w:rPr>
        <w:t>Walestra,who</w:t>
      </w:r>
      <w:proofErr w:type="spellEnd"/>
      <w:proofErr w:type="gramEnd"/>
      <w:r w:rsidRPr="004360CC">
        <w:rPr>
          <w:rFonts w:asciiTheme="minorHAnsi" w:hAnsiTheme="minorHAnsi" w:cstheme="minorHAnsi"/>
          <w:sz w:val="22"/>
          <w:szCs w:val="22"/>
        </w:rPr>
        <w:t xml:space="preserve"> was supported by the FFI </w:t>
      </w:r>
      <w:proofErr w:type="spellStart"/>
      <w:r w:rsidRPr="004360CC">
        <w:rPr>
          <w:rFonts w:asciiTheme="minorHAnsi" w:hAnsiTheme="minorHAnsi" w:cstheme="minorHAnsi"/>
          <w:sz w:val="22"/>
          <w:szCs w:val="22"/>
        </w:rPr>
        <w:t>Merangin</w:t>
      </w:r>
      <w:proofErr w:type="spellEnd"/>
      <w:r w:rsidRPr="004360CC">
        <w:rPr>
          <w:rFonts w:asciiTheme="minorHAnsi" w:hAnsiTheme="minorHAnsi" w:cstheme="minorHAnsi"/>
          <w:sz w:val="22"/>
          <w:szCs w:val="22"/>
        </w:rPr>
        <w:t xml:space="preserve"> project, proposing </w:t>
      </w:r>
      <w:proofErr w:type="spellStart"/>
      <w:r w:rsidRPr="004360CC">
        <w:rPr>
          <w:rFonts w:asciiTheme="minorHAnsi" w:hAnsiTheme="minorHAnsi" w:cstheme="minorHAnsi"/>
          <w:sz w:val="22"/>
          <w:szCs w:val="22"/>
        </w:rPr>
        <w:t>adecree</w:t>
      </w:r>
      <w:proofErr w:type="spellEnd"/>
      <w:r w:rsidRPr="004360CC">
        <w:rPr>
          <w:rFonts w:asciiTheme="minorHAnsi" w:hAnsiTheme="minorHAnsi" w:cstheme="minorHAnsi"/>
          <w:sz w:val="22"/>
          <w:szCs w:val="22"/>
        </w:rPr>
        <w:t xml:space="preserve"> on the determination of the Biang Sari Customary </w:t>
      </w:r>
      <w:proofErr w:type="spellStart"/>
      <w:r w:rsidRPr="004360CC">
        <w:rPr>
          <w:rFonts w:asciiTheme="minorHAnsi" w:hAnsiTheme="minorHAnsi" w:cstheme="minorHAnsi"/>
          <w:sz w:val="22"/>
          <w:szCs w:val="22"/>
        </w:rPr>
        <w:t>Forestarea</w:t>
      </w:r>
      <w:proofErr w:type="spellEnd"/>
      <w:r w:rsidRPr="004360CC">
        <w:rPr>
          <w:rFonts w:asciiTheme="minorHAnsi" w:hAnsiTheme="minorHAnsi" w:cstheme="minorHAnsi"/>
          <w:sz w:val="22"/>
          <w:szCs w:val="22"/>
        </w:rPr>
        <w:t xml:space="preserve">. After going through a long struggle and process, finally </w:t>
      </w:r>
      <w:proofErr w:type="spellStart"/>
      <w:r w:rsidRPr="004360CC">
        <w:rPr>
          <w:rFonts w:asciiTheme="minorHAnsi" w:hAnsiTheme="minorHAnsi" w:cstheme="minorHAnsi"/>
          <w:sz w:val="22"/>
          <w:szCs w:val="22"/>
        </w:rPr>
        <w:t>theBiang</w:t>
      </w:r>
      <w:proofErr w:type="spellEnd"/>
      <w:r w:rsidRPr="004360CC">
        <w:rPr>
          <w:rFonts w:asciiTheme="minorHAnsi" w:hAnsiTheme="minorHAnsi" w:cstheme="minorHAnsi"/>
          <w:sz w:val="22"/>
          <w:szCs w:val="22"/>
        </w:rPr>
        <w:t xml:space="preserve"> Sari Customary Forest, </w:t>
      </w:r>
      <w:proofErr w:type="spellStart"/>
      <w:r w:rsidRPr="004360CC">
        <w:rPr>
          <w:rFonts w:asciiTheme="minorHAnsi" w:hAnsiTheme="minorHAnsi" w:cstheme="minorHAnsi"/>
          <w:sz w:val="22"/>
          <w:szCs w:val="22"/>
        </w:rPr>
        <w:t>Pengasi</w:t>
      </w:r>
      <w:proofErr w:type="spellEnd"/>
      <w:r w:rsidRPr="004360CC">
        <w:rPr>
          <w:rFonts w:asciiTheme="minorHAnsi" w:hAnsiTheme="minorHAnsi" w:cstheme="minorHAnsi"/>
          <w:sz w:val="22"/>
          <w:szCs w:val="22"/>
        </w:rPr>
        <w:t xml:space="preserve"> Baru Village, Bukit </w:t>
      </w:r>
      <w:proofErr w:type="spellStart"/>
      <w:r w:rsidRPr="004360CC">
        <w:rPr>
          <w:rFonts w:asciiTheme="minorHAnsi" w:hAnsiTheme="minorHAnsi" w:cstheme="minorHAnsi"/>
          <w:sz w:val="22"/>
          <w:szCs w:val="22"/>
        </w:rPr>
        <w:t>KermanDistrict</w:t>
      </w:r>
      <w:proofErr w:type="spellEnd"/>
      <w:r w:rsidRPr="004360CC">
        <w:rPr>
          <w:rFonts w:asciiTheme="minorHAnsi" w:hAnsiTheme="minorHAnsi" w:cstheme="minorHAnsi"/>
          <w:sz w:val="22"/>
          <w:szCs w:val="22"/>
        </w:rPr>
        <w:t xml:space="preserve">, </w:t>
      </w:r>
      <w:proofErr w:type="spellStart"/>
      <w:r w:rsidRPr="004360CC">
        <w:rPr>
          <w:rFonts w:asciiTheme="minorHAnsi" w:hAnsiTheme="minorHAnsi" w:cstheme="minorHAnsi"/>
          <w:sz w:val="22"/>
          <w:szCs w:val="22"/>
        </w:rPr>
        <w:t>Kerinci</w:t>
      </w:r>
      <w:proofErr w:type="spellEnd"/>
      <w:r w:rsidRPr="004360CC">
        <w:rPr>
          <w:rFonts w:asciiTheme="minorHAnsi" w:hAnsiTheme="minorHAnsi" w:cstheme="minorHAnsi"/>
          <w:sz w:val="22"/>
          <w:szCs w:val="22"/>
        </w:rPr>
        <w:t xml:space="preserve"> Regency obtained a </w:t>
      </w:r>
      <w:proofErr w:type="spellStart"/>
      <w:r w:rsidRPr="004360CC">
        <w:rPr>
          <w:rFonts w:asciiTheme="minorHAnsi" w:hAnsiTheme="minorHAnsi" w:cstheme="minorHAnsi"/>
          <w:sz w:val="22"/>
          <w:szCs w:val="22"/>
        </w:rPr>
        <w:t>Kerinci</w:t>
      </w:r>
      <w:proofErr w:type="spellEnd"/>
      <w:r w:rsidRPr="004360CC">
        <w:rPr>
          <w:rFonts w:asciiTheme="minorHAnsi" w:hAnsiTheme="minorHAnsi" w:cstheme="minorHAnsi"/>
          <w:sz w:val="22"/>
          <w:szCs w:val="22"/>
        </w:rPr>
        <w:t xml:space="preserve"> Regent Decree on May25, 2018 with SK No: 660 / Kep. 340/2018.</w:t>
      </w:r>
    </w:p>
    <w:p w14:paraId="4D37898A" w14:textId="5A90E56C" w:rsidR="004360CC" w:rsidRDefault="004360CC" w:rsidP="004360CC">
      <w:pPr>
        <w:pStyle w:val="Default"/>
        <w:spacing w:before="120" w:after="120"/>
        <w:rPr>
          <w:rFonts w:asciiTheme="minorHAnsi" w:hAnsiTheme="minorHAnsi" w:cstheme="minorHAnsi"/>
          <w:sz w:val="22"/>
          <w:szCs w:val="22"/>
        </w:rPr>
      </w:pPr>
      <w:r w:rsidRPr="004360CC">
        <w:rPr>
          <w:rFonts w:asciiTheme="minorHAnsi" w:hAnsiTheme="minorHAnsi" w:cstheme="minorHAnsi"/>
          <w:sz w:val="22"/>
          <w:szCs w:val="22"/>
        </w:rPr>
        <w:t xml:space="preserve">On 31 July 2018, the Head of the UPTD </w:t>
      </w:r>
      <w:proofErr w:type="spellStart"/>
      <w:r w:rsidRPr="004360CC">
        <w:rPr>
          <w:rFonts w:asciiTheme="minorHAnsi" w:hAnsiTheme="minorHAnsi" w:cstheme="minorHAnsi"/>
          <w:sz w:val="22"/>
          <w:szCs w:val="22"/>
        </w:rPr>
        <w:t>Kerinci</w:t>
      </w:r>
      <w:proofErr w:type="spellEnd"/>
      <w:r w:rsidRPr="004360CC">
        <w:rPr>
          <w:rFonts w:asciiTheme="minorHAnsi" w:hAnsiTheme="minorHAnsi" w:cstheme="minorHAnsi"/>
          <w:sz w:val="22"/>
          <w:szCs w:val="22"/>
        </w:rPr>
        <w:t xml:space="preserve"> Production </w:t>
      </w:r>
      <w:proofErr w:type="spellStart"/>
      <w:r w:rsidRPr="004360CC">
        <w:rPr>
          <w:rFonts w:asciiTheme="minorHAnsi" w:hAnsiTheme="minorHAnsi" w:cstheme="minorHAnsi"/>
          <w:sz w:val="22"/>
          <w:szCs w:val="22"/>
        </w:rPr>
        <w:t>ForestManagement</w:t>
      </w:r>
      <w:proofErr w:type="spellEnd"/>
      <w:r w:rsidRPr="004360CC">
        <w:rPr>
          <w:rFonts w:asciiTheme="minorHAnsi" w:hAnsiTheme="minorHAnsi" w:cstheme="minorHAnsi"/>
          <w:sz w:val="22"/>
          <w:szCs w:val="22"/>
        </w:rPr>
        <w:t xml:space="preserve"> Unit </w:t>
      </w:r>
      <w:proofErr w:type="spellStart"/>
      <w:r w:rsidRPr="004360CC">
        <w:rPr>
          <w:rFonts w:asciiTheme="minorHAnsi" w:hAnsiTheme="minorHAnsi" w:cstheme="minorHAnsi"/>
          <w:sz w:val="22"/>
          <w:szCs w:val="22"/>
        </w:rPr>
        <w:t>Unit</w:t>
      </w:r>
      <w:proofErr w:type="spellEnd"/>
      <w:r w:rsidRPr="004360CC">
        <w:rPr>
          <w:rFonts w:asciiTheme="minorHAnsi" w:hAnsiTheme="minorHAnsi" w:cstheme="minorHAnsi"/>
          <w:sz w:val="22"/>
          <w:szCs w:val="22"/>
        </w:rPr>
        <w:t xml:space="preserve"> I submitted an application for the </w:t>
      </w:r>
      <w:proofErr w:type="spellStart"/>
      <w:r w:rsidRPr="004360CC">
        <w:rPr>
          <w:rFonts w:asciiTheme="minorHAnsi" w:hAnsiTheme="minorHAnsi" w:cstheme="minorHAnsi"/>
          <w:sz w:val="22"/>
          <w:szCs w:val="22"/>
        </w:rPr>
        <w:t>issuanceof</w:t>
      </w:r>
      <w:proofErr w:type="spellEnd"/>
      <w:r w:rsidRPr="004360CC">
        <w:rPr>
          <w:rFonts w:asciiTheme="minorHAnsi" w:hAnsiTheme="minorHAnsi" w:cstheme="minorHAnsi"/>
          <w:sz w:val="22"/>
          <w:szCs w:val="22"/>
        </w:rPr>
        <w:t xml:space="preserve"> a Decree of the Minister of Environment and Forestry for </w:t>
      </w:r>
      <w:proofErr w:type="spellStart"/>
      <w:r w:rsidRPr="004360CC">
        <w:rPr>
          <w:rFonts w:asciiTheme="minorHAnsi" w:hAnsiTheme="minorHAnsi" w:cstheme="minorHAnsi"/>
          <w:sz w:val="22"/>
          <w:szCs w:val="22"/>
        </w:rPr>
        <w:t>theDesignation</w:t>
      </w:r>
      <w:proofErr w:type="spellEnd"/>
      <w:r w:rsidRPr="004360CC">
        <w:rPr>
          <w:rFonts w:asciiTheme="minorHAnsi" w:hAnsiTheme="minorHAnsi" w:cstheme="minorHAnsi"/>
          <w:sz w:val="22"/>
          <w:szCs w:val="22"/>
        </w:rPr>
        <w:t xml:space="preserve"> of Customary Rights Forests in </w:t>
      </w:r>
      <w:proofErr w:type="spellStart"/>
      <w:r w:rsidRPr="004360CC">
        <w:rPr>
          <w:rFonts w:asciiTheme="minorHAnsi" w:hAnsiTheme="minorHAnsi" w:cstheme="minorHAnsi"/>
          <w:sz w:val="22"/>
          <w:szCs w:val="22"/>
        </w:rPr>
        <w:t>Kerinci</w:t>
      </w:r>
      <w:proofErr w:type="spellEnd"/>
      <w:r w:rsidRPr="004360CC">
        <w:rPr>
          <w:rFonts w:asciiTheme="minorHAnsi" w:hAnsiTheme="minorHAnsi" w:cstheme="minorHAnsi"/>
          <w:sz w:val="22"/>
          <w:szCs w:val="22"/>
        </w:rPr>
        <w:t xml:space="preserve"> Regency. </w:t>
      </w:r>
      <w:proofErr w:type="spellStart"/>
      <w:r w:rsidRPr="004360CC">
        <w:rPr>
          <w:rFonts w:asciiTheme="minorHAnsi" w:hAnsiTheme="minorHAnsi" w:cstheme="minorHAnsi"/>
          <w:sz w:val="22"/>
          <w:szCs w:val="22"/>
        </w:rPr>
        <w:t>Oneyear</w:t>
      </w:r>
      <w:proofErr w:type="spellEnd"/>
      <w:r w:rsidRPr="004360CC">
        <w:rPr>
          <w:rFonts w:asciiTheme="minorHAnsi" w:hAnsiTheme="minorHAnsi" w:cstheme="minorHAnsi"/>
          <w:sz w:val="22"/>
          <w:szCs w:val="22"/>
        </w:rPr>
        <w:t xml:space="preserve"> later, to be precise on March 29, 2019, Biang Sari </w:t>
      </w:r>
      <w:proofErr w:type="spellStart"/>
      <w:r w:rsidRPr="004360CC">
        <w:rPr>
          <w:rFonts w:asciiTheme="minorHAnsi" w:hAnsiTheme="minorHAnsi" w:cstheme="minorHAnsi"/>
          <w:sz w:val="22"/>
          <w:szCs w:val="22"/>
        </w:rPr>
        <w:t>CustomaryForest</w:t>
      </w:r>
      <w:proofErr w:type="spellEnd"/>
      <w:r w:rsidRPr="004360CC">
        <w:rPr>
          <w:rFonts w:asciiTheme="minorHAnsi" w:hAnsiTheme="minorHAnsi" w:cstheme="minorHAnsi"/>
          <w:sz w:val="22"/>
          <w:szCs w:val="22"/>
        </w:rPr>
        <w:t xml:space="preserve">, </w:t>
      </w:r>
      <w:proofErr w:type="spellStart"/>
      <w:r w:rsidRPr="004360CC">
        <w:rPr>
          <w:rFonts w:asciiTheme="minorHAnsi" w:hAnsiTheme="minorHAnsi" w:cstheme="minorHAnsi"/>
          <w:sz w:val="22"/>
          <w:szCs w:val="22"/>
        </w:rPr>
        <w:t>Pengasi</w:t>
      </w:r>
      <w:proofErr w:type="spellEnd"/>
      <w:r w:rsidRPr="004360CC">
        <w:rPr>
          <w:rFonts w:asciiTheme="minorHAnsi" w:hAnsiTheme="minorHAnsi" w:cstheme="minorHAnsi"/>
          <w:sz w:val="22"/>
          <w:szCs w:val="22"/>
        </w:rPr>
        <w:t xml:space="preserve"> Baru Village, Bukit Kerman District, </w:t>
      </w:r>
      <w:proofErr w:type="spellStart"/>
      <w:r w:rsidRPr="004360CC">
        <w:rPr>
          <w:rFonts w:asciiTheme="minorHAnsi" w:hAnsiTheme="minorHAnsi" w:cstheme="minorHAnsi"/>
          <w:sz w:val="22"/>
          <w:szCs w:val="22"/>
        </w:rPr>
        <w:t>KerinciRegency</w:t>
      </w:r>
      <w:proofErr w:type="spellEnd"/>
      <w:r w:rsidRPr="004360CC">
        <w:rPr>
          <w:rFonts w:asciiTheme="minorHAnsi" w:hAnsiTheme="minorHAnsi" w:cstheme="minorHAnsi"/>
          <w:sz w:val="22"/>
          <w:szCs w:val="22"/>
        </w:rPr>
        <w:t xml:space="preserve">, Jambi Province again obtained a decree from the </w:t>
      </w:r>
      <w:proofErr w:type="spellStart"/>
      <w:r w:rsidRPr="004360CC">
        <w:rPr>
          <w:rFonts w:asciiTheme="minorHAnsi" w:hAnsiTheme="minorHAnsi" w:cstheme="minorHAnsi"/>
          <w:sz w:val="22"/>
          <w:szCs w:val="22"/>
        </w:rPr>
        <w:t>Ministryof</w:t>
      </w:r>
      <w:proofErr w:type="spellEnd"/>
      <w:r w:rsidRPr="004360CC">
        <w:rPr>
          <w:rFonts w:asciiTheme="minorHAnsi" w:hAnsiTheme="minorHAnsi" w:cstheme="minorHAnsi"/>
          <w:sz w:val="22"/>
          <w:szCs w:val="22"/>
        </w:rPr>
        <w:t xml:space="preserve"> Environment and Forestry of the Republic of Indonesia with </w:t>
      </w:r>
      <w:proofErr w:type="gramStart"/>
      <w:r w:rsidRPr="004360CC">
        <w:rPr>
          <w:rFonts w:asciiTheme="minorHAnsi" w:hAnsiTheme="minorHAnsi" w:cstheme="minorHAnsi"/>
          <w:sz w:val="22"/>
          <w:szCs w:val="22"/>
        </w:rPr>
        <w:t>No:SK.</w:t>
      </w:r>
      <w:proofErr w:type="gramEnd"/>
      <w:r w:rsidRPr="004360CC">
        <w:rPr>
          <w:rFonts w:asciiTheme="minorHAnsi" w:hAnsiTheme="minorHAnsi" w:cstheme="minorHAnsi"/>
          <w:sz w:val="22"/>
          <w:szCs w:val="22"/>
        </w:rPr>
        <w:t>3024 / MENLHK-PSKL / PKTHA / PSL.1 / 2019.</w:t>
      </w:r>
    </w:p>
    <w:p w14:paraId="100869AD" w14:textId="6D9FDA05" w:rsidR="00A37029" w:rsidRDefault="00A37029" w:rsidP="00A37029">
      <w:pPr>
        <w:pStyle w:val="Default"/>
        <w:spacing w:before="120" w:after="120"/>
        <w:rPr>
          <w:b/>
          <w:bCs/>
          <w:color w:val="4E8E4D"/>
          <w:sz w:val="35"/>
          <w:szCs w:val="35"/>
        </w:rPr>
      </w:pPr>
      <w:r>
        <w:rPr>
          <w:b/>
          <w:bCs/>
          <w:color w:val="4E8E4D"/>
          <w:sz w:val="35"/>
          <w:szCs w:val="35"/>
        </w:rPr>
        <w:t>OTHER SOCIAL FORESTRY INCOLLABORATION WITH CFES:</w:t>
      </w:r>
    </w:p>
    <w:tbl>
      <w:tblPr>
        <w:tblW w:w="7242" w:type="dxa"/>
        <w:tblLook w:val="04A0" w:firstRow="1" w:lastRow="0" w:firstColumn="1" w:lastColumn="0" w:noHBand="0" w:noVBand="1"/>
      </w:tblPr>
      <w:tblGrid>
        <w:gridCol w:w="530"/>
        <w:gridCol w:w="1300"/>
        <w:gridCol w:w="2824"/>
        <w:gridCol w:w="951"/>
        <w:gridCol w:w="1360"/>
        <w:gridCol w:w="277"/>
      </w:tblGrid>
      <w:tr w:rsidR="00B401AD" w:rsidRPr="00B401AD" w14:paraId="51D6022C" w14:textId="77777777" w:rsidTr="00B401AD">
        <w:trPr>
          <w:gridAfter w:val="1"/>
          <w:wAfter w:w="277" w:type="dxa"/>
          <w:trHeight w:val="450"/>
        </w:trPr>
        <w:tc>
          <w:tcPr>
            <w:tcW w:w="6965" w:type="dxa"/>
            <w:gridSpan w:val="5"/>
            <w:vMerge w:val="restart"/>
            <w:tcBorders>
              <w:top w:val="nil"/>
              <w:left w:val="nil"/>
              <w:bottom w:val="single" w:sz="4" w:space="0" w:color="000000"/>
              <w:right w:val="nil"/>
            </w:tcBorders>
            <w:shd w:val="clear" w:color="auto" w:fill="auto"/>
            <w:vAlign w:val="bottom"/>
            <w:hideMark/>
          </w:tcPr>
          <w:p w14:paraId="356A80A5" w14:textId="77777777" w:rsidR="00B401AD" w:rsidRPr="00B401AD" w:rsidRDefault="00B401AD" w:rsidP="00B401AD">
            <w:pPr>
              <w:spacing w:after="0" w:line="240" w:lineRule="auto"/>
              <w:jc w:val="center"/>
              <w:rPr>
                <w:rFonts w:ascii="Calibri" w:eastAsia="Times New Roman" w:hAnsi="Calibri" w:cs="Calibri"/>
                <w:b/>
                <w:bCs/>
                <w:color w:val="000000"/>
                <w:kern w:val="0"/>
                <w:sz w:val="28"/>
                <w:szCs w:val="28"/>
                <w:lang w:eastAsia="en-ID"/>
                <w14:ligatures w14:val="none"/>
              </w:rPr>
            </w:pPr>
            <w:r w:rsidRPr="00B401AD">
              <w:rPr>
                <w:rFonts w:ascii="Calibri" w:eastAsia="Times New Roman" w:hAnsi="Calibri" w:cs="Calibri"/>
                <w:b/>
                <w:bCs/>
                <w:color w:val="000000"/>
                <w:kern w:val="0"/>
                <w:sz w:val="28"/>
                <w:szCs w:val="28"/>
                <w:lang w:eastAsia="en-ID"/>
                <w14:ligatures w14:val="none"/>
              </w:rPr>
              <w:t>DAFTAR LOKASI HUTAN DESA/ HUTAN ADAT YANG SUDAH DIDUKUNG OLEH CFES</w:t>
            </w:r>
          </w:p>
        </w:tc>
      </w:tr>
      <w:tr w:rsidR="00B401AD" w:rsidRPr="00B401AD" w14:paraId="559A3EDB" w14:textId="77777777" w:rsidTr="00B401AD">
        <w:trPr>
          <w:trHeight w:val="580"/>
        </w:trPr>
        <w:tc>
          <w:tcPr>
            <w:tcW w:w="6965" w:type="dxa"/>
            <w:gridSpan w:val="5"/>
            <w:vMerge/>
            <w:tcBorders>
              <w:top w:val="nil"/>
              <w:left w:val="nil"/>
              <w:bottom w:val="single" w:sz="4" w:space="0" w:color="000000"/>
              <w:right w:val="nil"/>
            </w:tcBorders>
            <w:vAlign w:val="center"/>
            <w:hideMark/>
          </w:tcPr>
          <w:p w14:paraId="1A1E2FB9" w14:textId="77777777" w:rsidR="00B401AD" w:rsidRPr="00B401AD" w:rsidRDefault="00B401AD" w:rsidP="00B401AD">
            <w:pPr>
              <w:spacing w:after="0" w:line="240" w:lineRule="auto"/>
              <w:rPr>
                <w:rFonts w:ascii="Calibri" w:eastAsia="Times New Roman" w:hAnsi="Calibri" w:cs="Calibri"/>
                <w:b/>
                <w:bCs/>
                <w:color w:val="000000"/>
                <w:kern w:val="0"/>
                <w:sz w:val="28"/>
                <w:szCs w:val="28"/>
                <w:lang w:eastAsia="en-ID"/>
                <w14:ligatures w14:val="none"/>
              </w:rPr>
            </w:pPr>
          </w:p>
        </w:tc>
        <w:tc>
          <w:tcPr>
            <w:tcW w:w="277" w:type="dxa"/>
            <w:tcBorders>
              <w:top w:val="nil"/>
              <w:left w:val="nil"/>
              <w:bottom w:val="nil"/>
              <w:right w:val="nil"/>
            </w:tcBorders>
            <w:shd w:val="clear" w:color="auto" w:fill="auto"/>
            <w:noWrap/>
            <w:vAlign w:val="bottom"/>
            <w:hideMark/>
          </w:tcPr>
          <w:p w14:paraId="1319889A" w14:textId="77777777" w:rsidR="00B401AD" w:rsidRPr="00B401AD" w:rsidRDefault="00B401AD" w:rsidP="00B401AD">
            <w:pPr>
              <w:spacing w:after="0" w:line="240" w:lineRule="auto"/>
              <w:jc w:val="center"/>
              <w:rPr>
                <w:rFonts w:ascii="Calibri" w:eastAsia="Times New Roman" w:hAnsi="Calibri" w:cs="Calibri"/>
                <w:b/>
                <w:bCs/>
                <w:color w:val="000000"/>
                <w:kern w:val="0"/>
                <w:sz w:val="28"/>
                <w:szCs w:val="28"/>
                <w:lang w:eastAsia="en-ID"/>
                <w14:ligatures w14:val="none"/>
              </w:rPr>
            </w:pPr>
          </w:p>
        </w:tc>
      </w:tr>
      <w:tr w:rsidR="00B401AD" w:rsidRPr="00B401AD" w14:paraId="5CD58B6C" w14:textId="77777777" w:rsidTr="00B401AD">
        <w:trPr>
          <w:trHeight w:val="290"/>
        </w:trPr>
        <w:tc>
          <w:tcPr>
            <w:tcW w:w="5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6A3945"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No.</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23BA26"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Tahun</w:t>
            </w:r>
            <w:proofErr w:type="spellEnd"/>
            <w:r w:rsidRPr="00B401AD">
              <w:rPr>
                <w:rFonts w:ascii="Calibri" w:eastAsia="Times New Roman" w:hAnsi="Calibri" w:cs="Calibri"/>
                <w:color w:val="000000"/>
                <w:kern w:val="0"/>
                <w:lang w:eastAsia="en-ID"/>
                <w14:ligatures w14:val="none"/>
              </w:rPr>
              <w:t xml:space="preserve"> </w:t>
            </w:r>
            <w:proofErr w:type="spellStart"/>
            <w:r w:rsidRPr="00B401AD">
              <w:rPr>
                <w:rFonts w:ascii="Calibri" w:eastAsia="Times New Roman" w:hAnsi="Calibri" w:cs="Calibri"/>
                <w:color w:val="000000"/>
                <w:kern w:val="0"/>
                <w:lang w:eastAsia="en-ID"/>
                <w14:ligatures w14:val="none"/>
              </w:rPr>
              <w:t>mulai</w:t>
            </w:r>
            <w:proofErr w:type="spellEnd"/>
          </w:p>
        </w:tc>
        <w:tc>
          <w:tcPr>
            <w:tcW w:w="28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A9127B"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Hutan</w:t>
            </w:r>
            <w:proofErr w:type="spellEnd"/>
            <w:r w:rsidRPr="00B401AD">
              <w:rPr>
                <w:rFonts w:ascii="Calibri" w:eastAsia="Times New Roman" w:hAnsi="Calibri" w:cs="Calibri"/>
                <w:color w:val="000000"/>
                <w:kern w:val="0"/>
                <w:lang w:eastAsia="en-ID"/>
                <w14:ligatures w14:val="none"/>
              </w:rPr>
              <w:t xml:space="preserve"> Desa/ </w:t>
            </w:r>
            <w:proofErr w:type="spellStart"/>
            <w:r w:rsidRPr="00B401AD">
              <w:rPr>
                <w:rFonts w:ascii="Calibri" w:eastAsia="Times New Roman" w:hAnsi="Calibri" w:cs="Calibri"/>
                <w:color w:val="000000"/>
                <w:kern w:val="0"/>
                <w:lang w:eastAsia="en-ID"/>
                <w14:ligatures w14:val="none"/>
              </w:rPr>
              <w:t>Hutan</w:t>
            </w:r>
            <w:proofErr w:type="spellEnd"/>
            <w:r w:rsidRPr="00B401AD">
              <w:rPr>
                <w:rFonts w:ascii="Calibri" w:eastAsia="Times New Roman" w:hAnsi="Calibri" w:cs="Calibri"/>
                <w:color w:val="000000"/>
                <w:kern w:val="0"/>
                <w:lang w:eastAsia="en-ID"/>
                <w14:ligatures w14:val="none"/>
              </w:rPr>
              <w:t xml:space="preserve"> Adat</w:t>
            </w:r>
          </w:p>
        </w:tc>
        <w:tc>
          <w:tcPr>
            <w:tcW w:w="951" w:type="dxa"/>
            <w:tcBorders>
              <w:top w:val="nil"/>
              <w:left w:val="nil"/>
              <w:bottom w:val="single" w:sz="4" w:space="0" w:color="auto"/>
              <w:right w:val="single" w:sz="4" w:space="0" w:color="auto"/>
            </w:tcBorders>
            <w:shd w:val="clear" w:color="auto" w:fill="auto"/>
            <w:noWrap/>
            <w:vAlign w:val="bottom"/>
            <w:hideMark/>
          </w:tcPr>
          <w:p w14:paraId="2536C7E2"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Luas  </w:t>
            </w:r>
          </w:p>
        </w:tc>
        <w:tc>
          <w:tcPr>
            <w:tcW w:w="1360" w:type="dxa"/>
            <w:tcBorders>
              <w:top w:val="nil"/>
              <w:left w:val="nil"/>
              <w:bottom w:val="single" w:sz="4" w:space="0" w:color="auto"/>
              <w:right w:val="single" w:sz="4" w:space="0" w:color="auto"/>
            </w:tcBorders>
            <w:shd w:val="clear" w:color="auto" w:fill="auto"/>
            <w:noWrap/>
            <w:vAlign w:val="bottom"/>
            <w:hideMark/>
          </w:tcPr>
          <w:p w14:paraId="419F02B7"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Beneficiaries</w:t>
            </w:r>
          </w:p>
        </w:tc>
        <w:tc>
          <w:tcPr>
            <w:tcW w:w="277" w:type="dxa"/>
            <w:vAlign w:val="center"/>
            <w:hideMark/>
          </w:tcPr>
          <w:p w14:paraId="0C38099D"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350976ED" w14:textId="77777777" w:rsidTr="00B401AD">
        <w:trPr>
          <w:trHeight w:val="290"/>
        </w:trPr>
        <w:tc>
          <w:tcPr>
            <w:tcW w:w="530" w:type="dxa"/>
            <w:vMerge/>
            <w:tcBorders>
              <w:top w:val="nil"/>
              <w:left w:val="single" w:sz="4" w:space="0" w:color="auto"/>
              <w:bottom w:val="single" w:sz="4" w:space="0" w:color="auto"/>
              <w:right w:val="single" w:sz="4" w:space="0" w:color="auto"/>
            </w:tcBorders>
            <w:vAlign w:val="center"/>
            <w:hideMark/>
          </w:tcPr>
          <w:p w14:paraId="0752A1B4"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
        </w:tc>
        <w:tc>
          <w:tcPr>
            <w:tcW w:w="1300" w:type="dxa"/>
            <w:vMerge/>
            <w:tcBorders>
              <w:top w:val="nil"/>
              <w:left w:val="single" w:sz="4" w:space="0" w:color="auto"/>
              <w:bottom w:val="single" w:sz="4" w:space="0" w:color="auto"/>
              <w:right w:val="single" w:sz="4" w:space="0" w:color="auto"/>
            </w:tcBorders>
            <w:vAlign w:val="center"/>
            <w:hideMark/>
          </w:tcPr>
          <w:p w14:paraId="08122659"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
        </w:tc>
        <w:tc>
          <w:tcPr>
            <w:tcW w:w="2824" w:type="dxa"/>
            <w:vMerge/>
            <w:tcBorders>
              <w:top w:val="nil"/>
              <w:left w:val="single" w:sz="4" w:space="0" w:color="auto"/>
              <w:bottom w:val="single" w:sz="4" w:space="0" w:color="auto"/>
              <w:right w:val="single" w:sz="4" w:space="0" w:color="auto"/>
            </w:tcBorders>
            <w:vAlign w:val="center"/>
            <w:hideMark/>
          </w:tcPr>
          <w:p w14:paraId="3B55E166"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
        </w:tc>
        <w:tc>
          <w:tcPr>
            <w:tcW w:w="951" w:type="dxa"/>
            <w:tcBorders>
              <w:top w:val="nil"/>
              <w:left w:val="nil"/>
              <w:bottom w:val="single" w:sz="4" w:space="0" w:color="auto"/>
              <w:right w:val="single" w:sz="4" w:space="0" w:color="auto"/>
            </w:tcBorders>
            <w:shd w:val="clear" w:color="auto" w:fill="auto"/>
            <w:noWrap/>
            <w:vAlign w:val="bottom"/>
            <w:hideMark/>
          </w:tcPr>
          <w:p w14:paraId="68B4E151"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w:t>
            </w:r>
            <w:proofErr w:type="spellStart"/>
            <w:r w:rsidRPr="00B401AD">
              <w:rPr>
                <w:rFonts w:ascii="Calibri" w:eastAsia="Times New Roman" w:hAnsi="Calibri" w:cs="Calibri"/>
                <w:color w:val="000000"/>
                <w:kern w:val="0"/>
                <w:lang w:eastAsia="en-ID"/>
                <w14:ligatures w14:val="none"/>
              </w:rPr>
              <w:t>hektar</w:t>
            </w:r>
            <w:proofErr w:type="spellEnd"/>
            <w:r w:rsidRPr="00B401AD">
              <w:rPr>
                <w:rFonts w:ascii="Calibri" w:eastAsia="Times New Roman" w:hAnsi="Calibri" w:cs="Calibri"/>
                <w:color w:val="000000"/>
                <w:kern w:val="0"/>
                <w:lang w:eastAsia="en-ID"/>
                <w14:ligatures w14:val="none"/>
              </w:rPr>
              <w:t xml:space="preserve">) </w:t>
            </w:r>
          </w:p>
        </w:tc>
        <w:tc>
          <w:tcPr>
            <w:tcW w:w="1360" w:type="dxa"/>
            <w:tcBorders>
              <w:top w:val="nil"/>
              <w:left w:val="nil"/>
              <w:bottom w:val="single" w:sz="4" w:space="0" w:color="auto"/>
              <w:right w:val="single" w:sz="4" w:space="0" w:color="auto"/>
            </w:tcBorders>
            <w:shd w:val="clear" w:color="auto" w:fill="auto"/>
            <w:noWrap/>
            <w:vAlign w:val="bottom"/>
            <w:hideMark/>
          </w:tcPr>
          <w:p w14:paraId="7E34C367"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(Orang)</w:t>
            </w:r>
          </w:p>
        </w:tc>
        <w:tc>
          <w:tcPr>
            <w:tcW w:w="277" w:type="dxa"/>
            <w:vAlign w:val="center"/>
            <w:hideMark/>
          </w:tcPr>
          <w:p w14:paraId="49394499"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0B26D9A0"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noWrap/>
            <w:vAlign w:val="bottom"/>
            <w:hideMark/>
          </w:tcPr>
          <w:p w14:paraId="472437AA"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14:paraId="53785F3B"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2021</w:t>
            </w:r>
          </w:p>
        </w:tc>
        <w:tc>
          <w:tcPr>
            <w:tcW w:w="2824" w:type="dxa"/>
            <w:tcBorders>
              <w:top w:val="nil"/>
              <w:left w:val="nil"/>
              <w:bottom w:val="single" w:sz="4" w:space="0" w:color="auto"/>
              <w:right w:val="single" w:sz="4" w:space="0" w:color="auto"/>
            </w:tcBorders>
            <w:shd w:val="clear" w:color="auto" w:fill="auto"/>
            <w:vAlign w:val="center"/>
            <w:hideMark/>
          </w:tcPr>
          <w:p w14:paraId="4BEA388B"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Telaga</w:t>
            </w:r>
          </w:p>
        </w:tc>
        <w:tc>
          <w:tcPr>
            <w:tcW w:w="951" w:type="dxa"/>
            <w:tcBorders>
              <w:top w:val="nil"/>
              <w:left w:val="nil"/>
              <w:bottom w:val="single" w:sz="4" w:space="0" w:color="auto"/>
              <w:right w:val="single" w:sz="4" w:space="0" w:color="auto"/>
            </w:tcBorders>
            <w:shd w:val="clear" w:color="auto" w:fill="auto"/>
            <w:noWrap/>
            <w:vAlign w:val="bottom"/>
            <w:hideMark/>
          </w:tcPr>
          <w:p w14:paraId="73880BBA"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2,758 </w:t>
            </w:r>
          </w:p>
        </w:tc>
        <w:tc>
          <w:tcPr>
            <w:tcW w:w="1360" w:type="dxa"/>
            <w:tcBorders>
              <w:top w:val="nil"/>
              <w:left w:val="single" w:sz="12" w:space="0" w:color="auto"/>
              <w:bottom w:val="nil"/>
              <w:right w:val="single" w:sz="4" w:space="0" w:color="auto"/>
            </w:tcBorders>
            <w:shd w:val="clear" w:color="auto" w:fill="auto"/>
            <w:noWrap/>
            <w:vAlign w:val="bottom"/>
            <w:hideMark/>
          </w:tcPr>
          <w:p w14:paraId="4536D99A"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1,558 </w:t>
            </w:r>
          </w:p>
        </w:tc>
        <w:tc>
          <w:tcPr>
            <w:tcW w:w="277" w:type="dxa"/>
            <w:vAlign w:val="center"/>
            <w:hideMark/>
          </w:tcPr>
          <w:p w14:paraId="6446CCAC"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2E3C0DCD" w14:textId="77777777" w:rsidTr="00B401AD">
        <w:trPr>
          <w:trHeight w:val="580"/>
        </w:trPr>
        <w:tc>
          <w:tcPr>
            <w:tcW w:w="530" w:type="dxa"/>
            <w:tcBorders>
              <w:top w:val="nil"/>
              <w:left w:val="single" w:sz="4" w:space="0" w:color="auto"/>
              <w:bottom w:val="single" w:sz="4" w:space="0" w:color="auto"/>
              <w:right w:val="single" w:sz="4" w:space="0" w:color="auto"/>
            </w:tcBorders>
            <w:shd w:val="clear" w:color="auto" w:fill="auto"/>
            <w:noWrap/>
            <w:vAlign w:val="bottom"/>
            <w:hideMark/>
          </w:tcPr>
          <w:p w14:paraId="6C777B41"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14:paraId="3EC06C4B"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2021</w:t>
            </w:r>
          </w:p>
        </w:tc>
        <w:tc>
          <w:tcPr>
            <w:tcW w:w="2824" w:type="dxa"/>
            <w:tcBorders>
              <w:top w:val="nil"/>
              <w:left w:val="nil"/>
              <w:bottom w:val="single" w:sz="4" w:space="0" w:color="auto"/>
              <w:right w:val="single" w:sz="4" w:space="0" w:color="auto"/>
            </w:tcBorders>
            <w:shd w:val="clear" w:color="auto" w:fill="auto"/>
            <w:vAlign w:val="center"/>
            <w:hideMark/>
          </w:tcPr>
          <w:p w14:paraId="77074080"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Manjau</w:t>
            </w:r>
            <w:proofErr w:type="spellEnd"/>
          </w:p>
        </w:tc>
        <w:tc>
          <w:tcPr>
            <w:tcW w:w="951" w:type="dxa"/>
            <w:tcBorders>
              <w:top w:val="nil"/>
              <w:left w:val="nil"/>
              <w:bottom w:val="single" w:sz="4" w:space="0" w:color="auto"/>
              <w:right w:val="single" w:sz="4" w:space="0" w:color="auto"/>
            </w:tcBorders>
            <w:shd w:val="clear" w:color="auto" w:fill="auto"/>
            <w:noWrap/>
            <w:vAlign w:val="bottom"/>
            <w:hideMark/>
          </w:tcPr>
          <w:p w14:paraId="6C4264BC"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1,070 </w:t>
            </w:r>
          </w:p>
        </w:tc>
        <w:tc>
          <w:tcPr>
            <w:tcW w:w="1360" w:type="dxa"/>
            <w:tcBorders>
              <w:top w:val="single" w:sz="4" w:space="0" w:color="auto"/>
              <w:left w:val="nil"/>
              <w:bottom w:val="nil"/>
              <w:right w:val="single" w:sz="4" w:space="0" w:color="auto"/>
            </w:tcBorders>
            <w:shd w:val="clear" w:color="auto" w:fill="auto"/>
            <w:noWrap/>
            <w:vAlign w:val="bottom"/>
            <w:hideMark/>
          </w:tcPr>
          <w:p w14:paraId="4A1F726A"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3,602 </w:t>
            </w:r>
          </w:p>
        </w:tc>
        <w:tc>
          <w:tcPr>
            <w:tcW w:w="277" w:type="dxa"/>
            <w:vAlign w:val="center"/>
            <w:hideMark/>
          </w:tcPr>
          <w:p w14:paraId="33751890"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3C3ECF99"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noWrap/>
            <w:vAlign w:val="bottom"/>
            <w:hideMark/>
          </w:tcPr>
          <w:p w14:paraId="50EA41DF"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14:paraId="45EDDE08"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2016</w:t>
            </w:r>
          </w:p>
        </w:tc>
        <w:tc>
          <w:tcPr>
            <w:tcW w:w="2824" w:type="dxa"/>
            <w:tcBorders>
              <w:top w:val="nil"/>
              <w:left w:val="nil"/>
              <w:bottom w:val="single" w:sz="4" w:space="0" w:color="auto"/>
              <w:right w:val="single" w:sz="4" w:space="0" w:color="auto"/>
            </w:tcBorders>
            <w:shd w:val="clear" w:color="auto" w:fill="auto"/>
            <w:vAlign w:val="center"/>
            <w:hideMark/>
          </w:tcPr>
          <w:p w14:paraId="516BA076"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Durian </w:t>
            </w:r>
            <w:proofErr w:type="spellStart"/>
            <w:r w:rsidRPr="00B401AD">
              <w:rPr>
                <w:rFonts w:ascii="Calibri" w:eastAsia="Times New Roman" w:hAnsi="Calibri" w:cs="Calibri"/>
                <w:color w:val="000000"/>
                <w:kern w:val="0"/>
                <w:lang w:eastAsia="en-ID"/>
                <w14:ligatures w14:val="none"/>
              </w:rPr>
              <w:t>Rambun</w:t>
            </w:r>
            <w:proofErr w:type="spellEnd"/>
          </w:p>
        </w:tc>
        <w:tc>
          <w:tcPr>
            <w:tcW w:w="951" w:type="dxa"/>
            <w:tcBorders>
              <w:top w:val="nil"/>
              <w:left w:val="nil"/>
              <w:bottom w:val="single" w:sz="4" w:space="0" w:color="auto"/>
              <w:right w:val="single" w:sz="4" w:space="0" w:color="auto"/>
            </w:tcBorders>
            <w:shd w:val="clear" w:color="auto" w:fill="auto"/>
            <w:noWrap/>
            <w:vAlign w:val="bottom"/>
            <w:hideMark/>
          </w:tcPr>
          <w:p w14:paraId="28F7BA9E"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4,484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2BEFA84"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274</w:t>
            </w:r>
          </w:p>
        </w:tc>
        <w:tc>
          <w:tcPr>
            <w:tcW w:w="277" w:type="dxa"/>
            <w:vAlign w:val="center"/>
            <w:hideMark/>
          </w:tcPr>
          <w:p w14:paraId="339D7FDB"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66C3649E"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50AEEEA8"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bookmarkStart w:id="0" w:name="RANGE!B8"/>
            <w:r w:rsidRPr="00B401AD">
              <w:rPr>
                <w:rFonts w:ascii="Calibri" w:eastAsia="Times New Roman" w:hAnsi="Calibri" w:cs="Calibri"/>
                <w:color w:val="000000"/>
                <w:kern w:val="0"/>
                <w:lang w:eastAsia="en-ID"/>
                <w14:ligatures w14:val="none"/>
              </w:rPr>
              <w:t>4</w:t>
            </w:r>
            <w:bookmarkEnd w:id="0"/>
          </w:p>
        </w:tc>
        <w:tc>
          <w:tcPr>
            <w:tcW w:w="1300" w:type="dxa"/>
            <w:tcBorders>
              <w:top w:val="nil"/>
              <w:left w:val="nil"/>
              <w:bottom w:val="single" w:sz="4" w:space="0" w:color="auto"/>
              <w:right w:val="single" w:sz="4" w:space="0" w:color="auto"/>
            </w:tcBorders>
            <w:shd w:val="clear" w:color="auto" w:fill="auto"/>
            <w:vAlign w:val="center"/>
            <w:hideMark/>
          </w:tcPr>
          <w:p w14:paraId="62068735"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2022</w:t>
            </w:r>
          </w:p>
        </w:tc>
        <w:tc>
          <w:tcPr>
            <w:tcW w:w="2824" w:type="dxa"/>
            <w:tcBorders>
              <w:top w:val="nil"/>
              <w:left w:val="nil"/>
              <w:bottom w:val="single" w:sz="4" w:space="0" w:color="auto"/>
              <w:right w:val="single" w:sz="4" w:space="0" w:color="auto"/>
            </w:tcBorders>
            <w:shd w:val="clear" w:color="auto" w:fill="auto"/>
            <w:vAlign w:val="center"/>
            <w:hideMark/>
          </w:tcPr>
          <w:p w14:paraId="2F7DF6D7"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Sebadak</w:t>
            </w:r>
            <w:proofErr w:type="spellEnd"/>
            <w:r w:rsidRPr="00B401AD">
              <w:rPr>
                <w:rFonts w:ascii="Calibri" w:eastAsia="Times New Roman" w:hAnsi="Calibri" w:cs="Calibri"/>
                <w:color w:val="000000"/>
                <w:kern w:val="0"/>
                <w:lang w:eastAsia="en-ID"/>
                <w14:ligatures w14:val="none"/>
              </w:rPr>
              <w:t xml:space="preserve"> Raya, Kalbar</w:t>
            </w:r>
          </w:p>
        </w:tc>
        <w:tc>
          <w:tcPr>
            <w:tcW w:w="951" w:type="dxa"/>
            <w:tcBorders>
              <w:top w:val="nil"/>
              <w:left w:val="nil"/>
              <w:bottom w:val="single" w:sz="4" w:space="0" w:color="auto"/>
              <w:right w:val="single" w:sz="4" w:space="0" w:color="auto"/>
            </w:tcBorders>
            <w:shd w:val="clear" w:color="auto" w:fill="auto"/>
            <w:vAlign w:val="center"/>
            <w:hideMark/>
          </w:tcPr>
          <w:p w14:paraId="0E734FE1"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1,148 </w:t>
            </w:r>
          </w:p>
        </w:tc>
        <w:tc>
          <w:tcPr>
            <w:tcW w:w="1360" w:type="dxa"/>
            <w:tcBorders>
              <w:top w:val="nil"/>
              <w:left w:val="nil"/>
              <w:bottom w:val="single" w:sz="4" w:space="0" w:color="auto"/>
              <w:right w:val="single" w:sz="4" w:space="0" w:color="auto"/>
            </w:tcBorders>
            <w:shd w:val="clear" w:color="auto" w:fill="auto"/>
            <w:vAlign w:val="center"/>
            <w:hideMark/>
          </w:tcPr>
          <w:p w14:paraId="78CC1FEF"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1,981 </w:t>
            </w:r>
          </w:p>
        </w:tc>
        <w:tc>
          <w:tcPr>
            <w:tcW w:w="277" w:type="dxa"/>
            <w:vAlign w:val="center"/>
            <w:hideMark/>
          </w:tcPr>
          <w:p w14:paraId="49F212AD"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1E18B0B4"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70F7DF35"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5</w:t>
            </w:r>
          </w:p>
        </w:tc>
        <w:tc>
          <w:tcPr>
            <w:tcW w:w="1300" w:type="dxa"/>
            <w:tcBorders>
              <w:top w:val="nil"/>
              <w:left w:val="nil"/>
              <w:bottom w:val="single" w:sz="4" w:space="0" w:color="auto"/>
              <w:right w:val="single" w:sz="4" w:space="0" w:color="auto"/>
            </w:tcBorders>
            <w:shd w:val="clear" w:color="auto" w:fill="auto"/>
            <w:vAlign w:val="center"/>
            <w:hideMark/>
          </w:tcPr>
          <w:p w14:paraId="703ADDFA"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2023</w:t>
            </w:r>
          </w:p>
        </w:tc>
        <w:tc>
          <w:tcPr>
            <w:tcW w:w="2824" w:type="dxa"/>
            <w:tcBorders>
              <w:top w:val="nil"/>
              <w:left w:val="nil"/>
              <w:bottom w:val="single" w:sz="4" w:space="0" w:color="auto"/>
              <w:right w:val="single" w:sz="4" w:space="0" w:color="auto"/>
            </w:tcBorders>
            <w:shd w:val="clear" w:color="auto" w:fill="auto"/>
            <w:vAlign w:val="center"/>
            <w:hideMark/>
          </w:tcPr>
          <w:p w14:paraId="1D62A50D"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Sepakat</w:t>
            </w:r>
            <w:proofErr w:type="spellEnd"/>
            <w:r w:rsidRPr="00B401AD">
              <w:rPr>
                <w:rFonts w:ascii="Calibri" w:eastAsia="Times New Roman" w:hAnsi="Calibri" w:cs="Calibri"/>
                <w:color w:val="000000"/>
                <w:kern w:val="0"/>
                <w:lang w:eastAsia="en-ID"/>
                <w14:ligatures w14:val="none"/>
              </w:rPr>
              <w:t xml:space="preserve"> Jaya, Kalbar</w:t>
            </w:r>
          </w:p>
        </w:tc>
        <w:tc>
          <w:tcPr>
            <w:tcW w:w="951" w:type="dxa"/>
            <w:tcBorders>
              <w:top w:val="nil"/>
              <w:left w:val="nil"/>
              <w:bottom w:val="single" w:sz="4" w:space="0" w:color="auto"/>
              <w:right w:val="single" w:sz="4" w:space="0" w:color="auto"/>
            </w:tcBorders>
            <w:shd w:val="clear" w:color="auto" w:fill="auto"/>
            <w:vAlign w:val="center"/>
            <w:hideMark/>
          </w:tcPr>
          <w:p w14:paraId="6C62A67B"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5,361 </w:t>
            </w:r>
          </w:p>
        </w:tc>
        <w:tc>
          <w:tcPr>
            <w:tcW w:w="1360" w:type="dxa"/>
            <w:tcBorders>
              <w:top w:val="nil"/>
              <w:left w:val="nil"/>
              <w:bottom w:val="single" w:sz="4" w:space="0" w:color="auto"/>
              <w:right w:val="single" w:sz="4" w:space="0" w:color="auto"/>
            </w:tcBorders>
            <w:shd w:val="clear" w:color="auto" w:fill="auto"/>
            <w:vAlign w:val="center"/>
            <w:hideMark/>
          </w:tcPr>
          <w:p w14:paraId="1F99B6D2"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1,869 </w:t>
            </w:r>
          </w:p>
        </w:tc>
        <w:tc>
          <w:tcPr>
            <w:tcW w:w="277" w:type="dxa"/>
            <w:vAlign w:val="center"/>
            <w:hideMark/>
          </w:tcPr>
          <w:p w14:paraId="67074CC3"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0F85709B"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343FB764"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6</w:t>
            </w:r>
          </w:p>
        </w:tc>
        <w:tc>
          <w:tcPr>
            <w:tcW w:w="1300" w:type="dxa"/>
            <w:tcBorders>
              <w:top w:val="nil"/>
              <w:left w:val="nil"/>
              <w:bottom w:val="single" w:sz="4" w:space="0" w:color="auto"/>
              <w:right w:val="single" w:sz="4" w:space="0" w:color="auto"/>
            </w:tcBorders>
            <w:shd w:val="clear" w:color="auto" w:fill="auto"/>
            <w:vAlign w:val="center"/>
            <w:hideMark/>
          </w:tcPr>
          <w:p w14:paraId="0B6B548B"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2022</w:t>
            </w:r>
          </w:p>
        </w:tc>
        <w:tc>
          <w:tcPr>
            <w:tcW w:w="2824" w:type="dxa"/>
            <w:tcBorders>
              <w:top w:val="nil"/>
              <w:left w:val="nil"/>
              <w:bottom w:val="single" w:sz="4" w:space="0" w:color="auto"/>
              <w:right w:val="single" w:sz="4" w:space="0" w:color="auto"/>
            </w:tcBorders>
            <w:shd w:val="clear" w:color="auto" w:fill="auto"/>
            <w:vAlign w:val="center"/>
            <w:hideMark/>
          </w:tcPr>
          <w:p w14:paraId="2F970A79"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Katimpun</w:t>
            </w:r>
            <w:proofErr w:type="spellEnd"/>
            <w:r w:rsidRPr="00B401AD">
              <w:rPr>
                <w:rFonts w:ascii="Calibri" w:eastAsia="Times New Roman" w:hAnsi="Calibri" w:cs="Calibri"/>
                <w:color w:val="000000"/>
                <w:kern w:val="0"/>
                <w:lang w:eastAsia="en-ID"/>
                <w14:ligatures w14:val="none"/>
              </w:rPr>
              <w:t xml:space="preserve">, </w:t>
            </w:r>
            <w:proofErr w:type="spellStart"/>
            <w:r w:rsidRPr="00B401AD">
              <w:rPr>
                <w:rFonts w:ascii="Calibri" w:eastAsia="Times New Roman" w:hAnsi="Calibri" w:cs="Calibri"/>
                <w:color w:val="000000"/>
                <w:kern w:val="0"/>
                <w:lang w:eastAsia="en-ID"/>
                <w14:ligatures w14:val="none"/>
              </w:rPr>
              <w:t>Kalteng</w:t>
            </w:r>
            <w:proofErr w:type="spellEnd"/>
          </w:p>
        </w:tc>
        <w:tc>
          <w:tcPr>
            <w:tcW w:w="951" w:type="dxa"/>
            <w:tcBorders>
              <w:top w:val="nil"/>
              <w:left w:val="nil"/>
              <w:bottom w:val="single" w:sz="4" w:space="0" w:color="auto"/>
              <w:right w:val="single" w:sz="4" w:space="0" w:color="auto"/>
            </w:tcBorders>
            <w:shd w:val="clear" w:color="auto" w:fill="auto"/>
            <w:vAlign w:val="center"/>
            <w:hideMark/>
          </w:tcPr>
          <w:p w14:paraId="5079A3B7"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3,230 </w:t>
            </w:r>
          </w:p>
        </w:tc>
        <w:tc>
          <w:tcPr>
            <w:tcW w:w="1360" w:type="dxa"/>
            <w:tcBorders>
              <w:top w:val="nil"/>
              <w:left w:val="nil"/>
              <w:bottom w:val="single" w:sz="4" w:space="0" w:color="auto"/>
              <w:right w:val="single" w:sz="4" w:space="0" w:color="auto"/>
            </w:tcBorders>
            <w:shd w:val="clear" w:color="auto" w:fill="auto"/>
            <w:vAlign w:val="center"/>
            <w:hideMark/>
          </w:tcPr>
          <w:p w14:paraId="658A8290"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2,460 </w:t>
            </w:r>
          </w:p>
        </w:tc>
        <w:tc>
          <w:tcPr>
            <w:tcW w:w="277" w:type="dxa"/>
            <w:vAlign w:val="center"/>
            <w:hideMark/>
          </w:tcPr>
          <w:p w14:paraId="0DBFBB69"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6D461EFE"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0D3DAC66"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7</w:t>
            </w:r>
          </w:p>
        </w:tc>
        <w:tc>
          <w:tcPr>
            <w:tcW w:w="1300" w:type="dxa"/>
            <w:tcBorders>
              <w:top w:val="nil"/>
              <w:left w:val="nil"/>
              <w:bottom w:val="single" w:sz="4" w:space="0" w:color="auto"/>
              <w:right w:val="single" w:sz="4" w:space="0" w:color="auto"/>
            </w:tcBorders>
            <w:shd w:val="clear" w:color="auto" w:fill="auto"/>
            <w:vAlign w:val="center"/>
            <w:hideMark/>
          </w:tcPr>
          <w:p w14:paraId="120B807A"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2022</w:t>
            </w:r>
          </w:p>
        </w:tc>
        <w:tc>
          <w:tcPr>
            <w:tcW w:w="2824" w:type="dxa"/>
            <w:tcBorders>
              <w:top w:val="nil"/>
              <w:left w:val="nil"/>
              <w:bottom w:val="single" w:sz="4" w:space="0" w:color="auto"/>
              <w:right w:val="single" w:sz="4" w:space="0" w:color="auto"/>
            </w:tcBorders>
            <w:shd w:val="clear" w:color="auto" w:fill="auto"/>
            <w:vAlign w:val="center"/>
            <w:hideMark/>
          </w:tcPr>
          <w:p w14:paraId="5E4C7D5E"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Katunjung</w:t>
            </w:r>
            <w:proofErr w:type="spellEnd"/>
            <w:r w:rsidRPr="00B401AD">
              <w:rPr>
                <w:rFonts w:ascii="Calibri" w:eastAsia="Times New Roman" w:hAnsi="Calibri" w:cs="Calibri"/>
                <w:color w:val="000000"/>
                <w:kern w:val="0"/>
                <w:lang w:eastAsia="en-ID"/>
                <w14:ligatures w14:val="none"/>
              </w:rPr>
              <w:t xml:space="preserve">, </w:t>
            </w:r>
            <w:proofErr w:type="spellStart"/>
            <w:r w:rsidRPr="00B401AD">
              <w:rPr>
                <w:rFonts w:ascii="Calibri" w:eastAsia="Times New Roman" w:hAnsi="Calibri" w:cs="Calibri"/>
                <w:color w:val="000000"/>
                <w:kern w:val="0"/>
                <w:lang w:eastAsia="en-ID"/>
                <w14:ligatures w14:val="none"/>
              </w:rPr>
              <w:t>Kalteng</w:t>
            </w:r>
            <w:proofErr w:type="spellEnd"/>
          </w:p>
        </w:tc>
        <w:tc>
          <w:tcPr>
            <w:tcW w:w="951" w:type="dxa"/>
            <w:tcBorders>
              <w:top w:val="nil"/>
              <w:left w:val="nil"/>
              <w:bottom w:val="single" w:sz="4" w:space="0" w:color="auto"/>
              <w:right w:val="single" w:sz="4" w:space="0" w:color="auto"/>
            </w:tcBorders>
            <w:shd w:val="clear" w:color="auto" w:fill="auto"/>
            <w:vAlign w:val="center"/>
            <w:hideMark/>
          </w:tcPr>
          <w:p w14:paraId="37727011"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6,315 </w:t>
            </w:r>
          </w:p>
        </w:tc>
        <w:tc>
          <w:tcPr>
            <w:tcW w:w="1360" w:type="dxa"/>
            <w:tcBorders>
              <w:top w:val="nil"/>
              <w:left w:val="nil"/>
              <w:bottom w:val="single" w:sz="4" w:space="0" w:color="auto"/>
              <w:right w:val="single" w:sz="4" w:space="0" w:color="auto"/>
            </w:tcBorders>
            <w:shd w:val="clear" w:color="auto" w:fill="auto"/>
            <w:vAlign w:val="center"/>
            <w:hideMark/>
          </w:tcPr>
          <w:p w14:paraId="3C420BC0"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1,510 </w:t>
            </w:r>
          </w:p>
        </w:tc>
        <w:tc>
          <w:tcPr>
            <w:tcW w:w="277" w:type="dxa"/>
            <w:vAlign w:val="center"/>
            <w:hideMark/>
          </w:tcPr>
          <w:p w14:paraId="4CC99AD8"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4F05AA8D"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361FDDE6"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8</w:t>
            </w:r>
          </w:p>
        </w:tc>
        <w:tc>
          <w:tcPr>
            <w:tcW w:w="1300" w:type="dxa"/>
            <w:tcBorders>
              <w:top w:val="nil"/>
              <w:left w:val="nil"/>
              <w:bottom w:val="single" w:sz="4" w:space="0" w:color="auto"/>
              <w:right w:val="single" w:sz="4" w:space="0" w:color="auto"/>
            </w:tcBorders>
            <w:shd w:val="clear" w:color="auto" w:fill="auto"/>
            <w:vAlign w:val="center"/>
            <w:hideMark/>
          </w:tcPr>
          <w:p w14:paraId="7F90A27B"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2022</w:t>
            </w:r>
          </w:p>
        </w:tc>
        <w:tc>
          <w:tcPr>
            <w:tcW w:w="2824" w:type="dxa"/>
            <w:tcBorders>
              <w:top w:val="nil"/>
              <w:left w:val="nil"/>
              <w:bottom w:val="single" w:sz="4" w:space="0" w:color="auto"/>
              <w:right w:val="single" w:sz="4" w:space="0" w:color="auto"/>
            </w:tcBorders>
            <w:shd w:val="clear" w:color="auto" w:fill="auto"/>
            <w:vAlign w:val="center"/>
            <w:hideMark/>
          </w:tcPr>
          <w:p w14:paraId="6AB65865"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Tumbang</w:t>
            </w:r>
            <w:proofErr w:type="spellEnd"/>
            <w:r w:rsidRPr="00B401AD">
              <w:rPr>
                <w:rFonts w:ascii="Calibri" w:eastAsia="Times New Roman" w:hAnsi="Calibri" w:cs="Calibri"/>
                <w:color w:val="000000"/>
                <w:kern w:val="0"/>
                <w:lang w:eastAsia="en-ID"/>
                <w14:ligatures w14:val="none"/>
              </w:rPr>
              <w:t xml:space="preserve"> </w:t>
            </w:r>
            <w:proofErr w:type="spellStart"/>
            <w:r w:rsidRPr="00B401AD">
              <w:rPr>
                <w:rFonts w:ascii="Calibri" w:eastAsia="Times New Roman" w:hAnsi="Calibri" w:cs="Calibri"/>
                <w:color w:val="000000"/>
                <w:kern w:val="0"/>
                <w:lang w:eastAsia="en-ID"/>
                <w14:ligatures w14:val="none"/>
              </w:rPr>
              <w:t>Mangkutup</w:t>
            </w:r>
            <w:proofErr w:type="spellEnd"/>
            <w:r w:rsidRPr="00B401AD">
              <w:rPr>
                <w:rFonts w:ascii="Calibri" w:eastAsia="Times New Roman" w:hAnsi="Calibri" w:cs="Calibri"/>
                <w:color w:val="000000"/>
                <w:kern w:val="0"/>
                <w:lang w:eastAsia="en-ID"/>
                <w14:ligatures w14:val="none"/>
              </w:rPr>
              <w:t xml:space="preserve">, </w:t>
            </w:r>
            <w:proofErr w:type="spellStart"/>
            <w:r w:rsidRPr="00B401AD">
              <w:rPr>
                <w:rFonts w:ascii="Calibri" w:eastAsia="Times New Roman" w:hAnsi="Calibri" w:cs="Calibri"/>
                <w:color w:val="000000"/>
                <w:kern w:val="0"/>
                <w:lang w:eastAsia="en-ID"/>
                <w14:ligatures w14:val="none"/>
              </w:rPr>
              <w:t>Kalteng</w:t>
            </w:r>
            <w:proofErr w:type="spellEnd"/>
          </w:p>
        </w:tc>
        <w:tc>
          <w:tcPr>
            <w:tcW w:w="951" w:type="dxa"/>
            <w:tcBorders>
              <w:top w:val="nil"/>
              <w:left w:val="nil"/>
              <w:bottom w:val="single" w:sz="4" w:space="0" w:color="auto"/>
              <w:right w:val="single" w:sz="4" w:space="0" w:color="auto"/>
            </w:tcBorders>
            <w:shd w:val="clear" w:color="auto" w:fill="auto"/>
            <w:vAlign w:val="center"/>
            <w:hideMark/>
          </w:tcPr>
          <w:p w14:paraId="706A0383"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2,012 </w:t>
            </w:r>
          </w:p>
        </w:tc>
        <w:tc>
          <w:tcPr>
            <w:tcW w:w="1360" w:type="dxa"/>
            <w:tcBorders>
              <w:top w:val="nil"/>
              <w:left w:val="nil"/>
              <w:bottom w:val="single" w:sz="4" w:space="0" w:color="auto"/>
              <w:right w:val="single" w:sz="4" w:space="0" w:color="auto"/>
            </w:tcBorders>
            <w:shd w:val="clear" w:color="auto" w:fill="auto"/>
            <w:vAlign w:val="center"/>
            <w:hideMark/>
          </w:tcPr>
          <w:p w14:paraId="2E15BD37"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810 </w:t>
            </w:r>
          </w:p>
        </w:tc>
        <w:tc>
          <w:tcPr>
            <w:tcW w:w="277" w:type="dxa"/>
            <w:vAlign w:val="center"/>
            <w:hideMark/>
          </w:tcPr>
          <w:p w14:paraId="1308ADF1"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44CD0371"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76CBF50"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9</w:t>
            </w:r>
          </w:p>
        </w:tc>
        <w:tc>
          <w:tcPr>
            <w:tcW w:w="1300" w:type="dxa"/>
            <w:tcBorders>
              <w:top w:val="nil"/>
              <w:left w:val="nil"/>
              <w:bottom w:val="single" w:sz="4" w:space="0" w:color="auto"/>
              <w:right w:val="single" w:sz="4" w:space="0" w:color="auto"/>
            </w:tcBorders>
            <w:shd w:val="clear" w:color="auto" w:fill="auto"/>
            <w:vAlign w:val="center"/>
            <w:hideMark/>
          </w:tcPr>
          <w:p w14:paraId="11F41C9C"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2022</w:t>
            </w:r>
          </w:p>
        </w:tc>
        <w:tc>
          <w:tcPr>
            <w:tcW w:w="2824" w:type="dxa"/>
            <w:tcBorders>
              <w:top w:val="nil"/>
              <w:left w:val="nil"/>
              <w:bottom w:val="single" w:sz="4" w:space="0" w:color="auto"/>
              <w:right w:val="single" w:sz="4" w:space="0" w:color="auto"/>
            </w:tcBorders>
            <w:shd w:val="clear" w:color="auto" w:fill="auto"/>
            <w:vAlign w:val="center"/>
            <w:hideMark/>
          </w:tcPr>
          <w:p w14:paraId="5CFA3728"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Petak Puti, </w:t>
            </w:r>
            <w:proofErr w:type="spellStart"/>
            <w:r w:rsidRPr="00B401AD">
              <w:rPr>
                <w:rFonts w:ascii="Calibri" w:eastAsia="Times New Roman" w:hAnsi="Calibri" w:cs="Calibri"/>
                <w:color w:val="000000"/>
                <w:kern w:val="0"/>
                <w:lang w:eastAsia="en-ID"/>
                <w14:ligatures w14:val="none"/>
              </w:rPr>
              <w:t>Kalteng</w:t>
            </w:r>
            <w:proofErr w:type="spellEnd"/>
          </w:p>
        </w:tc>
        <w:tc>
          <w:tcPr>
            <w:tcW w:w="951" w:type="dxa"/>
            <w:tcBorders>
              <w:top w:val="nil"/>
              <w:left w:val="nil"/>
              <w:bottom w:val="single" w:sz="4" w:space="0" w:color="auto"/>
              <w:right w:val="single" w:sz="4" w:space="0" w:color="auto"/>
            </w:tcBorders>
            <w:shd w:val="clear" w:color="auto" w:fill="auto"/>
            <w:vAlign w:val="center"/>
            <w:hideMark/>
          </w:tcPr>
          <w:p w14:paraId="0622D300"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7,855 </w:t>
            </w:r>
          </w:p>
        </w:tc>
        <w:tc>
          <w:tcPr>
            <w:tcW w:w="1360" w:type="dxa"/>
            <w:tcBorders>
              <w:top w:val="nil"/>
              <w:left w:val="nil"/>
              <w:bottom w:val="single" w:sz="4" w:space="0" w:color="auto"/>
              <w:right w:val="single" w:sz="4" w:space="0" w:color="auto"/>
            </w:tcBorders>
            <w:shd w:val="clear" w:color="auto" w:fill="auto"/>
            <w:vAlign w:val="center"/>
            <w:hideMark/>
          </w:tcPr>
          <w:p w14:paraId="010555D6"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268 </w:t>
            </w:r>
          </w:p>
        </w:tc>
        <w:tc>
          <w:tcPr>
            <w:tcW w:w="277" w:type="dxa"/>
            <w:vAlign w:val="center"/>
            <w:hideMark/>
          </w:tcPr>
          <w:p w14:paraId="44BA9403"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3D9B2BEC"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0809EEE1"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10</w:t>
            </w:r>
          </w:p>
        </w:tc>
        <w:tc>
          <w:tcPr>
            <w:tcW w:w="1300" w:type="dxa"/>
            <w:tcBorders>
              <w:top w:val="nil"/>
              <w:left w:val="nil"/>
              <w:bottom w:val="single" w:sz="4" w:space="0" w:color="auto"/>
              <w:right w:val="single" w:sz="4" w:space="0" w:color="auto"/>
            </w:tcBorders>
            <w:shd w:val="clear" w:color="auto" w:fill="auto"/>
            <w:vAlign w:val="center"/>
            <w:hideMark/>
          </w:tcPr>
          <w:p w14:paraId="001DE5A4"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2022</w:t>
            </w:r>
          </w:p>
        </w:tc>
        <w:tc>
          <w:tcPr>
            <w:tcW w:w="2824" w:type="dxa"/>
            <w:tcBorders>
              <w:top w:val="nil"/>
              <w:left w:val="nil"/>
              <w:bottom w:val="single" w:sz="4" w:space="0" w:color="auto"/>
              <w:right w:val="single" w:sz="4" w:space="0" w:color="auto"/>
            </w:tcBorders>
            <w:shd w:val="clear" w:color="auto" w:fill="auto"/>
            <w:vAlign w:val="center"/>
            <w:hideMark/>
          </w:tcPr>
          <w:p w14:paraId="15FF6506"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Batampang</w:t>
            </w:r>
            <w:proofErr w:type="spellEnd"/>
            <w:r w:rsidRPr="00B401AD">
              <w:rPr>
                <w:rFonts w:ascii="Calibri" w:eastAsia="Times New Roman" w:hAnsi="Calibri" w:cs="Calibri"/>
                <w:color w:val="000000"/>
                <w:kern w:val="0"/>
                <w:lang w:eastAsia="en-ID"/>
                <w14:ligatures w14:val="none"/>
              </w:rPr>
              <w:t>, Barito Selatan</w:t>
            </w:r>
          </w:p>
        </w:tc>
        <w:tc>
          <w:tcPr>
            <w:tcW w:w="951" w:type="dxa"/>
            <w:tcBorders>
              <w:top w:val="nil"/>
              <w:left w:val="nil"/>
              <w:bottom w:val="single" w:sz="4" w:space="0" w:color="auto"/>
              <w:right w:val="single" w:sz="4" w:space="0" w:color="auto"/>
            </w:tcBorders>
            <w:shd w:val="clear" w:color="auto" w:fill="auto"/>
            <w:vAlign w:val="center"/>
            <w:hideMark/>
          </w:tcPr>
          <w:p w14:paraId="01D3639D"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9,668 </w:t>
            </w:r>
          </w:p>
        </w:tc>
        <w:tc>
          <w:tcPr>
            <w:tcW w:w="1360" w:type="dxa"/>
            <w:tcBorders>
              <w:top w:val="nil"/>
              <w:left w:val="nil"/>
              <w:bottom w:val="single" w:sz="4" w:space="0" w:color="auto"/>
              <w:right w:val="single" w:sz="4" w:space="0" w:color="auto"/>
            </w:tcBorders>
            <w:shd w:val="clear" w:color="auto" w:fill="auto"/>
            <w:vAlign w:val="center"/>
            <w:hideMark/>
          </w:tcPr>
          <w:p w14:paraId="25A12402"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413 </w:t>
            </w:r>
          </w:p>
        </w:tc>
        <w:tc>
          <w:tcPr>
            <w:tcW w:w="277" w:type="dxa"/>
            <w:vAlign w:val="center"/>
            <w:hideMark/>
          </w:tcPr>
          <w:p w14:paraId="31EF1F94"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46D32690"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04F0D2F1"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11</w:t>
            </w:r>
          </w:p>
        </w:tc>
        <w:tc>
          <w:tcPr>
            <w:tcW w:w="1300" w:type="dxa"/>
            <w:tcBorders>
              <w:top w:val="nil"/>
              <w:left w:val="nil"/>
              <w:bottom w:val="single" w:sz="4" w:space="0" w:color="auto"/>
              <w:right w:val="single" w:sz="4" w:space="0" w:color="auto"/>
            </w:tcBorders>
            <w:shd w:val="clear" w:color="auto" w:fill="auto"/>
            <w:vAlign w:val="center"/>
            <w:hideMark/>
          </w:tcPr>
          <w:p w14:paraId="25D92D63"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2022</w:t>
            </w:r>
          </w:p>
        </w:tc>
        <w:tc>
          <w:tcPr>
            <w:tcW w:w="2824" w:type="dxa"/>
            <w:tcBorders>
              <w:top w:val="nil"/>
              <w:left w:val="nil"/>
              <w:bottom w:val="single" w:sz="4" w:space="0" w:color="auto"/>
              <w:right w:val="single" w:sz="4" w:space="0" w:color="auto"/>
            </w:tcBorders>
            <w:shd w:val="clear" w:color="auto" w:fill="auto"/>
            <w:vAlign w:val="center"/>
            <w:hideMark/>
          </w:tcPr>
          <w:p w14:paraId="17AEED88"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Batilap</w:t>
            </w:r>
            <w:proofErr w:type="spellEnd"/>
            <w:r w:rsidRPr="00B401AD">
              <w:rPr>
                <w:rFonts w:ascii="Calibri" w:eastAsia="Times New Roman" w:hAnsi="Calibri" w:cs="Calibri"/>
                <w:color w:val="000000"/>
                <w:kern w:val="0"/>
                <w:lang w:eastAsia="en-ID"/>
                <w14:ligatures w14:val="none"/>
              </w:rPr>
              <w:t>, Barito Selatan</w:t>
            </w:r>
          </w:p>
        </w:tc>
        <w:tc>
          <w:tcPr>
            <w:tcW w:w="951" w:type="dxa"/>
            <w:tcBorders>
              <w:top w:val="nil"/>
              <w:left w:val="nil"/>
              <w:bottom w:val="single" w:sz="4" w:space="0" w:color="auto"/>
              <w:right w:val="single" w:sz="4" w:space="0" w:color="auto"/>
            </w:tcBorders>
            <w:shd w:val="clear" w:color="auto" w:fill="auto"/>
            <w:vAlign w:val="center"/>
            <w:hideMark/>
          </w:tcPr>
          <w:p w14:paraId="2CDB4795"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9,951 </w:t>
            </w:r>
          </w:p>
        </w:tc>
        <w:tc>
          <w:tcPr>
            <w:tcW w:w="1360" w:type="dxa"/>
            <w:tcBorders>
              <w:top w:val="nil"/>
              <w:left w:val="nil"/>
              <w:bottom w:val="single" w:sz="4" w:space="0" w:color="auto"/>
              <w:right w:val="single" w:sz="4" w:space="0" w:color="auto"/>
            </w:tcBorders>
            <w:shd w:val="clear" w:color="auto" w:fill="auto"/>
            <w:vAlign w:val="center"/>
            <w:hideMark/>
          </w:tcPr>
          <w:p w14:paraId="7355FC69"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234 </w:t>
            </w:r>
          </w:p>
        </w:tc>
        <w:tc>
          <w:tcPr>
            <w:tcW w:w="277" w:type="dxa"/>
            <w:vAlign w:val="center"/>
            <w:hideMark/>
          </w:tcPr>
          <w:p w14:paraId="44C14DD1"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0F594D88"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D7B41C6"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12</w:t>
            </w:r>
          </w:p>
        </w:tc>
        <w:tc>
          <w:tcPr>
            <w:tcW w:w="1300" w:type="dxa"/>
            <w:tcBorders>
              <w:top w:val="nil"/>
              <w:left w:val="nil"/>
              <w:bottom w:val="single" w:sz="4" w:space="0" w:color="auto"/>
              <w:right w:val="single" w:sz="4" w:space="0" w:color="auto"/>
            </w:tcBorders>
            <w:shd w:val="clear" w:color="auto" w:fill="auto"/>
            <w:vAlign w:val="center"/>
            <w:hideMark/>
          </w:tcPr>
          <w:p w14:paraId="6C970C23"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2022</w:t>
            </w:r>
          </w:p>
        </w:tc>
        <w:tc>
          <w:tcPr>
            <w:tcW w:w="2824" w:type="dxa"/>
            <w:tcBorders>
              <w:top w:val="nil"/>
              <w:left w:val="nil"/>
              <w:bottom w:val="single" w:sz="4" w:space="0" w:color="auto"/>
              <w:right w:val="single" w:sz="4" w:space="0" w:color="auto"/>
            </w:tcBorders>
            <w:shd w:val="clear" w:color="auto" w:fill="auto"/>
            <w:vAlign w:val="center"/>
            <w:hideMark/>
          </w:tcPr>
          <w:p w14:paraId="79B9984B"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Hutan</w:t>
            </w:r>
            <w:proofErr w:type="spellEnd"/>
            <w:r w:rsidRPr="00B401AD">
              <w:rPr>
                <w:rFonts w:ascii="Calibri" w:eastAsia="Times New Roman" w:hAnsi="Calibri" w:cs="Calibri"/>
                <w:color w:val="000000"/>
                <w:kern w:val="0"/>
                <w:lang w:eastAsia="en-ID"/>
                <w14:ligatures w14:val="none"/>
              </w:rPr>
              <w:t xml:space="preserve"> Adat Sungai Jaya </w:t>
            </w:r>
          </w:p>
        </w:tc>
        <w:tc>
          <w:tcPr>
            <w:tcW w:w="951" w:type="dxa"/>
            <w:tcBorders>
              <w:top w:val="nil"/>
              <w:left w:val="nil"/>
              <w:bottom w:val="single" w:sz="4" w:space="0" w:color="auto"/>
              <w:right w:val="single" w:sz="4" w:space="0" w:color="auto"/>
            </w:tcBorders>
            <w:shd w:val="clear" w:color="auto" w:fill="auto"/>
            <w:vAlign w:val="center"/>
            <w:hideMark/>
          </w:tcPr>
          <w:p w14:paraId="60145F91"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5,189 </w:t>
            </w:r>
          </w:p>
        </w:tc>
        <w:tc>
          <w:tcPr>
            <w:tcW w:w="1360" w:type="dxa"/>
            <w:tcBorders>
              <w:top w:val="nil"/>
              <w:left w:val="nil"/>
              <w:bottom w:val="single" w:sz="4" w:space="0" w:color="auto"/>
              <w:right w:val="single" w:sz="4" w:space="0" w:color="auto"/>
            </w:tcBorders>
            <w:shd w:val="clear" w:color="auto" w:fill="auto"/>
            <w:vAlign w:val="center"/>
            <w:hideMark/>
          </w:tcPr>
          <w:p w14:paraId="08A3344A"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256 </w:t>
            </w:r>
          </w:p>
        </w:tc>
        <w:tc>
          <w:tcPr>
            <w:tcW w:w="277" w:type="dxa"/>
            <w:vAlign w:val="center"/>
            <w:hideMark/>
          </w:tcPr>
          <w:p w14:paraId="7819C2F6"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0A2AA6D8"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70001F1D"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13</w:t>
            </w:r>
          </w:p>
        </w:tc>
        <w:tc>
          <w:tcPr>
            <w:tcW w:w="1300" w:type="dxa"/>
            <w:tcBorders>
              <w:top w:val="nil"/>
              <w:left w:val="nil"/>
              <w:bottom w:val="single" w:sz="4" w:space="0" w:color="auto"/>
              <w:right w:val="single" w:sz="4" w:space="0" w:color="auto"/>
            </w:tcBorders>
            <w:shd w:val="clear" w:color="auto" w:fill="auto"/>
            <w:vAlign w:val="center"/>
            <w:hideMark/>
          </w:tcPr>
          <w:p w14:paraId="4FB68B07"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2022</w:t>
            </w:r>
          </w:p>
        </w:tc>
        <w:tc>
          <w:tcPr>
            <w:tcW w:w="2824" w:type="dxa"/>
            <w:tcBorders>
              <w:top w:val="nil"/>
              <w:left w:val="nil"/>
              <w:bottom w:val="single" w:sz="4" w:space="0" w:color="auto"/>
              <w:right w:val="single" w:sz="4" w:space="0" w:color="auto"/>
            </w:tcBorders>
            <w:shd w:val="clear" w:color="auto" w:fill="auto"/>
            <w:vAlign w:val="center"/>
            <w:hideMark/>
          </w:tcPr>
          <w:p w14:paraId="2900702C"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Hutan</w:t>
            </w:r>
            <w:proofErr w:type="spellEnd"/>
            <w:r w:rsidRPr="00B401AD">
              <w:rPr>
                <w:rFonts w:ascii="Calibri" w:eastAsia="Times New Roman" w:hAnsi="Calibri" w:cs="Calibri"/>
                <w:color w:val="000000"/>
                <w:kern w:val="0"/>
                <w:lang w:eastAsia="en-ID"/>
                <w14:ligatures w14:val="none"/>
              </w:rPr>
              <w:t xml:space="preserve"> Adat </w:t>
            </w:r>
            <w:proofErr w:type="spellStart"/>
            <w:r w:rsidRPr="00B401AD">
              <w:rPr>
                <w:rFonts w:ascii="Calibri" w:eastAsia="Times New Roman" w:hAnsi="Calibri" w:cs="Calibri"/>
                <w:color w:val="000000"/>
                <w:kern w:val="0"/>
                <w:lang w:eastAsia="en-ID"/>
                <w14:ligatures w14:val="none"/>
              </w:rPr>
              <w:t>Timpah</w:t>
            </w:r>
            <w:proofErr w:type="spellEnd"/>
            <w:r w:rsidRPr="00B401AD">
              <w:rPr>
                <w:rFonts w:ascii="Calibri" w:eastAsia="Times New Roman" w:hAnsi="Calibri" w:cs="Calibri"/>
                <w:color w:val="000000"/>
                <w:kern w:val="0"/>
                <w:lang w:eastAsia="en-ID"/>
                <w14:ligatures w14:val="none"/>
              </w:rPr>
              <w:t xml:space="preserve"> </w:t>
            </w:r>
          </w:p>
        </w:tc>
        <w:tc>
          <w:tcPr>
            <w:tcW w:w="951" w:type="dxa"/>
            <w:tcBorders>
              <w:top w:val="nil"/>
              <w:left w:val="nil"/>
              <w:bottom w:val="single" w:sz="4" w:space="0" w:color="auto"/>
              <w:right w:val="single" w:sz="4" w:space="0" w:color="auto"/>
            </w:tcBorders>
            <w:shd w:val="clear" w:color="auto" w:fill="auto"/>
            <w:vAlign w:val="center"/>
            <w:hideMark/>
          </w:tcPr>
          <w:p w14:paraId="10DC1FA7"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2,800 </w:t>
            </w:r>
          </w:p>
        </w:tc>
        <w:tc>
          <w:tcPr>
            <w:tcW w:w="1360" w:type="dxa"/>
            <w:tcBorders>
              <w:top w:val="nil"/>
              <w:left w:val="nil"/>
              <w:bottom w:val="single" w:sz="4" w:space="0" w:color="auto"/>
              <w:right w:val="single" w:sz="4" w:space="0" w:color="auto"/>
            </w:tcBorders>
            <w:shd w:val="clear" w:color="auto" w:fill="auto"/>
            <w:vAlign w:val="center"/>
            <w:hideMark/>
          </w:tcPr>
          <w:p w14:paraId="67B71113"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244 </w:t>
            </w:r>
          </w:p>
        </w:tc>
        <w:tc>
          <w:tcPr>
            <w:tcW w:w="277" w:type="dxa"/>
            <w:vAlign w:val="center"/>
            <w:hideMark/>
          </w:tcPr>
          <w:p w14:paraId="7516E3B6"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32E06E8F"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14F6B56"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14</w:t>
            </w:r>
          </w:p>
        </w:tc>
        <w:tc>
          <w:tcPr>
            <w:tcW w:w="1300" w:type="dxa"/>
            <w:tcBorders>
              <w:top w:val="nil"/>
              <w:left w:val="nil"/>
              <w:bottom w:val="single" w:sz="4" w:space="0" w:color="auto"/>
              <w:right w:val="single" w:sz="4" w:space="0" w:color="auto"/>
            </w:tcBorders>
            <w:shd w:val="clear" w:color="auto" w:fill="auto"/>
            <w:vAlign w:val="center"/>
            <w:hideMark/>
          </w:tcPr>
          <w:p w14:paraId="7ED584ED"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2023</w:t>
            </w:r>
          </w:p>
        </w:tc>
        <w:tc>
          <w:tcPr>
            <w:tcW w:w="2824" w:type="dxa"/>
            <w:tcBorders>
              <w:top w:val="nil"/>
              <w:left w:val="nil"/>
              <w:bottom w:val="single" w:sz="4" w:space="0" w:color="auto"/>
              <w:right w:val="single" w:sz="4" w:space="0" w:color="auto"/>
            </w:tcBorders>
            <w:shd w:val="clear" w:color="auto" w:fill="auto"/>
            <w:vAlign w:val="center"/>
            <w:hideMark/>
          </w:tcPr>
          <w:p w14:paraId="60596B43"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Ari Liki Baru, Jambi</w:t>
            </w:r>
          </w:p>
        </w:tc>
        <w:tc>
          <w:tcPr>
            <w:tcW w:w="951" w:type="dxa"/>
            <w:tcBorders>
              <w:top w:val="nil"/>
              <w:left w:val="nil"/>
              <w:bottom w:val="single" w:sz="4" w:space="0" w:color="auto"/>
              <w:right w:val="single" w:sz="4" w:space="0" w:color="auto"/>
            </w:tcBorders>
            <w:shd w:val="clear" w:color="auto" w:fill="auto"/>
            <w:vAlign w:val="center"/>
            <w:hideMark/>
          </w:tcPr>
          <w:p w14:paraId="6174CA38"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303 </w:t>
            </w:r>
          </w:p>
        </w:tc>
        <w:tc>
          <w:tcPr>
            <w:tcW w:w="1360" w:type="dxa"/>
            <w:tcBorders>
              <w:top w:val="nil"/>
              <w:left w:val="nil"/>
              <w:bottom w:val="single" w:sz="4" w:space="0" w:color="auto"/>
              <w:right w:val="single" w:sz="4" w:space="0" w:color="auto"/>
            </w:tcBorders>
            <w:shd w:val="clear" w:color="auto" w:fill="auto"/>
            <w:vAlign w:val="center"/>
            <w:hideMark/>
          </w:tcPr>
          <w:p w14:paraId="587EC13A"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128 </w:t>
            </w:r>
          </w:p>
        </w:tc>
        <w:tc>
          <w:tcPr>
            <w:tcW w:w="277" w:type="dxa"/>
            <w:vAlign w:val="center"/>
            <w:hideMark/>
          </w:tcPr>
          <w:p w14:paraId="11C7A3B7"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54F6B148"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66FE3DF0"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15</w:t>
            </w:r>
          </w:p>
        </w:tc>
        <w:tc>
          <w:tcPr>
            <w:tcW w:w="1300" w:type="dxa"/>
            <w:tcBorders>
              <w:top w:val="nil"/>
              <w:left w:val="nil"/>
              <w:bottom w:val="single" w:sz="4" w:space="0" w:color="auto"/>
              <w:right w:val="single" w:sz="4" w:space="0" w:color="auto"/>
            </w:tcBorders>
            <w:shd w:val="clear" w:color="auto" w:fill="auto"/>
            <w:vAlign w:val="center"/>
            <w:hideMark/>
          </w:tcPr>
          <w:p w14:paraId="429AFFCC"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2021</w:t>
            </w:r>
          </w:p>
        </w:tc>
        <w:tc>
          <w:tcPr>
            <w:tcW w:w="2824" w:type="dxa"/>
            <w:tcBorders>
              <w:top w:val="nil"/>
              <w:left w:val="nil"/>
              <w:bottom w:val="single" w:sz="4" w:space="0" w:color="auto"/>
              <w:right w:val="single" w:sz="4" w:space="0" w:color="auto"/>
            </w:tcBorders>
            <w:shd w:val="clear" w:color="auto" w:fill="auto"/>
            <w:vAlign w:val="center"/>
            <w:hideMark/>
          </w:tcPr>
          <w:p w14:paraId="4F540642"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Pengasi</w:t>
            </w:r>
            <w:proofErr w:type="spellEnd"/>
            <w:r w:rsidRPr="00B401AD">
              <w:rPr>
                <w:rFonts w:ascii="Calibri" w:eastAsia="Times New Roman" w:hAnsi="Calibri" w:cs="Calibri"/>
                <w:color w:val="000000"/>
                <w:kern w:val="0"/>
                <w:lang w:eastAsia="en-ID"/>
                <w14:ligatures w14:val="none"/>
              </w:rPr>
              <w:t xml:space="preserve"> Baru, Jambi</w:t>
            </w:r>
          </w:p>
        </w:tc>
        <w:tc>
          <w:tcPr>
            <w:tcW w:w="951" w:type="dxa"/>
            <w:tcBorders>
              <w:top w:val="nil"/>
              <w:left w:val="nil"/>
              <w:bottom w:val="single" w:sz="4" w:space="0" w:color="auto"/>
              <w:right w:val="single" w:sz="4" w:space="0" w:color="auto"/>
            </w:tcBorders>
            <w:shd w:val="clear" w:color="auto" w:fill="auto"/>
            <w:vAlign w:val="center"/>
            <w:hideMark/>
          </w:tcPr>
          <w:p w14:paraId="6580E0F3"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180 </w:t>
            </w:r>
          </w:p>
        </w:tc>
        <w:tc>
          <w:tcPr>
            <w:tcW w:w="1360" w:type="dxa"/>
            <w:tcBorders>
              <w:top w:val="nil"/>
              <w:left w:val="nil"/>
              <w:bottom w:val="single" w:sz="4" w:space="0" w:color="auto"/>
              <w:right w:val="single" w:sz="4" w:space="0" w:color="auto"/>
            </w:tcBorders>
            <w:shd w:val="clear" w:color="auto" w:fill="auto"/>
            <w:vAlign w:val="center"/>
            <w:hideMark/>
          </w:tcPr>
          <w:p w14:paraId="1C42B55A"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255 </w:t>
            </w:r>
          </w:p>
        </w:tc>
        <w:tc>
          <w:tcPr>
            <w:tcW w:w="277" w:type="dxa"/>
            <w:vAlign w:val="center"/>
            <w:hideMark/>
          </w:tcPr>
          <w:p w14:paraId="463406D3"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155DFCAC"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16FBEED3"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16</w:t>
            </w:r>
          </w:p>
        </w:tc>
        <w:tc>
          <w:tcPr>
            <w:tcW w:w="1300" w:type="dxa"/>
            <w:tcBorders>
              <w:top w:val="nil"/>
              <w:left w:val="nil"/>
              <w:bottom w:val="single" w:sz="4" w:space="0" w:color="auto"/>
              <w:right w:val="single" w:sz="4" w:space="0" w:color="auto"/>
            </w:tcBorders>
            <w:shd w:val="clear" w:color="auto" w:fill="auto"/>
            <w:vAlign w:val="center"/>
            <w:hideMark/>
          </w:tcPr>
          <w:p w14:paraId="5A05DC0F"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2023</w:t>
            </w:r>
          </w:p>
        </w:tc>
        <w:tc>
          <w:tcPr>
            <w:tcW w:w="2824" w:type="dxa"/>
            <w:tcBorders>
              <w:top w:val="nil"/>
              <w:left w:val="nil"/>
              <w:bottom w:val="single" w:sz="4" w:space="0" w:color="auto"/>
              <w:right w:val="single" w:sz="4" w:space="0" w:color="auto"/>
            </w:tcBorders>
            <w:shd w:val="clear" w:color="auto" w:fill="auto"/>
            <w:vAlign w:val="center"/>
            <w:hideMark/>
          </w:tcPr>
          <w:p w14:paraId="2DD80943"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Tugu</w:t>
            </w:r>
            <w:proofErr w:type="spellEnd"/>
            <w:r w:rsidRPr="00B401AD">
              <w:rPr>
                <w:rFonts w:ascii="Calibri" w:eastAsia="Times New Roman" w:hAnsi="Calibri" w:cs="Calibri"/>
                <w:color w:val="000000"/>
                <w:kern w:val="0"/>
                <w:lang w:eastAsia="en-ID"/>
                <w14:ligatures w14:val="none"/>
              </w:rPr>
              <w:t xml:space="preserve"> Utara</w:t>
            </w:r>
          </w:p>
        </w:tc>
        <w:tc>
          <w:tcPr>
            <w:tcW w:w="951" w:type="dxa"/>
            <w:tcBorders>
              <w:top w:val="nil"/>
              <w:left w:val="nil"/>
              <w:bottom w:val="single" w:sz="4" w:space="0" w:color="auto"/>
              <w:right w:val="single" w:sz="4" w:space="0" w:color="auto"/>
            </w:tcBorders>
            <w:shd w:val="clear" w:color="auto" w:fill="auto"/>
            <w:vAlign w:val="center"/>
            <w:hideMark/>
          </w:tcPr>
          <w:p w14:paraId="53E812B3"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86 </w:t>
            </w:r>
          </w:p>
        </w:tc>
        <w:tc>
          <w:tcPr>
            <w:tcW w:w="1360" w:type="dxa"/>
            <w:tcBorders>
              <w:top w:val="nil"/>
              <w:left w:val="nil"/>
              <w:bottom w:val="single" w:sz="4" w:space="0" w:color="auto"/>
              <w:right w:val="single" w:sz="4" w:space="0" w:color="auto"/>
            </w:tcBorders>
            <w:shd w:val="clear" w:color="auto" w:fill="auto"/>
            <w:vAlign w:val="center"/>
            <w:hideMark/>
          </w:tcPr>
          <w:p w14:paraId="0922422F"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2,556 </w:t>
            </w:r>
          </w:p>
        </w:tc>
        <w:tc>
          <w:tcPr>
            <w:tcW w:w="277" w:type="dxa"/>
            <w:vAlign w:val="center"/>
            <w:hideMark/>
          </w:tcPr>
          <w:p w14:paraId="0251C0CC"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5DB8C723" w14:textId="77777777" w:rsidTr="00B401AD">
        <w:trPr>
          <w:trHeight w:val="58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51B30C8E"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17</w:t>
            </w:r>
          </w:p>
        </w:tc>
        <w:tc>
          <w:tcPr>
            <w:tcW w:w="1300" w:type="dxa"/>
            <w:tcBorders>
              <w:top w:val="nil"/>
              <w:left w:val="nil"/>
              <w:bottom w:val="single" w:sz="4" w:space="0" w:color="auto"/>
              <w:right w:val="single" w:sz="4" w:space="0" w:color="auto"/>
            </w:tcBorders>
            <w:shd w:val="clear" w:color="auto" w:fill="auto"/>
            <w:vAlign w:val="center"/>
            <w:hideMark/>
          </w:tcPr>
          <w:p w14:paraId="5CF58BA9"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2023</w:t>
            </w:r>
          </w:p>
        </w:tc>
        <w:tc>
          <w:tcPr>
            <w:tcW w:w="2824" w:type="dxa"/>
            <w:tcBorders>
              <w:top w:val="nil"/>
              <w:left w:val="nil"/>
              <w:bottom w:val="single" w:sz="4" w:space="0" w:color="auto"/>
              <w:right w:val="single" w:sz="4" w:space="0" w:color="auto"/>
            </w:tcBorders>
            <w:shd w:val="clear" w:color="auto" w:fill="auto"/>
            <w:vAlign w:val="center"/>
            <w:hideMark/>
          </w:tcPr>
          <w:p w14:paraId="52FBB7B2"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Sungai </w:t>
            </w:r>
            <w:proofErr w:type="spellStart"/>
            <w:r w:rsidRPr="00B401AD">
              <w:rPr>
                <w:rFonts w:ascii="Calibri" w:eastAsia="Times New Roman" w:hAnsi="Calibri" w:cs="Calibri"/>
                <w:color w:val="000000"/>
                <w:kern w:val="0"/>
                <w:lang w:eastAsia="en-ID"/>
                <w14:ligatures w14:val="none"/>
              </w:rPr>
              <w:t>Nanjung</w:t>
            </w:r>
            <w:proofErr w:type="spellEnd"/>
          </w:p>
        </w:tc>
        <w:tc>
          <w:tcPr>
            <w:tcW w:w="951" w:type="dxa"/>
            <w:tcBorders>
              <w:top w:val="nil"/>
              <w:left w:val="nil"/>
              <w:bottom w:val="single" w:sz="4" w:space="0" w:color="auto"/>
              <w:right w:val="single" w:sz="4" w:space="0" w:color="auto"/>
            </w:tcBorders>
            <w:shd w:val="clear" w:color="auto" w:fill="auto"/>
            <w:vAlign w:val="center"/>
            <w:hideMark/>
          </w:tcPr>
          <w:p w14:paraId="1DC317AF"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5,290 </w:t>
            </w:r>
          </w:p>
        </w:tc>
        <w:tc>
          <w:tcPr>
            <w:tcW w:w="1360" w:type="dxa"/>
            <w:tcBorders>
              <w:top w:val="nil"/>
              <w:left w:val="nil"/>
              <w:bottom w:val="single" w:sz="4" w:space="0" w:color="auto"/>
              <w:right w:val="single" w:sz="4" w:space="0" w:color="auto"/>
            </w:tcBorders>
            <w:shd w:val="clear" w:color="auto" w:fill="auto"/>
            <w:vAlign w:val="center"/>
            <w:hideMark/>
          </w:tcPr>
          <w:p w14:paraId="60705D41"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3,927 </w:t>
            </w:r>
          </w:p>
        </w:tc>
        <w:tc>
          <w:tcPr>
            <w:tcW w:w="277" w:type="dxa"/>
            <w:vAlign w:val="center"/>
            <w:hideMark/>
          </w:tcPr>
          <w:p w14:paraId="51B667CB"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1B0345B8"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14BC753D"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18</w:t>
            </w:r>
          </w:p>
        </w:tc>
        <w:tc>
          <w:tcPr>
            <w:tcW w:w="1300" w:type="dxa"/>
            <w:tcBorders>
              <w:top w:val="nil"/>
              <w:left w:val="nil"/>
              <w:bottom w:val="single" w:sz="4" w:space="0" w:color="auto"/>
              <w:right w:val="single" w:sz="4" w:space="0" w:color="auto"/>
            </w:tcBorders>
            <w:shd w:val="clear" w:color="auto" w:fill="auto"/>
            <w:vAlign w:val="center"/>
            <w:hideMark/>
          </w:tcPr>
          <w:p w14:paraId="1CEA71BD"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2023</w:t>
            </w:r>
          </w:p>
        </w:tc>
        <w:tc>
          <w:tcPr>
            <w:tcW w:w="2824" w:type="dxa"/>
            <w:tcBorders>
              <w:top w:val="nil"/>
              <w:left w:val="nil"/>
              <w:bottom w:val="single" w:sz="4" w:space="0" w:color="auto"/>
              <w:right w:val="single" w:sz="4" w:space="0" w:color="auto"/>
            </w:tcBorders>
            <w:shd w:val="clear" w:color="auto" w:fill="auto"/>
            <w:vAlign w:val="center"/>
            <w:hideMark/>
          </w:tcPr>
          <w:p w14:paraId="691A2B8F"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Tanjung </w:t>
            </w:r>
            <w:proofErr w:type="spellStart"/>
            <w:r w:rsidRPr="00B401AD">
              <w:rPr>
                <w:rFonts w:ascii="Calibri" w:eastAsia="Times New Roman" w:hAnsi="Calibri" w:cs="Calibri"/>
                <w:color w:val="000000"/>
                <w:kern w:val="0"/>
                <w:lang w:eastAsia="en-ID"/>
                <w14:ligatures w14:val="none"/>
              </w:rPr>
              <w:t>Beulang</w:t>
            </w:r>
            <w:proofErr w:type="spellEnd"/>
          </w:p>
        </w:tc>
        <w:tc>
          <w:tcPr>
            <w:tcW w:w="951" w:type="dxa"/>
            <w:tcBorders>
              <w:top w:val="nil"/>
              <w:left w:val="nil"/>
              <w:bottom w:val="single" w:sz="4" w:space="0" w:color="auto"/>
              <w:right w:val="single" w:sz="4" w:space="0" w:color="auto"/>
            </w:tcBorders>
            <w:shd w:val="clear" w:color="auto" w:fill="auto"/>
            <w:vAlign w:val="center"/>
            <w:hideMark/>
          </w:tcPr>
          <w:p w14:paraId="2C060D3A"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1,750 </w:t>
            </w:r>
          </w:p>
        </w:tc>
        <w:tc>
          <w:tcPr>
            <w:tcW w:w="1360" w:type="dxa"/>
            <w:tcBorders>
              <w:top w:val="nil"/>
              <w:left w:val="nil"/>
              <w:bottom w:val="single" w:sz="4" w:space="0" w:color="auto"/>
              <w:right w:val="single" w:sz="4" w:space="0" w:color="auto"/>
            </w:tcBorders>
            <w:shd w:val="clear" w:color="auto" w:fill="auto"/>
            <w:vAlign w:val="center"/>
            <w:hideMark/>
          </w:tcPr>
          <w:p w14:paraId="7F3642B5"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364 </w:t>
            </w:r>
          </w:p>
        </w:tc>
        <w:tc>
          <w:tcPr>
            <w:tcW w:w="277" w:type="dxa"/>
            <w:vAlign w:val="center"/>
            <w:hideMark/>
          </w:tcPr>
          <w:p w14:paraId="5FAA1562"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171B276E"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679653A5"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19</w:t>
            </w:r>
          </w:p>
        </w:tc>
        <w:tc>
          <w:tcPr>
            <w:tcW w:w="1300" w:type="dxa"/>
            <w:tcBorders>
              <w:top w:val="nil"/>
              <w:left w:val="nil"/>
              <w:bottom w:val="single" w:sz="4" w:space="0" w:color="auto"/>
              <w:right w:val="single" w:sz="4" w:space="0" w:color="auto"/>
            </w:tcBorders>
            <w:shd w:val="clear" w:color="auto" w:fill="auto"/>
            <w:vAlign w:val="center"/>
            <w:hideMark/>
          </w:tcPr>
          <w:p w14:paraId="0D13DCCD" w14:textId="77777777" w:rsidR="00B401AD" w:rsidRPr="00B401AD" w:rsidRDefault="00B401AD" w:rsidP="00B401AD">
            <w:pPr>
              <w:spacing w:after="0" w:line="240" w:lineRule="auto"/>
              <w:jc w:val="right"/>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2023</w:t>
            </w:r>
          </w:p>
        </w:tc>
        <w:tc>
          <w:tcPr>
            <w:tcW w:w="2824" w:type="dxa"/>
            <w:tcBorders>
              <w:top w:val="nil"/>
              <w:left w:val="nil"/>
              <w:bottom w:val="single" w:sz="4" w:space="0" w:color="auto"/>
              <w:right w:val="single" w:sz="4" w:space="0" w:color="auto"/>
            </w:tcBorders>
            <w:shd w:val="clear" w:color="auto" w:fill="auto"/>
            <w:vAlign w:val="center"/>
            <w:hideMark/>
          </w:tcPr>
          <w:p w14:paraId="4E0A619D"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proofErr w:type="spellStart"/>
            <w:r w:rsidRPr="00B401AD">
              <w:rPr>
                <w:rFonts w:ascii="Calibri" w:eastAsia="Times New Roman" w:hAnsi="Calibri" w:cs="Calibri"/>
                <w:color w:val="000000"/>
                <w:kern w:val="0"/>
                <w:lang w:eastAsia="en-ID"/>
                <w14:ligatures w14:val="none"/>
              </w:rPr>
              <w:t>Beringin</w:t>
            </w:r>
            <w:proofErr w:type="spellEnd"/>
            <w:r w:rsidRPr="00B401AD">
              <w:rPr>
                <w:rFonts w:ascii="Calibri" w:eastAsia="Times New Roman" w:hAnsi="Calibri" w:cs="Calibri"/>
                <w:color w:val="000000"/>
                <w:kern w:val="0"/>
                <w:lang w:eastAsia="en-ID"/>
                <w14:ligatures w14:val="none"/>
              </w:rPr>
              <w:t xml:space="preserve"> Rayo</w:t>
            </w:r>
          </w:p>
        </w:tc>
        <w:tc>
          <w:tcPr>
            <w:tcW w:w="951" w:type="dxa"/>
            <w:tcBorders>
              <w:top w:val="nil"/>
              <w:left w:val="nil"/>
              <w:bottom w:val="single" w:sz="4" w:space="0" w:color="auto"/>
              <w:right w:val="single" w:sz="4" w:space="0" w:color="auto"/>
            </w:tcBorders>
            <w:shd w:val="clear" w:color="auto" w:fill="auto"/>
            <w:vAlign w:val="center"/>
            <w:hideMark/>
          </w:tcPr>
          <w:p w14:paraId="7F4FA643"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1,645 </w:t>
            </w:r>
          </w:p>
        </w:tc>
        <w:tc>
          <w:tcPr>
            <w:tcW w:w="1360" w:type="dxa"/>
            <w:tcBorders>
              <w:top w:val="nil"/>
              <w:left w:val="nil"/>
              <w:bottom w:val="single" w:sz="4" w:space="0" w:color="auto"/>
              <w:right w:val="single" w:sz="4" w:space="0" w:color="auto"/>
            </w:tcBorders>
            <w:shd w:val="clear" w:color="auto" w:fill="auto"/>
            <w:vAlign w:val="center"/>
            <w:hideMark/>
          </w:tcPr>
          <w:p w14:paraId="2DAA5D90" w14:textId="77777777" w:rsidR="00B401AD" w:rsidRPr="00B401AD" w:rsidRDefault="00B401AD" w:rsidP="00B401AD">
            <w:pPr>
              <w:spacing w:after="0" w:line="240" w:lineRule="auto"/>
              <w:jc w:val="center"/>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1,119 </w:t>
            </w:r>
          </w:p>
        </w:tc>
        <w:tc>
          <w:tcPr>
            <w:tcW w:w="277" w:type="dxa"/>
            <w:vAlign w:val="center"/>
            <w:hideMark/>
          </w:tcPr>
          <w:p w14:paraId="7BD435A6"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r w:rsidR="00B401AD" w:rsidRPr="00B401AD" w14:paraId="5180E84E" w14:textId="77777777" w:rsidTr="00B401AD">
        <w:trPr>
          <w:trHeight w:val="290"/>
        </w:trPr>
        <w:tc>
          <w:tcPr>
            <w:tcW w:w="530" w:type="dxa"/>
            <w:tcBorders>
              <w:top w:val="nil"/>
              <w:left w:val="single" w:sz="4" w:space="0" w:color="auto"/>
              <w:bottom w:val="single" w:sz="4" w:space="0" w:color="auto"/>
              <w:right w:val="single" w:sz="4" w:space="0" w:color="auto"/>
            </w:tcBorders>
            <w:shd w:val="clear" w:color="auto" w:fill="auto"/>
            <w:noWrap/>
            <w:vAlign w:val="bottom"/>
            <w:hideMark/>
          </w:tcPr>
          <w:p w14:paraId="07C45FD6"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9D430D"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w:t>
            </w:r>
          </w:p>
        </w:tc>
        <w:tc>
          <w:tcPr>
            <w:tcW w:w="2824" w:type="dxa"/>
            <w:tcBorders>
              <w:top w:val="nil"/>
              <w:left w:val="nil"/>
              <w:bottom w:val="single" w:sz="4" w:space="0" w:color="auto"/>
              <w:right w:val="single" w:sz="4" w:space="0" w:color="auto"/>
            </w:tcBorders>
            <w:shd w:val="clear" w:color="auto" w:fill="auto"/>
            <w:noWrap/>
            <w:vAlign w:val="bottom"/>
            <w:hideMark/>
          </w:tcPr>
          <w:p w14:paraId="132206F1"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w:t>
            </w:r>
          </w:p>
        </w:tc>
        <w:tc>
          <w:tcPr>
            <w:tcW w:w="951" w:type="dxa"/>
            <w:tcBorders>
              <w:top w:val="nil"/>
              <w:left w:val="nil"/>
              <w:bottom w:val="single" w:sz="4" w:space="0" w:color="auto"/>
              <w:right w:val="single" w:sz="4" w:space="0" w:color="auto"/>
            </w:tcBorders>
            <w:shd w:val="clear" w:color="auto" w:fill="auto"/>
            <w:noWrap/>
            <w:vAlign w:val="bottom"/>
            <w:hideMark/>
          </w:tcPr>
          <w:p w14:paraId="1B710E64"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71,095 </w:t>
            </w:r>
          </w:p>
        </w:tc>
        <w:tc>
          <w:tcPr>
            <w:tcW w:w="1360" w:type="dxa"/>
            <w:tcBorders>
              <w:top w:val="nil"/>
              <w:left w:val="nil"/>
              <w:bottom w:val="single" w:sz="4" w:space="0" w:color="auto"/>
              <w:right w:val="single" w:sz="4" w:space="0" w:color="auto"/>
            </w:tcBorders>
            <w:shd w:val="clear" w:color="auto" w:fill="auto"/>
            <w:noWrap/>
            <w:vAlign w:val="bottom"/>
            <w:hideMark/>
          </w:tcPr>
          <w:p w14:paraId="5B41C6B4" w14:textId="77777777" w:rsidR="00B401AD" w:rsidRPr="00B401AD" w:rsidRDefault="00B401AD" w:rsidP="00B401AD">
            <w:pPr>
              <w:spacing w:after="0" w:line="240" w:lineRule="auto"/>
              <w:rPr>
                <w:rFonts w:ascii="Calibri" w:eastAsia="Times New Roman" w:hAnsi="Calibri" w:cs="Calibri"/>
                <w:color w:val="000000"/>
                <w:kern w:val="0"/>
                <w:lang w:eastAsia="en-ID"/>
                <w14:ligatures w14:val="none"/>
              </w:rPr>
            </w:pPr>
            <w:r w:rsidRPr="00B401AD">
              <w:rPr>
                <w:rFonts w:ascii="Calibri" w:eastAsia="Times New Roman" w:hAnsi="Calibri" w:cs="Calibri"/>
                <w:color w:val="000000"/>
                <w:kern w:val="0"/>
                <w:lang w:eastAsia="en-ID"/>
                <w14:ligatures w14:val="none"/>
              </w:rPr>
              <w:t xml:space="preserve">          23,828 </w:t>
            </w:r>
          </w:p>
        </w:tc>
        <w:tc>
          <w:tcPr>
            <w:tcW w:w="277" w:type="dxa"/>
            <w:vAlign w:val="center"/>
            <w:hideMark/>
          </w:tcPr>
          <w:p w14:paraId="0570BFF6" w14:textId="77777777" w:rsidR="00B401AD" w:rsidRPr="00B401AD" w:rsidRDefault="00B401AD" w:rsidP="00B401AD">
            <w:pPr>
              <w:spacing w:after="0" w:line="240" w:lineRule="auto"/>
              <w:rPr>
                <w:rFonts w:ascii="Times New Roman" w:eastAsia="Times New Roman" w:hAnsi="Times New Roman" w:cs="Times New Roman"/>
                <w:kern w:val="0"/>
                <w:sz w:val="20"/>
                <w:szCs w:val="20"/>
                <w:lang w:eastAsia="en-ID"/>
                <w14:ligatures w14:val="none"/>
              </w:rPr>
            </w:pPr>
          </w:p>
        </w:tc>
      </w:tr>
    </w:tbl>
    <w:p w14:paraId="0497F723" w14:textId="2F8A1ED7" w:rsidR="00A37029" w:rsidRDefault="00B401AD" w:rsidP="00A37029">
      <w:pPr>
        <w:pStyle w:val="Default"/>
        <w:spacing w:before="120" w:after="120"/>
        <w:rPr>
          <w:rFonts w:asciiTheme="minorHAnsi" w:hAnsiTheme="minorHAnsi" w:cstheme="minorHAnsi"/>
          <w:color w:val="161615"/>
          <w:sz w:val="28"/>
          <w:szCs w:val="28"/>
        </w:rPr>
      </w:pPr>
      <w:r>
        <w:rPr>
          <w:noProof/>
        </w:rPr>
        <w:drawing>
          <wp:inline distT="0" distB="0" distL="0" distR="0" wp14:anchorId="60CDD913" wp14:editId="540D85DE">
            <wp:extent cx="4572000" cy="2743200"/>
            <wp:effectExtent l="0" t="0" r="0" b="0"/>
            <wp:docPr id="1079912045" name="Chart 1">
              <a:extLst xmlns:a="http://schemas.openxmlformats.org/drawingml/2006/main">
                <a:ext uri="{FF2B5EF4-FFF2-40B4-BE49-F238E27FC236}">
                  <a16:creationId xmlns:a16="http://schemas.microsoft.com/office/drawing/2014/main" id="{584012DE-1840-F85E-9F64-074EF26EEA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4D7004" w14:textId="77777777" w:rsidR="00B401AD" w:rsidRDefault="00B401AD" w:rsidP="00A37029">
      <w:pPr>
        <w:pStyle w:val="Default"/>
        <w:spacing w:before="120" w:after="120"/>
        <w:rPr>
          <w:rFonts w:asciiTheme="minorHAnsi" w:hAnsiTheme="minorHAnsi" w:cstheme="minorHAnsi"/>
          <w:color w:val="161615"/>
          <w:sz w:val="28"/>
          <w:szCs w:val="28"/>
        </w:rPr>
      </w:pPr>
    </w:p>
    <w:p w14:paraId="46B22F9E" w14:textId="1C945857" w:rsidR="00B401AD" w:rsidRPr="004360CC" w:rsidRDefault="00B401AD" w:rsidP="00A37029">
      <w:pPr>
        <w:pStyle w:val="Default"/>
        <w:spacing w:before="120" w:after="120"/>
        <w:rPr>
          <w:rFonts w:asciiTheme="minorHAnsi" w:hAnsiTheme="minorHAnsi" w:cstheme="minorHAnsi"/>
          <w:color w:val="161615"/>
          <w:sz w:val="28"/>
          <w:szCs w:val="28"/>
        </w:rPr>
      </w:pPr>
      <w:r>
        <w:rPr>
          <w:noProof/>
        </w:rPr>
        <w:drawing>
          <wp:inline distT="0" distB="0" distL="0" distR="0" wp14:anchorId="020DCD5D" wp14:editId="668C0E66">
            <wp:extent cx="4572000" cy="2743200"/>
            <wp:effectExtent l="0" t="0" r="0" b="0"/>
            <wp:docPr id="200384877" name="Chart 1">
              <a:extLst xmlns:a="http://schemas.openxmlformats.org/drawingml/2006/main">
                <a:ext uri="{FF2B5EF4-FFF2-40B4-BE49-F238E27FC236}">
                  <a16:creationId xmlns:a16="http://schemas.microsoft.com/office/drawing/2014/main" id="{4F469429-F880-91ED-B757-0B743E936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B401AD" w:rsidRPr="004360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BodoniFLF">
    <w:altName w:val="Calibri"/>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57A"/>
    <w:multiLevelType w:val="hybridMultilevel"/>
    <w:tmpl w:val="22A200D6"/>
    <w:lvl w:ilvl="0" w:tplc="9C82C3AC">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88974EE"/>
    <w:multiLevelType w:val="hybridMultilevel"/>
    <w:tmpl w:val="0338F16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49E0675"/>
    <w:multiLevelType w:val="hybridMultilevel"/>
    <w:tmpl w:val="EAF8EF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4445802">
    <w:abstractNumId w:val="2"/>
  </w:num>
  <w:num w:numId="2" w16cid:durableId="2117670369">
    <w:abstractNumId w:val="1"/>
  </w:num>
  <w:num w:numId="3" w16cid:durableId="139666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9A"/>
    <w:rsid w:val="002524CF"/>
    <w:rsid w:val="00294B42"/>
    <w:rsid w:val="00344F9A"/>
    <w:rsid w:val="004360CC"/>
    <w:rsid w:val="00520A1B"/>
    <w:rsid w:val="00660202"/>
    <w:rsid w:val="00822A75"/>
    <w:rsid w:val="0083527B"/>
    <w:rsid w:val="00A37029"/>
    <w:rsid w:val="00B401AD"/>
    <w:rsid w:val="00CE3DE6"/>
    <w:rsid w:val="00E757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D192"/>
  <w15:chartTrackingRefBased/>
  <w15:docId w15:val="{BAF80F7D-93DD-4632-8C13-F883E9E1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4F9A"/>
    <w:pPr>
      <w:autoSpaceDE w:val="0"/>
      <w:autoSpaceDN w:val="0"/>
      <w:adjustRightInd w:val="0"/>
      <w:spacing w:after="0" w:line="240" w:lineRule="auto"/>
    </w:pPr>
    <w:rPr>
      <w:rFonts w:ascii="Montserrat" w:hAnsi="Montserrat" w:cs="Montserrat"/>
      <w:color w:val="000000"/>
      <w:kern w:val="0"/>
      <w:sz w:val="24"/>
      <w:szCs w:val="24"/>
    </w:rPr>
  </w:style>
  <w:style w:type="character" w:styleId="Hyperlink">
    <w:name w:val="Hyperlink"/>
    <w:basedOn w:val="DefaultParagraphFont"/>
    <w:uiPriority w:val="99"/>
    <w:unhideWhenUsed/>
    <w:rsid w:val="00344F9A"/>
    <w:rPr>
      <w:color w:val="0563C1" w:themeColor="hyperlink"/>
      <w:u w:val="single"/>
    </w:rPr>
  </w:style>
  <w:style w:type="character" w:styleId="UnresolvedMention">
    <w:name w:val="Unresolved Mention"/>
    <w:basedOn w:val="DefaultParagraphFont"/>
    <w:uiPriority w:val="99"/>
    <w:semiHidden/>
    <w:unhideWhenUsed/>
    <w:rsid w:val="00344F9A"/>
    <w:rPr>
      <w:color w:val="605E5C"/>
      <w:shd w:val="clear" w:color="auto" w:fill="E1DFDD"/>
    </w:rPr>
  </w:style>
  <w:style w:type="table" w:styleId="TableGrid">
    <w:name w:val="Table Grid"/>
    <w:basedOn w:val="TableNormal"/>
    <w:uiPriority w:val="39"/>
    <w:rsid w:val="0083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r.markit.com/br-reg/public/index.jsp?s=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lanvivo.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fes.id" TargetMode="External"/><Relationship Id="rId11" Type="http://schemas.openxmlformats.org/officeDocument/2006/relationships/chart" Target="charts/chart2.xml"/><Relationship Id="rId5" Type="http://schemas.openxmlformats.org/officeDocument/2006/relationships/hyperlink" Target="mailto:info@cfes.id"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zeromission.se/e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FES%20baru%202021\Akte%20CFES%20dan%20Profil\ANNUAL%20REPORT%202023\daftar%20HD%20n%20H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FES%20baru%202021\Akte%20CFES%20dan%20Profil\ANNUAL%20REPORT%202023\daftar%20HD%20n%20H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Luas</a:t>
            </a:r>
            <a:r>
              <a:rPr lang="en-ID" baseline="0"/>
              <a:t> Hutan Desa (hektar)</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Sheet1!$D$5:$G$23</c:f>
              <c:strCache>
                <c:ptCount val="19"/>
                <c:pt idx="0">
                  <c:v>Telaga</c:v>
                </c:pt>
                <c:pt idx="1">
                  <c:v>Manjau</c:v>
                </c:pt>
                <c:pt idx="2">
                  <c:v>Durian Rambun</c:v>
                </c:pt>
                <c:pt idx="3">
                  <c:v>Sebadak Raya, Kalbar</c:v>
                </c:pt>
                <c:pt idx="4">
                  <c:v>Sepakat Jaya, Kalbar</c:v>
                </c:pt>
                <c:pt idx="5">
                  <c:v>Katimpun, Kalteng</c:v>
                </c:pt>
                <c:pt idx="6">
                  <c:v>Katunjung, Kalteng</c:v>
                </c:pt>
                <c:pt idx="7">
                  <c:v>Tumbang Mangkutup, Kalteng</c:v>
                </c:pt>
                <c:pt idx="8">
                  <c:v>Petak Puti, Kalteng</c:v>
                </c:pt>
                <c:pt idx="9">
                  <c:v>Batampang, Barito Selatan</c:v>
                </c:pt>
                <c:pt idx="10">
                  <c:v>Batilap, Barito Selatan</c:v>
                </c:pt>
                <c:pt idx="11">
                  <c:v>Hutan Adat Sungai Jaya </c:v>
                </c:pt>
                <c:pt idx="12">
                  <c:v>Hutan Adat Timpah </c:v>
                </c:pt>
                <c:pt idx="13">
                  <c:v>Ari Liki Baru, Jambi</c:v>
                </c:pt>
                <c:pt idx="14">
                  <c:v>Pengasi Baru, Jambi</c:v>
                </c:pt>
                <c:pt idx="15">
                  <c:v>Tugu Utara</c:v>
                </c:pt>
                <c:pt idx="16">
                  <c:v>Sungai Nanjung</c:v>
                </c:pt>
                <c:pt idx="17">
                  <c:v>Tanjung Beulang</c:v>
                </c:pt>
                <c:pt idx="18">
                  <c:v>Beringin Rayo</c:v>
                </c:pt>
              </c:strCache>
            </c:strRef>
          </c:cat>
          <c:val>
            <c:numRef>
              <c:f>Sheet1!$H$5:$H$23</c:f>
              <c:numCache>
                <c:formatCode>_(* #,##0_);_(* \(#,##0\);_(* "-"??_);_(@_)</c:formatCode>
                <c:ptCount val="19"/>
                <c:pt idx="0">
                  <c:v>2758</c:v>
                </c:pt>
                <c:pt idx="1">
                  <c:v>1070</c:v>
                </c:pt>
                <c:pt idx="2">
                  <c:v>4484</c:v>
                </c:pt>
                <c:pt idx="3">
                  <c:v>1148</c:v>
                </c:pt>
                <c:pt idx="4">
                  <c:v>5361</c:v>
                </c:pt>
                <c:pt idx="5">
                  <c:v>3230</c:v>
                </c:pt>
                <c:pt idx="6">
                  <c:v>6315</c:v>
                </c:pt>
                <c:pt idx="7">
                  <c:v>2012</c:v>
                </c:pt>
                <c:pt idx="8">
                  <c:v>7855</c:v>
                </c:pt>
                <c:pt idx="9">
                  <c:v>9668</c:v>
                </c:pt>
                <c:pt idx="10">
                  <c:v>9951</c:v>
                </c:pt>
                <c:pt idx="11">
                  <c:v>5189</c:v>
                </c:pt>
                <c:pt idx="12">
                  <c:v>2800</c:v>
                </c:pt>
                <c:pt idx="13">
                  <c:v>303</c:v>
                </c:pt>
                <c:pt idx="14">
                  <c:v>180</c:v>
                </c:pt>
                <c:pt idx="15">
                  <c:v>86</c:v>
                </c:pt>
                <c:pt idx="16">
                  <c:v>5290</c:v>
                </c:pt>
                <c:pt idx="17">
                  <c:v>1750</c:v>
                </c:pt>
                <c:pt idx="18">
                  <c:v>1645</c:v>
                </c:pt>
              </c:numCache>
            </c:numRef>
          </c:val>
          <c:extLst>
            <c:ext xmlns:c16="http://schemas.microsoft.com/office/drawing/2014/chart" uri="{C3380CC4-5D6E-409C-BE32-E72D297353CC}">
              <c16:uniqueId val="{00000000-48AC-47B5-8768-1E4B66E4523B}"/>
            </c:ext>
          </c:extLst>
        </c:ser>
        <c:dLbls>
          <c:showLegendKey val="0"/>
          <c:showVal val="0"/>
          <c:showCatName val="0"/>
          <c:showSerName val="0"/>
          <c:showPercent val="0"/>
          <c:showBubbleSize val="0"/>
        </c:dLbls>
        <c:gapWidth val="150"/>
        <c:shape val="box"/>
        <c:axId val="1847491664"/>
        <c:axId val="2124419776"/>
        <c:axId val="0"/>
      </c:bar3DChart>
      <c:catAx>
        <c:axId val="18474916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419776"/>
        <c:crosses val="autoZero"/>
        <c:auto val="1"/>
        <c:lblAlgn val="ctr"/>
        <c:lblOffset val="100"/>
        <c:noMultiLvlLbl val="0"/>
      </c:catAx>
      <c:valAx>
        <c:axId val="212441977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491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Jumlah</a:t>
            </a:r>
            <a:r>
              <a:rPr lang="en-ID" baseline="0"/>
              <a:t> Penerima Manfaat (jiwa)</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Sheet1!$D$29:$G$47</c:f>
              <c:strCache>
                <c:ptCount val="19"/>
                <c:pt idx="0">
                  <c:v>Telaga</c:v>
                </c:pt>
                <c:pt idx="1">
                  <c:v>Manjau</c:v>
                </c:pt>
                <c:pt idx="2">
                  <c:v>Durian Rambun</c:v>
                </c:pt>
                <c:pt idx="3">
                  <c:v>Sebadak Raya, Kalbar</c:v>
                </c:pt>
                <c:pt idx="4">
                  <c:v>Sepakat Jaya, Kalbar</c:v>
                </c:pt>
                <c:pt idx="5">
                  <c:v>Katimpun, Kalteng</c:v>
                </c:pt>
                <c:pt idx="6">
                  <c:v>Katunjung, Kalteng</c:v>
                </c:pt>
                <c:pt idx="7">
                  <c:v>Tumbang Mangkutup, Kalteng</c:v>
                </c:pt>
                <c:pt idx="8">
                  <c:v>Petak Puti, Kalteng</c:v>
                </c:pt>
                <c:pt idx="9">
                  <c:v>Batampang, Barito Selatan</c:v>
                </c:pt>
                <c:pt idx="10">
                  <c:v>Batilap, Barito Selatan</c:v>
                </c:pt>
                <c:pt idx="11">
                  <c:v>Hutan Adat Sungai Jaya </c:v>
                </c:pt>
                <c:pt idx="12">
                  <c:v>Hutan Adat Timpah </c:v>
                </c:pt>
                <c:pt idx="13">
                  <c:v>Ari Liki Baru, Jambi</c:v>
                </c:pt>
                <c:pt idx="14">
                  <c:v>Pengasi Baru, Jambi</c:v>
                </c:pt>
                <c:pt idx="15">
                  <c:v>Tugu Utara</c:v>
                </c:pt>
                <c:pt idx="16">
                  <c:v>Sungai Nanjung</c:v>
                </c:pt>
                <c:pt idx="17">
                  <c:v>Tanjung Beulang</c:v>
                </c:pt>
                <c:pt idx="18">
                  <c:v>Beringin Rayo</c:v>
                </c:pt>
              </c:strCache>
            </c:strRef>
          </c:cat>
          <c:val>
            <c:numRef>
              <c:f>Sheet1!$H$29:$H$47</c:f>
              <c:numCache>
                <c:formatCode>_(* #,##0_);_(* \(#,##0\);_(* "-"??_);_(@_)</c:formatCode>
                <c:ptCount val="19"/>
                <c:pt idx="0">
                  <c:v>1558</c:v>
                </c:pt>
                <c:pt idx="1">
                  <c:v>3602</c:v>
                </c:pt>
                <c:pt idx="2" formatCode="General">
                  <c:v>274</c:v>
                </c:pt>
                <c:pt idx="3">
                  <c:v>1981</c:v>
                </c:pt>
                <c:pt idx="4">
                  <c:v>1869</c:v>
                </c:pt>
                <c:pt idx="5">
                  <c:v>2460</c:v>
                </c:pt>
                <c:pt idx="6">
                  <c:v>1510</c:v>
                </c:pt>
                <c:pt idx="7">
                  <c:v>810</c:v>
                </c:pt>
                <c:pt idx="8">
                  <c:v>268</c:v>
                </c:pt>
                <c:pt idx="9">
                  <c:v>413</c:v>
                </c:pt>
                <c:pt idx="10">
                  <c:v>234</c:v>
                </c:pt>
                <c:pt idx="11">
                  <c:v>256</c:v>
                </c:pt>
                <c:pt idx="12">
                  <c:v>244</c:v>
                </c:pt>
                <c:pt idx="13">
                  <c:v>128</c:v>
                </c:pt>
                <c:pt idx="14">
                  <c:v>255</c:v>
                </c:pt>
                <c:pt idx="15">
                  <c:v>2556</c:v>
                </c:pt>
                <c:pt idx="16">
                  <c:v>3927</c:v>
                </c:pt>
                <c:pt idx="17">
                  <c:v>364</c:v>
                </c:pt>
                <c:pt idx="18">
                  <c:v>1119</c:v>
                </c:pt>
              </c:numCache>
            </c:numRef>
          </c:val>
          <c:extLst>
            <c:ext xmlns:c16="http://schemas.microsoft.com/office/drawing/2014/chart" uri="{C3380CC4-5D6E-409C-BE32-E72D297353CC}">
              <c16:uniqueId val="{00000000-095A-4C29-866F-0D169A85D981}"/>
            </c:ext>
          </c:extLst>
        </c:ser>
        <c:dLbls>
          <c:showLegendKey val="0"/>
          <c:showVal val="0"/>
          <c:showCatName val="0"/>
          <c:showSerName val="0"/>
          <c:showPercent val="0"/>
          <c:showBubbleSize val="0"/>
        </c:dLbls>
        <c:gapWidth val="150"/>
        <c:shape val="box"/>
        <c:axId val="64142912"/>
        <c:axId val="65019088"/>
        <c:axId val="0"/>
      </c:bar3DChart>
      <c:catAx>
        <c:axId val="64142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19088"/>
        <c:crosses val="autoZero"/>
        <c:auto val="1"/>
        <c:lblAlgn val="ctr"/>
        <c:lblOffset val="100"/>
        <c:noMultiLvlLbl val="0"/>
      </c:catAx>
      <c:valAx>
        <c:axId val="6501908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42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Aliadi</dc:creator>
  <cp:keywords/>
  <dc:description/>
  <cp:lastModifiedBy>Arif Aliadi</cp:lastModifiedBy>
  <cp:revision>2</cp:revision>
  <dcterms:created xsi:type="dcterms:W3CDTF">2023-11-14T09:53:00Z</dcterms:created>
  <dcterms:modified xsi:type="dcterms:W3CDTF">2023-11-14T09:53:00Z</dcterms:modified>
</cp:coreProperties>
</file>