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FF5" w:rsidRDefault="006C4FF5">
      <w:pPr>
        <w:rPr>
          <w:b/>
          <w:sz w:val="24"/>
        </w:rPr>
      </w:pPr>
      <w:bookmarkStart w:id="0" w:name="_GoBack"/>
      <w:bookmarkEnd w:id="0"/>
    </w:p>
    <w:p w:rsidR="006C4FF5" w:rsidRDefault="00FC3F7B" w:rsidP="00FC3F7B">
      <w:pPr>
        <w:jc w:val="center"/>
        <w:rPr>
          <w:sz w:val="24"/>
        </w:rPr>
      </w:pPr>
      <w:r>
        <w:rPr>
          <w:sz w:val="24"/>
        </w:rPr>
        <w:t xml:space="preserve">IN THE CIRCUIT COURT OF THE </w:t>
      </w:r>
      <w:r w:rsidR="001D13CE">
        <w:rPr>
          <w:sz w:val="24"/>
        </w:rPr>
        <w:t>ELEVENTH</w:t>
      </w:r>
      <w:r>
        <w:rPr>
          <w:sz w:val="24"/>
        </w:rPr>
        <w:t xml:space="preserve"> JUDICIAL CIRCUIT</w:t>
      </w:r>
    </w:p>
    <w:p w:rsidR="00FC3F7B" w:rsidRPr="00FC3F7B" w:rsidRDefault="00FC3F7B" w:rsidP="00FC3F7B">
      <w:pPr>
        <w:jc w:val="center"/>
        <w:rPr>
          <w:sz w:val="24"/>
        </w:rPr>
      </w:pPr>
      <w:r>
        <w:rPr>
          <w:sz w:val="24"/>
        </w:rPr>
        <w:t xml:space="preserve">IN AND FOR </w:t>
      </w:r>
      <w:r w:rsidR="001D13CE">
        <w:rPr>
          <w:sz w:val="24"/>
        </w:rPr>
        <w:t>DADE</w:t>
      </w:r>
      <w:r>
        <w:rPr>
          <w:sz w:val="24"/>
        </w:rPr>
        <w:t xml:space="preserve"> COUNTY, FLORIDA</w:t>
      </w:r>
    </w:p>
    <w:p w:rsidR="00FC3F7B" w:rsidRDefault="00FC3F7B">
      <w:pPr>
        <w:rPr>
          <w:sz w:val="24"/>
          <w:u w:val="single"/>
        </w:rPr>
      </w:pPr>
    </w:p>
    <w:p w:rsidR="00627B37" w:rsidRDefault="00F16797">
      <w:pPr>
        <w:rPr>
          <w:sz w:val="24"/>
        </w:rPr>
      </w:pPr>
      <w:r>
        <w:rPr>
          <w:noProof/>
          <w:u w:val="single"/>
        </w:rPr>
        <mc:AlternateContent>
          <mc:Choice Requires="wps">
            <w:drawing>
              <wp:anchor distT="0" distB="0" distL="114300" distR="114300" simplePos="0" relativeHeight="251657728" behindDoc="0" locked="0" layoutInCell="1" allowOverlap="1">
                <wp:simplePos x="0" y="0"/>
                <wp:positionH relativeFrom="column">
                  <wp:posOffset>2375535</wp:posOffset>
                </wp:positionH>
                <wp:positionV relativeFrom="paragraph">
                  <wp:posOffset>77470</wp:posOffset>
                </wp:positionV>
                <wp:extent cx="0" cy="205740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57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05pt,6.1pt" to="187.05pt,1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MHgEgIAACgEAAAOAAAAZHJzL2Uyb0RvYy54bWysU8GO2jAQvVfqP1i+QxIILESEVUWgF9pF&#10;2u0HGNshVh3bsg0BVf33jh1AbHupqubgjD0zz2/mjRfP51aiE7dOaFXibJhixBXVTKhDib+9bQYz&#10;jJwnihGpFS/xhTv8vPz4YdGZgo90oyXjFgGIckVnStx4b4okcbThLXFDbbgCZ61tSzxs7SFhlnSA&#10;3spklKbTpNOWGaspdw5Oq96JlxG/rjn1L3XtuEeyxMDNx9XGdR/WZLkgxcES0wh6pUH+gUVLhIJL&#10;71AV8QQdrfgDqhXUaqdrP6S6TXRdC8pjDVBNlv5WzWtDDI+1QHOcubfJ/T9Y+vW0s0iwEo8xUqQF&#10;ibZCcTQOnemMKyBgpXY21EbP6tVsNf3ukNKrhqgDjwzfLgbSspCRvEsJG2cAf9990QxiyNHr2KZz&#10;bdsACQ1A56jG5a4GP3tE+0MKp6N08pSnUamEFLdEY53/zHWLglFiCZwjMDltnQ9ESHELCfcovRFS&#10;RrGlQl2J55PRJCY4LQULzhDm7GG/khadSBiX+MWqwPMYZvVRsQjWcMLWV9sTIXsbLpcq4EEpQOdq&#10;9fPwY57O17P1LB/ko+l6kKdVNfi0WeWD6SZ7mlTjarWqsp+BWpYXjWCMq8DuNptZ/nfaX19JP1X3&#10;6by3IXmPHvsFZG//SDpqGeTrB2Gv2WVnbxrDOMbg69MJ8/64B/vxgS9/AQAA//8DAFBLAwQUAAYA&#10;CAAAACEAb2VNj90AAAAKAQAADwAAAGRycy9kb3ducmV2LnhtbEyPQU/DMAyF70j8h8hIXCaWrkUb&#10;Kk0nBPTGhcHE1WtMW9E4XZNthV+PEQe42X5Pz98r1pPr1ZHG0Hk2sJgnoIhrbztuDLy+VFc3oEJE&#10;tth7JgOfFGBdnp8VmFt/4mc6bmKjJIRDjgbaGIdc61C35DDM/UAs2rsfHUZZx0bbEU8S7nqdJslS&#10;O+xYPrQ40H1L9cfm4AyEakv76mtWz5K3rPGU7h+eHtGYy4vp7hZUpCn+meEHX9ChFKadP7ANqjeQ&#10;ra4XYhUhTUGJ4fewkyFbpqDLQv+vUH4DAAD//wMAUEsBAi0AFAAGAAgAAAAhALaDOJL+AAAA4QEA&#10;ABMAAAAAAAAAAAAAAAAAAAAAAFtDb250ZW50X1R5cGVzXS54bWxQSwECLQAUAAYACAAAACEAOP0h&#10;/9YAAACUAQAACwAAAAAAAAAAAAAAAAAvAQAAX3JlbHMvLnJlbHNQSwECLQAUAAYACAAAACEAKhDB&#10;4BICAAAoBAAADgAAAAAAAAAAAAAAAAAuAgAAZHJzL2Uyb0RvYy54bWxQSwECLQAUAAYACAAAACEA&#10;b2VNj90AAAAKAQAADwAAAAAAAAAAAAAAAABsBAAAZHJzL2Rvd25yZXYueG1sUEsFBgAAAAAEAAQA&#10;8wAAAHYFAAAAAA==&#10;"/>
            </w:pict>
          </mc:Fallback>
        </mc:AlternateContent>
      </w:r>
      <w:r>
        <w:rPr>
          <w:noProof/>
          <w:u w:val="single"/>
        </w:rPr>
        <mc:AlternateContent>
          <mc:Choice Requires="wps">
            <w:drawing>
              <wp:anchor distT="0" distB="0" distL="114300" distR="114300" simplePos="0" relativeHeight="251656704" behindDoc="0" locked="0" layoutInCell="1" allowOverlap="1">
                <wp:simplePos x="0" y="0"/>
                <wp:positionH relativeFrom="column">
                  <wp:posOffset>13335</wp:posOffset>
                </wp:positionH>
                <wp:positionV relativeFrom="paragraph">
                  <wp:posOffset>77470</wp:posOffset>
                </wp:positionV>
                <wp:extent cx="23622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6.1pt" to="187.0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XpTEQIAACg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VEeOtMbV0BApXY21EbP6sVsNf3ukNJVS9SBR4avFwNpWchI3qSEjTOAv+8/awYx5Oh1bNO5&#10;sV2AhAagc1TjcleDnz2icJg/zXKQGCM6+BJSDInGOv+J6w4Fo8QSOEdgcto6H4iQYggJ9yi9EVJG&#10;saVCfYkX03waE5yWggVnCHP2sK+kRScSxiV+sSrwPIZZfVQsgrWcsPXN9kTIqw2XSxXwoBSgc7Ou&#10;8/BjkS7W8/V8Mprks/Voktb16OOmmoxmm+zDtH6qq6rOfgZq2aRoBWNcBXbDbGaTv9P+9kquU3Wf&#10;znsbkrfosV9AdvhH0lHLIN91EPaaXXZ20BjGMQbfnk6Y98c92I8PfPULAAD//wMAUEsDBBQABgAI&#10;AAAAIQAgBJeA2QAAAAcBAAAPAAAAZHJzL2Rvd25yZXYueG1sTI7BTsMwEETvSPyDtUhcKurURYBC&#10;nAoBuXGhgLhu4yWJiNdp7LaBr2dRD3DcN6PZV6wm36s9jbELbGExz0AR18F13Fh4fakubkDFhOyw&#10;D0wWvijCqjw9KTB34cDPtF+nRskIxxwttCkNudaxbsljnIeBWLKPMHpMco6NdiMeZNz32mTZlfbY&#10;sXxocaD7lurP9c5biNUbbavvWT3L3pdNILN9eHpEa8/PprtbUImm9FeGX31Rh1KcNmHHLqregllI&#10;UbAxoCReXl8K2ByBLgv937/8AQAA//8DAFBLAQItABQABgAIAAAAIQC2gziS/gAAAOEBAAATAAAA&#10;AAAAAAAAAAAAAAAAAABbQ29udGVudF9UeXBlc10ueG1sUEsBAi0AFAAGAAgAAAAhADj9If/WAAAA&#10;lAEAAAsAAAAAAAAAAAAAAAAALwEAAF9yZWxzLy5yZWxzUEsBAi0AFAAGAAgAAAAhAMOZelMRAgAA&#10;KAQAAA4AAAAAAAAAAAAAAAAALgIAAGRycy9lMm9Eb2MueG1sUEsBAi0AFAAGAAgAAAAhACAEl4DZ&#10;AAAABwEAAA8AAAAAAAAAAAAAAAAAawQAAGRycy9kb3ducmV2LnhtbFBLBQYAAAAABAAEAPMAAABx&#10;BQAAAAA=&#10;"/>
            </w:pict>
          </mc:Fallback>
        </mc:AlternateContent>
      </w:r>
      <w:r w:rsidR="00627B37">
        <w:rPr>
          <w:sz w:val="24"/>
          <w:u w:val="single"/>
        </w:rPr>
        <w:t xml:space="preserve">                                                            </w:t>
      </w:r>
    </w:p>
    <w:p w:rsidR="00627B37" w:rsidRDefault="001F0896">
      <w:pPr>
        <w:tabs>
          <w:tab w:val="left" w:pos="-1440"/>
        </w:tabs>
        <w:ind w:left="3600" w:hanging="3600"/>
        <w:rPr>
          <w:sz w:val="24"/>
        </w:rPr>
      </w:pPr>
      <w:r>
        <w:rPr>
          <w:sz w:val="24"/>
        </w:rPr>
        <w:t>MARY SMITH</w:t>
      </w:r>
      <w:r w:rsidR="00627B37">
        <w:rPr>
          <w:sz w:val="24"/>
        </w:rPr>
        <w:t>,</w:t>
      </w:r>
      <w:r w:rsidR="00627B37">
        <w:rPr>
          <w:sz w:val="24"/>
        </w:rPr>
        <w:tab/>
      </w:r>
      <w:r w:rsidR="00627B37">
        <w:rPr>
          <w:sz w:val="24"/>
        </w:rPr>
        <w:tab/>
      </w:r>
    </w:p>
    <w:p w:rsidR="00627B37" w:rsidRDefault="00627B37">
      <w:pPr>
        <w:ind w:left="720"/>
        <w:rPr>
          <w:sz w:val="24"/>
        </w:rPr>
      </w:pPr>
      <w:r>
        <w:rPr>
          <w:sz w:val="24"/>
        </w:rPr>
        <w:t xml:space="preserve">     P</w:t>
      </w:r>
      <w:r w:rsidR="00023D2B">
        <w:rPr>
          <w:sz w:val="24"/>
        </w:rPr>
        <w:t>laintiff</w:t>
      </w:r>
      <w:r>
        <w:rPr>
          <w:sz w:val="24"/>
        </w:rPr>
        <w:t xml:space="preserve">, </w:t>
      </w:r>
      <w:r>
        <w:rPr>
          <w:sz w:val="24"/>
        </w:rPr>
        <w:tab/>
      </w:r>
      <w:r>
        <w:rPr>
          <w:sz w:val="24"/>
        </w:rPr>
        <w:tab/>
      </w:r>
      <w:r>
        <w:rPr>
          <w:sz w:val="24"/>
        </w:rPr>
        <w:tab/>
      </w:r>
      <w:r>
        <w:rPr>
          <w:sz w:val="24"/>
        </w:rPr>
        <w:tab/>
      </w:r>
    </w:p>
    <w:p w:rsidR="00627B37" w:rsidRDefault="00627B37">
      <w:pPr>
        <w:rPr>
          <w:sz w:val="24"/>
        </w:rPr>
      </w:pPr>
      <w:r>
        <w:rPr>
          <w:sz w:val="24"/>
        </w:rPr>
        <w:t xml:space="preserve">               </w:t>
      </w:r>
      <w:r>
        <w:rPr>
          <w:sz w:val="24"/>
        </w:rPr>
        <w:tab/>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rsidR="00627B37" w:rsidRDefault="00627B37">
      <w:pPr>
        <w:rPr>
          <w:sz w:val="24"/>
        </w:rPr>
      </w:pPr>
      <w:r>
        <w:rPr>
          <w:sz w:val="24"/>
        </w:rPr>
        <w:t>v.</w:t>
      </w:r>
      <w:r>
        <w:rPr>
          <w:sz w:val="24"/>
        </w:rPr>
        <w:tab/>
      </w:r>
      <w:r>
        <w:rPr>
          <w:sz w:val="24"/>
        </w:rPr>
        <w:tab/>
      </w:r>
      <w:r>
        <w:rPr>
          <w:sz w:val="24"/>
        </w:rPr>
        <w:tab/>
      </w:r>
      <w:r>
        <w:rPr>
          <w:sz w:val="24"/>
        </w:rPr>
        <w:tab/>
      </w:r>
      <w:r>
        <w:rPr>
          <w:sz w:val="24"/>
        </w:rPr>
        <w:tab/>
      </w:r>
      <w:r>
        <w:rPr>
          <w:sz w:val="24"/>
        </w:rPr>
        <w:tab/>
        <w:t xml:space="preserve">DOCKET NO.  </w:t>
      </w:r>
      <w:r w:rsidR="00FC3F7B">
        <w:rPr>
          <w:sz w:val="24"/>
        </w:rPr>
        <w:t>____________________</w:t>
      </w:r>
    </w:p>
    <w:p w:rsidR="00627B37" w:rsidRDefault="00627B37">
      <w:pPr>
        <w:ind w:firstLine="3600"/>
        <w:rPr>
          <w:sz w:val="24"/>
        </w:rPr>
      </w:pPr>
    </w:p>
    <w:p w:rsidR="00627B37" w:rsidRDefault="001F0896">
      <w:pPr>
        <w:tabs>
          <w:tab w:val="left" w:pos="-1440"/>
        </w:tabs>
        <w:ind w:left="3600" w:hanging="3600"/>
        <w:rPr>
          <w:sz w:val="24"/>
        </w:rPr>
      </w:pPr>
      <w:r>
        <w:rPr>
          <w:sz w:val="24"/>
        </w:rPr>
        <w:t>JOHN SMITH</w:t>
      </w:r>
      <w:r w:rsidR="00627B37">
        <w:rPr>
          <w:sz w:val="24"/>
        </w:rPr>
        <w:t xml:space="preserve">,   </w:t>
      </w:r>
      <w:r w:rsidR="00627B37">
        <w:rPr>
          <w:sz w:val="24"/>
        </w:rPr>
        <w:tab/>
      </w:r>
      <w:r w:rsidR="00627B37">
        <w:rPr>
          <w:sz w:val="24"/>
        </w:rPr>
        <w:tab/>
      </w:r>
    </w:p>
    <w:p w:rsidR="00627B37" w:rsidRDefault="00627B37">
      <w:pPr>
        <w:rPr>
          <w:sz w:val="24"/>
        </w:rPr>
      </w:pPr>
      <w:r>
        <w:rPr>
          <w:sz w:val="24"/>
        </w:rPr>
        <w:t xml:space="preserve">                  </w:t>
      </w:r>
      <w:proofErr w:type="gramStart"/>
      <w:r w:rsidR="00023D2B">
        <w:rPr>
          <w:sz w:val="24"/>
        </w:rPr>
        <w:t>Defendant</w:t>
      </w:r>
      <w:r>
        <w:rPr>
          <w:sz w:val="24"/>
        </w:rPr>
        <w:t>.</w:t>
      </w:r>
      <w:proofErr w:type="gramEnd"/>
      <w:r>
        <w:rPr>
          <w:sz w:val="24"/>
        </w:rPr>
        <w:t xml:space="preserve"> </w:t>
      </w:r>
      <w:r>
        <w:rPr>
          <w:sz w:val="24"/>
        </w:rPr>
        <w:tab/>
      </w:r>
      <w:r>
        <w:rPr>
          <w:sz w:val="24"/>
        </w:rPr>
        <w:tab/>
      </w:r>
      <w:r>
        <w:rPr>
          <w:sz w:val="24"/>
        </w:rPr>
        <w:tab/>
      </w:r>
      <w:r>
        <w:rPr>
          <w:i/>
          <w:iCs/>
          <w:sz w:val="24"/>
        </w:rPr>
        <w:t>Civil Action</w:t>
      </w:r>
    </w:p>
    <w:p w:rsidR="00627B37" w:rsidRDefault="00627B37">
      <w:pPr>
        <w:ind w:firstLine="3600"/>
        <w:rPr>
          <w:sz w:val="24"/>
        </w:rPr>
      </w:pPr>
      <w:r>
        <w:rPr>
          <w:sz w:val="24"/>
        </w:rPr>
        <w:t xml:space="preserve">    </w:t>
      </w:r>
    </w:p>
    <w:p w:rsidR="00627B37" w:rsidRPr="00FF62ED" w:rsidRDefault="00627B37">
      <w:pPr>
        <w:ind w:left="720" w:firstLine="2160"/>
        <w:rPr>
          <w:b/>
          <w:sz w:val="24"/>
        </w:rPr>
      </w:pPr>
      <w:r>
        <w:rPr>
          <w:sz w:val="24"/>
        </w:rPr>
        <w:tab/>
        <w:t xml:space="preserve">          </w:t>
      </w:r>
      <w:r w:rsidR="00FF62ED">
        <w:rPr>
          <w:sz w:val="24"/>
        </w:rPr>
        <w:t xml:space="preserve">  </w:t>
      </w:r>
      <w:r w:rsidR="001F0896">
        <w:rPr>
          <w:b/>
          <w:sz w:val="24"/>
        </w:rPr>
        <w:t xml:space="preserve">MEMORANDUM   </w:t>
      </w:r>
    </w:p>
    <w:p w:rsidR="00627B37" w:rsidRDefault="00627B37">
      <w:pPr>
        <w:rPr>
          <w:sz w:val="24"/>
        </w:rPr>
      </w:pPr>
    </w:p>
    <w:p w:rsidR="00C752A4" w:rsidRDefault="00A77C1C" w:rsidP="00C752A4">
      <w:pPr>
        <w:widowControl/>
        <w:tabs>
          <w:tab w:val="left" w:pos="-1440"/>
          <w:tab w:val="left" w:pos="-720"/>
          <w:tab w:val="left" w:pos="1440"/>
          <w:tab w:val="left" w:pos="2160"/>
          <w:tab w:val="left" w:pos="2880"/>
          <w:tab w:val="left" w:pos="4752"/>
          <w:tab w:val="left" w:pos="5184"/>
        </w:tabs>
        <w:spacing w:line="480" w:lineRule="auto"/>
        <w:rPr>
          <w:rFonts w:ascii="Times" w:hAnsi="Times" w:cs="Times"/>
          <w:sz w:val="24"/>
        </w:rPr>
      </w:pPr>
      <w:r>
        <w:rPr>
          <w:noProof/>
        </w:rPr>
        <mc:AlternateContent>
          <mc:Choice Requires="wps">
            <w:drawing>
              <wp:anchor distT="0" distB="0" distL="114300" distR="114300" simplePos="0" relativeHeight="251658752" behindDoc="0" locked="0" layoutInCell="1" allowOverlap="1" wp14:anchorId="4A08DC7E" wp14:editId="50FF9C73">
                <wp:simplePos x="0" y="0"/>
                <wp:positionH relativeFrom="column">
                  <wp:posOffset>-62865</wp:posOffset>
                </wp:positionH>
                <wp:positionV relativeFrom="paragraph">
                  <wp:posOffset>32385</wp:posOffset>
                </wp:positionV>
                <wp:extent cx="2438400" cy="0"/>
                <wp:effectExtent l="0" t="0" r="19050"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38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2.55pt" to="187.0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NIYGQIAADIEAAAOAAAAZHJzL2Uyb0RvYy54bWysU02P2yAQvVfqf0DcE9tZJ02sOKvKTtpD&#10;2kba3R9AAMeoGBCQOFHV/96BfDTbXlZVfcADM/N4M2+YPx47iQ7cOqFVibNhihFXVDOhdiV+eV4N&#10;phg5TxQjUite4hN3+HHx/t28NwUf6VZLxi0CEOWK3pS49d4USeJoyzvihtpwBc5G24542Npdwizp&#10;Ab2TyShNJ0mvLTNWU+4cnNZnJ15E/Kbh1H9rGsc9kiUGbj6uNq7bsCaLOSl2lphW0AsN8g8sOiIU&#10;XHqDqoknaG/FX1CdoFY73fgh1V2im0ZQHmuAarL0j2qeWmJ4rAWa48ytTe7/wdKvh41FgoF2GCnS&#10;gURroTjKQ2d64woIqNTGhtroUT2ZtabfHVK6aona8cjw+WQgLQsZyauUsHEG8Lf9F80ghuy9jm06&#10;NrZDjRTmc0gM4NAKdIy6nG668KNHFA5H+cM0T0E+evUlpAgQIdFY5z9x3aFglFgC+whIDmvnA6Xf&#10;ISFc6ZWQMsouFepLPBuPxjHBaSlYcIYwZ3fbSlp0IGFw4hfrA899mNV7xSJYywlbXmxPhDzbcLlU&#10;AQ9KAToX6zwZP2bpbDldTvNBPposB3la14OPqyofTFbZh3H9UFdVnf0M1LK8aAVjXAV21ynN8rdN&#10;weW9nOfrNqe3NiSv0WO/gOz1H0lHVYOQ55HYanba2KvaMJgx+PKIwuTf78G+f+qLXwAAAP//AwBQ&#10;SwMEFAAGAAgAAAAhAFneuDfbAAAABgEAAA8AAABkcnMvZG93bnJldi54bWxMjs1OwzAQhO+V+g7W&#10;VuLWOm35S4hTVQi4ICFRAmcnXpIIex3FbhrenoULvc1oRjNfvpucFSMOofOkYL1KQCDV3nTUKCjf&#10;Hpe3IELUZLT1hAq+McCumM9ynRl/olccD7ERPEIh0wraGPtMylC36HRY+R6Js08/OB3ZDo00gz7x&#10;uLNykyTX0umO+KHVPd63WH8djk7B/uP5YfsyVs5bkzblu3Fl8rRR6mIx7e9ARJzifxl+8RkdCmaq&#10;/JFMEFbBMk25qeBqDYLj7c0li+rPyyKX5/jFDwAAAP//AwBQSwECLQAUAAYACAAAACEAtoM4kv4A&#10;AADhAQAAEwAAAAAAAAAAAAAAAAAAAAAAW0NvbnRlbnRfVHlwZXNdLnhtbFBLAQItABQABgAIAAAA&#10;IQA4/SH/1gAAAJQBAAALAAAAAAAAAAAAAAAAAC8BAABfcmVscy8ucmVsc1BLAQItABQABgAIAAAA&#10;IQATqNIYGQIAADIEAAAOAAAAAAAAAAAAAAAAAC4CAABkcnMvZTJvRG9jLnhtbFBLAQItABQABgAI&#10;AAAAIQBZ3rg32wAAAAYBAAAPAAAAAAAAAAAAAAAAAHMEAABkcnMvZG93bnJldi54bWxQSwUGAAAA&#10;AAQABADzAAAAewUAAAAA&#10;"/>
            </w:pict>
          </mc:Fallback>
        </mc:AlternateContent>
      </w:r>
    </w:p>
    <w:p w:rsidR="001F0896" w:rsidRDefault="001F0896" w:rsidP="00C752A4">
      <w:pPr>
        <w:widowControl/>
        <w:tabs>
          <w:tab w:val="left" w:pos="-1440"/>
          <w:tab w:val="left" w:pos="-720"/>
          <w:tab w:val="left" w:pos="1440"/>
          <w:tab w:val="left" w:pos="2160"/>
          <w:tab w:val="left" w:pos="2880"/>
          <w:tab w:val="left" w:pos="4752"/>
          <w:tab w:val="left" w:pos="5184"/>
        </w:tabs>
        <w:spacing w:line="480" w:lineRule="auto"/>
        <w:rPr>
          <w:rFonts w:ascii="Times" w:hAnsi="Times" w:cs="Times"/>
          <w:sz w:val="24"/>
        </w:rPr>
      </w:pPr>
      <w:r>
        <w:rPr>
          <w:rFonts w:ascii="Times" w:hAnsi="Times" w:cs="Times"/>
          <w:sz w:val="24"/>
        </w:rPr>
        <w:t xml:space="preserve">TO: The Honorable Court, </w:t>
      </w:r>
    </w:p>
    <w:p w:rsidR="001F0896" w:rsidRDefault="001F0896" w:rsidP="001F0896">
      <w:pPr>
        <w:widowControl/>
        <w:tabs>
          <w:tab w:val="left" w:pos="-1440"/>
          <w:tab w:val="left" w:pos="-720"/>
          <w:tab w:val="left" w:pos="720"/>
          <w:tab w:val="left" w:pos="1440"/>
          <w:tab w:val="left" w:pos="2160"/>
          <w:tab w:val="left" w:pos="2880"/>
          <w:tab w:val="left" w:pos="4752"/>
          <w:tab w:val="left" w:pos="5184"/>
        </w:tabs>
        <w:spacing w:line="480" w:lineRule="auto"/>
        <w:rPr>
          <w:rFonts w:ascii="Times" w:hAnsi="Times" w:cs="Times"/>
          <w:sz w:val="24"/>
        </w:rPr>
      </w:pPr>
      <w:r>
        <w:rPr>
          <w:rFonts w:ascii="Times" w:hAnsi="Times" w:cs="Times"/>
          <w:sz w:val="24"/>
        </w:rPr>
        <w:tab/>
        <w:t xml:space="preserve">Please accept this memorandum in lieu of a more formal submission in anticipation of the Court’s settlement conference to address the issue of alimony.  As the Court is aware, the parties have resolved virtually all outstanding issues, but the parties are at an impasse on the issue of alimony.  The parties have asked for this conference for the Court’s input on this issue in hopes of furthering settlement negotiations. </w:t>
      </w:r>
    </w:p>
    <w:p w:rsidR="001F0896" w:rsidRDefault="001F0896" w:rsidP="001F0896">
      <w:pPr>
        <w:widowControl/>
        <w:tabs>
          <w:tab w:val="left" w:pos="-1440"/>
          <w:tab w:val="left" w:pos="-720"/>
          <w:tab w:val="left" w:pos="720"/>
          <w:tab w:val="left" w:pos="1440"/>
          <w:tab w:val="left" w:pos="2160"/>
          <w:tab w:val="left" w:pos="2880"/>
          <w:tab w:val="left" w:pos="4752"/>
          <w:tab w:val="left" w:pos="5184"/>
        </w:tabs>
        <w:spacing w:line="480" w:lineRule="auto"/>
        <w:rPr>
          <w:rFonts w:ascii="Times" w:hAnsi="Times" w:cs="Times"/>
          <w:sz w:val="24"/>
        </w:rPr>
      </w:pPr>
      <w:r>
        <w:rPr>
          <w:rFonts w:ascii="Times" w:hAnsi="Times" w:cs="Times"/>
          <w:sz w:val="24"/>
        </w:rPr>
        <w:tab/>
        <w:t xml:space="preserve">Plaintiff, </w:t>
      </w:r>
      <w:r w:rsidRPr="001F0896">
        <w:rPr>
          <w:rFonts w:ascii="Times" w:hAnsi="Times" w:cs="Times"/>
          <w:sz w:val="24"/>
        </w:rPr>
        <w:t>Mary Smith</w:t>
      </w:r>
      <w:r>
        <w:rPr>
          <w:rFonts w:ascii="Times" w:hAnsi="Times" w:cs="Times"/>
          <w:sz w:val="24"/>
        </w:rPr>
        <w:t xml:space="preserve">, is seeking a judgement </w:t>
      </w:r>
      <w:r w:rsidRPr="001F0896">
        <w:rPr>
          <w:rFonts w:ascii="Times" w:hAnsi="Times" w:cs="Times"/>
          <w:sz w:val="24"/>
        </w:rPr>
        <w:t>in divorce against</w:t>
      </w:r>
      <w:r>
        <w:rPr>
          <w:rFonts w:ascii="Times" w:hAnsi="Times" w:cs="Times"/>
          <w:sz w:val="24"/>
        </w:rPr>
        <w:t xml:space="preserve">, </w:t>
      </w:r>
      <w:r w:rsidR="003A0761">
        <w:rPr>
          <w:rFonts w:ascii="Times" w:hAnsi="Times" w:cs="Times"/>
          <w:sz w:val="24"/>
        </w:rPr>
        <w:t>d</w:t>
      </w:r>
      <w:r>
        <w:rPr>
          <w:rFonts w:ascii="Times" w:hAnsi="Times" w:cs="Times"/>
          <w:sz w:val="24"/>
        </w:rPr>
        <w:t xml:space="preserve">efendant, </w:t>
      </w:r>
      <w:r w:rsidRPr="001F0896">
        <w:rPr>
          <w:rFonts w:ascii="Times" w:hAnsi="Times" w:cs="Times"/>
          <w:sz w:val="24"/>
        </w:rPr>
        <w:t>John Smith after 14 years of marriage.  Both parties have the same education, i.e. they both graduated from college with business degrees, they are the same age, 51 years old, and both are in excellent health. The parties have two (2) children that have graduated from high school</w:t>
      </w:r>
      <w:r w:rsidR="003A0761">
        <w:rPr>
          <w:rFonts w:ascii="Times" w:hAnsi="Times" w:cs="Times"/>
          <w:sz w:val="24"/>
        </w:rPr>
        <w:t xml:space="preserve">, </w:t>
      </w:r>
      <w:r w:rsidRPr="001F0896">
        <w:rPr>
          <w:rFonts w:ascii="Times" w:hAnsi="Times" w:cs="Times"/>
          <w:sz w:val="24"/>
        </w:rPr>
        <w:t>moved away</w:t>
      </w:r>
      <w:r w:rsidR="003A0761">
        <w:rPr>
          <w:rFonts w:ascii="Times" w:hAnsi="Times" w:cs="Times"/>
          <w:sz w:val="24"/>
        </w:rPr>
        <w:t>,</w:t>
      </w:r>
      <w:r>
        <w:rPr>
          <w:rFonts w:ascii="Times" w:hAnsi="Times" w:cs="Times"/>
          <w:sz w:val="24"/>
        </w:rPr>
        <w:t xml:space="preserve"> and are emancipated</w:t>
      </w:r>
      <w:r w:rsidRPr="001F0896">
        <w:rPr>
          <w:rFonts w:ascii="Times" w:hAnsi="Times" w:cs="Times"/>
          <w:sz w:val="24"/>
        </w:rPr>
        <w:t xml:space="preserve">.  All of the marital assets have been distributed and the sole issue is alimony.   </w:t>
      </w:r>
      <w:r>
        <w:rPr>
          <w:rFonts w:ascii="Times" w:hAnsi="Times" w:cs="Times"/>
          <w:sz w:val="24"/>
        </w:rPr>
        <w:t>It is plaintiff’s position</w:t>
      </w:r>
      <w:r w:rsidRPr="001F0896">
        <w:rPr>
          <w:rFonts w:ascii="Times" w:hAnsi="Times" w:cs="Times"/>
          <w:sz w:val="24"/>
        </w:rPr>
        <w:t xml:space="preserve">, based on the sacrifices she made in her career by raising the children, that she is entitled to alimony.  </w:t>
      </w:r>
      <w:r>
        <w:rPr>
          <w:rFonts w:ascii="Times" w:hAnsi="Times" w:cs="Times"/>
          <w:sz w:val="24"/>
        </w:rPr>
        <w:t>Defendant</w:t>
      </w:r>
      <w:r w:rsidRPr="001F0896">
        <w:rPr>
          <w:rFonts w:ascii="Times" w:hAnsi="Times" w:cs="Times"/>
          <w:sz w:val="24"/>
        </w:rPr>
        <w:t xml:space="preserve">, </w:t>
      </w:r>
      <w:r w:rsidR="003A0761">
        <w:rPr>
          <w:rFonts w:ascii="Times" w:hAnsi="Times" w:cs="Times"/>
          <w:sz w:val="24"/>
        </w:rPr>
        <w:t xml:space="preserve">pointing </w:t>
      </w:r>
      <w:r w:rsidRPr="001F0896">
        <w:rPr>
          <w:rFonts w:ascii="Times" w:hAnsi="Times" w:cs="Times"/>
          <w:sz w:val="24"/>
        </w:rPr>
        <w:t xml:space="preserve">out that </w:t>
      </w:r>
      <w:r>
        <w:rPr>
          <w:rFonts w:ascii="Times" w:hAnsi="Times" w:cs="Times"/>
          <w:sz w:val="24"/>
        </w:rPr>
        <w:t xml:space="preserve">plaintiff </w:t>
      </w:r>
      <w:r w:rsidRPr="001F0896">
        <w:rPr>
          <w:rFonts w:ascii="Times" w:hAnsi="Times" w:cs="Times"/>
          <w:sz w:val="24"/>
        </w:rPr>
        <w:t xml:space="preserve">makes above the average income for all households in the United States and well above the average income in Florida </w:t>
      </w:r>
      <w:r w:rsidRPr="001F0896">
        <w:rPr>
          <w:rFonts w:ascii="Times" w:hAnsi="Times" w:cs="Times"/>
          <w:sz w:val="24"/>
        </w:rPr>
        <w:lastRenderedPageBreak/>
        <w:t>($46,036.00)</w:t>
      </w:r>
      <w:r w:rsidR="00FC3F7B">
        <w:rPr>
          <w:rFonts w:ascii="Times" w:hAnsi="Times" w:cs="Times"/>
          <w:sz w:val="24"/>
        </w:rPr>
        <w:t xml:space="preserve">, </w:t>
      </w:r>
      <w:r w:rsidR="003A0761">
        <w:rPr>
          <w:rFonts w:ascii="Times" w:hAnsi="Times" w:cs="Times"/>
          <w:sz w:val="24"/>
        </w:rPr>
        <w:t xml:space="preserve">argues </w:t>
      </w:r>
      <w:r w:rsidR="00FC3F7B">
        <w:rPr>
          <w:rFonts w:ascii="Times" w:hAnsi="Times" w:cs="Times"/>
          <w:sz w:val="24"/>
        </w:rPr>
        <w:t>that alimony is unnecessary</w:t>
      </w:r>
      <w:r w:rsidRPr="001F0896">
        <w:rPr>
          <w:rFonts w:ascii="Times" w:hAnsi="Times" w:cs="Times"/>
          <w:sz w:val="24"/>
        </w:rPr>
        <w:t xml:space="preserve">.  </w:t>
      </w:r>
      <w:r w:rsidR="00FC3F7B">
        <w:rPr>
          <w:rFonts w:ascii="Times" w:hAnsi="Times" w:cs="Times"/>
          <w:sz w:val="24"/>
        </w:rPr>
        <w:t>Defendant a</w:t>
      </w:r>
      <w:r w:rsidRPr="001F0896">
        <w:rPr>
          <w:rFonts w:ascii="Times" w:hAnsi="Times" w:cs="Times"/>
          <w:sz w:val="24"/>
        </w:rPr>
        <w:t xml:space="preserve">dds </w:t>
      </w:r>
      <w:r w:rsidR="00FC3F7B">
        <w:rPr>
          <w:rFonts w:ascii="Times" w:hAnsi="Times" w:cs="Times"/>
          <w:sz w:val="24"/>
        </w:rPr>
        <w:t>however</w:t>
      </w:r>
      <w:r w:rsidRPr="001F0896">
        <w:rPr>
          <w:rFonts w:ascii="Times" w:hAnsi="Times" w:cs="Times"/>
          <w:sz w:val="24"/>
        </w:rPr>
        <w:t>, if a Court were to award alimony, it should be calculated based on the parties’ average income over the life of the marriage, since he was making a lot less early in his career as opposed to his current income.</w:t>
      </w:r>
    </w:p>
    <w:p w:rsidR="00FC3F7B" w:rsidRDefault="00FC3F7B" w:rsidP="001F0896">
      <w:pPr>
        <w:widowControl/>
        <w:tabs>
          <w:tab w:val="left" w:pos="-1440"/>
          <w:tab w:val="left" w:pos="-720"/>
          <w:tab w:val="left" w:pos="720"/>
          <w:tab w:val="left" w:pos="1440"/>
          <w:tab w:val="left" w:pos="2160"/>
          <w:tab w:val="left" w:pos="2880"/>
          <w:tab w:val="left" w:pos="4752"/>
          <w:tab w:val="left" w:pos="5184"/>
        </w:tabs>
        <w:spacing w:line="480" w:lineRule="auto"/>
        <w:rPr>
          <w:rFonts w:ascii="Times" w:hAnsi="Times" w:cs="Times"/>
          <w:sz w:val="24"/>
        </w:rPr>
      </w:pPr>
    </w:p>
    <w:p w:rsidR="00FC3F7B" w:rsidRDefault="00FC3F7B" w:rsidP="001F0896">
      <w:pPr>
        <w:widowControl/>
        <w:tabs>
          <w:tab w:val="left" w:pos="-1440"/>
          <w:tab w:val="left" w:pos="-720"/>
          <w:tab w:val="left" w:pos="720"/>
          <w:tab w:val="left" w:pos="1440"/>
          <w:tab w:val="left" w:pos="2160"/>
          <w:tab w:val="left" w:pos="2880"/>
          <w:tab w:val="left" w:pos="4752"/>
          <w:tab w:val="left" w:pos="5184"/>
        </w:tabs>
        <w:spacing w:line="480" w:lineRule="auto"/>
        <w:rPr>
          <w:rFonts w:ascii="Times" w:hAnsi="Times" w:cs="Times"/>
          <w:sz w:val="24"/>
        </w:rPr>
      </w:pPr>
    </w:p>
    <w:p w:rsidR="00FC3F7B" w:rsidRDefault="00FC3F7B" w:rsidP="001F0896">
      <w:pPr>
        <w:widowControl/>
        <w:tabs>
          <w:tab w:val="left" w:pos="-1440"/>
          <w:tab w:val="left" w:pos="-720"/>
          <w:tab w:val="left" w:pos="720"/>
          <w:tab w:val="left" w:pos="1440"/>
          <w:tab w:val="left" w:pos="2160"/>
          <w:tab w:val="left" w:pos="2880"/>
          <w:tab w:val="left" w:pos="4752"/>
          <w:tab w:val="left" w:pos="5184"/>
        </w:tabs>
        <w:spacing w:line="480" w:lineRule="auto"/>
        <w:rPr>
          <w:rFonts w:ascii="Times" w:hAnsi="Times" w:cs="Times"/>
          <w:sz w:val="24"/>
        </w:rPr>
      </w:pPr>
    </w:p>
    <w:p w:rsidR="00FC3F7B" w:rsidRDefault="00FC3F7B" w:rsidP="001F0896">
      <w:pPr>
        <w:widowControl/>
        <w:tabs>
          <w:tab w:val="left" w:pos="-1440"/>
          <w:tab w:val="left" w:pos="-720"/>
          <w:tab w:val="left" w:pos="720"/>
          <w:tab w:val="left" w:pos="1440"/>
          <w:tab w:val="left" w:pos="2160"/>
          <w:tab w:val="left" w:pos="2880"/>
          <w:tab w:val="left" w:pos="4752"/>
          <w:tab w:val="left" w:pos="5184"/>
        </w:tabs>
        <w:spacing w:line="480" w:lineRule="auto"/>
        <w:rPr>
          <w:rFonts w:ascii="Times" w:hAnsi="Times" w:cs="Times"/>
          <w:sz w:val="24"/>
        </w:rPr>
      </w:pPr>
    </w:p>
    <w:p w:rsidR="00FC3F7B" w:rsidRDefault="00FC3F7B" w:rsidP="001F0896">
      <w:pPr>
        <w:widowControl/>
        <w:tabs>
          <w:tab w:val="left" w:pos="-1440"/>
          <w:tab w:val="left" w:pos="-720"/>
          <w:tab w:val="left" w:pos="720"/>
          <w:tab w:val="left" w:pos="1440"/>
          <w:tab w:val="left" w:pos="2160"/>
          <w:tab w:val="left" w:pos="2880"/>
          <w:tab w:val="left" w:pos="4752"/>
          <w:tab w:val="left" w:pos="5184"/>
        </w:tabs>
        <w:spacing w:line="480" w:lineRule="auto"/>
        <w:rPr>
          <w:rFonts w:ascii="Times" w:hAnsi="Times" w:cs="Times"/>
          <w:sz w:val="24"/>
        </w:rPr>
      </w:pPr>
    </w:p>
    <w:p w:rsidR="00FC3F7B" w:rsidRDefault="00FC3F7B" w:rsidP="001F0896">
      <w:pPr>
        <w:widowControl/>
        <w:tabs>
          <w:tab w:val="left" w:pos="-1440"/>
          <w:tab w:val="left" w:pos="-720"/>
          <w:tab w:val="left" w:pos="720"/>
          <w:tab w:val="left" w:pos="1440"/>
          <w:tab w:val="left" w:pos="2160"/>
          <w:tab w:val="left" w:pos="2880"/>
          <w:tab w:val="left" w:pos="4752"/>
          <w:tab w:val="left" w:pos="5184"/>
        </w:tabs>
        <w:spacing w:line="480" w:lineRule="auto"/>
        <w:rPr>
          <w:rFonts w:ascii="Times" w:hAnsi="Times" w:cs="Times"/>
          <w:sz w:val="24"/>
        </w:rPr>
      </w:pPr>
    </w:p>
    <w:p w:rsidR="00FC3F7B" w:rsidRDefault="00FC3F7B" w:rsidP="001F0896">
      <w:pPr>
        <w:widowControl/>
        <w:tabs>
          <w:tab w:val="left" w:pos="-1440"/>
          <w:tab w:val="left" w:pos="-720"/>
          <w:tab w:val="left" w:pos="720"/>
          <w:tab w:val="left" w:pos="1440"/>
          <w:tab w:val="left" w:pos="2160"/>
          <w:tab w:val="left" w:pos="2880"/>
          <w:tab w:val="left" w:pos="4752"/>
          <w:tab w:val="left" w:pos="5184"/>
        </w:tabs>
        <w:spacing w:line="480" w:lineRule="auto"/>
        <w:rPr>
          <w:rFonts w:ascii="Times" w:hAnsi="Times" w:cs="Times"/>
          <w:sz w:val="24"/>
        </w:rPr>
      </w:pPr>
    </w:p>
    <w:p w:rsidR="00FC3F7B" w:rsidRDefault="00FC3F7B" w:rsidP="001F0896">
      <w:pPr>
        <w:widowControl/>
        <w:tabs>
          <w:tab w:val="left" w:pos="-1440"/>
          <w:tab w:val="left" w:pos="-720"/>
          <w:tab w:val="left" w:pos="720"/>
          <w:tab w:val="left" w:pos="1440"/>
          <w:tab w:val="left" w:pos="2160"/>
          <w:tab w:val="left" w:pos="2880"/>
          <w:tab w:val="left" w:pos="4752"/>
          <w:tab w:val="left" w:pos="5184"/>
        </w:tabs>
        <w:spacing w:line="480" w:lineRule="auto"/>
        <w:rPr>
          <w:rFonts w:ascii="Times" w:hAnsi="Times" w:cs="Times"/>
          <w:sz w:val="24"/>
        </w:rPr>
      </w:pPr>
      <w:r>
        <w:rPr>
          <w:rFonts w:ascii="Times" w:hAnsi="Times" w:cs="Times"/>
          <w:sz w:val="24"/>
        </w:rPr>
        <w:tab/>
        <w:t xml:space="preserve">As can be seen from the graph of the parties income in Figure 1 above, </w:t>
      </w:r>
      <w:r w:rsidR="003A0761">
        <w:rPr>
          <w:rFonts w:ascii="Times" w:hAnsi="Times" w:cs="Times"/>
          <w:sz w:val="24"/>
        </w:rPr>
        <w:t>it</w:t>
      </w:r>
      <w:r>
        <w:rPr>
          <w:rFonts w:ascii="Times" w:hAnsi="Times" w:cs="Times"/>
          <w:sz w:val="24"/>
        </w:rPr>
        <w:t xml:space="preserve"> is a clear that alimony is appropriate in this case.  Moreover, because the average income of defendant fails to capture the continuing growth of defendant’s income, it would be an inappropriate benchmark to use for alimony.  It is respectfully submitted that defendant’s projected income, which is reflected in the solid black line in Figure 1, is the appropriate benchmark for setting alimony. </w:t>
      </w:r>
    </w:p>
    <w:p w:rsidR="00FC3F7B" w:rsidRDefault="00FC3F7B" w:rsidP="001F0896">
      <w:pPr>
        <w:widowControl/>
        <w:tabs>
          <w:tab w:val="left" w:pos="-1440"/>
          <w:tab w:val="left" w:pos="-720"/>
          <w:tab w:val="left" w:pos="720"/>
          <w:tab w:val="left" w:pos="1440"/>
          <w:tab w:val="left" w:pos="2160"/>
          <w:tab w:val="left" w:pos="2880"/>
          <w:tab w:val="left" w:pos="4752"/>
          <w:tab w:val="left" w:pos="5184"/>
        </w:tabs>
        <w:spacing w:line="480" w:lineRule="auto"/>
        <w:rPr>
          <w:rFonts w:ascii="Times" w:hAnsi="Times" w:cs="Times"/>
          <w:sz w:val="24"/>
        </w:rPr>
      </w:pPr>
      <w:r>
        <w:rPr>
          <w:rFonts w:ascii="Times" w:hAnsi="Times" w:cs="Times"/>
          <w:sz w:val="24"/>
        </w:rPr>
        <w:tab/>
        <w:t xml:space="preserve">Plaintiff looks forward to the opportunity to conference this matter with the Court. </w:t>
      </w:r>
    </w:p>
    <w:p w:rsidR="00FC3F7B" w:rsidRDefault="00FC3F7B" w:rsidP="001F0896">
      <w:pPr>
        <w:widowControl/>
        <w:tabs>
          <w:tab w:val="left" w:pos="-1440"/>
          <w:tab w:val="left" w:pos="-720"/>
          <w:tab w:val="left" w:pos="720"/>
          <w:tab w:val="left" w:pos="1440"/>
          <w:tab w:val="left" w:pos="2160"/>
          <w:tab w:val="left" w:pos="2880"/>
          <w:tab w:val="left" w:pos="4752"/>
          <w:tab w:val="left" w:pos="5184"/>
        </w:tabs>
        <w:spacing w:line="480" w:lineRule="auto"/>
        <w:rPr>
          <w:rFonts w:ascii="Times" w:hAnsi="Times" w:cs="Times"/>
          <w:sz w:val="24"/>
        </w:rPr>
      </w:pP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t xml:space="preserve">Respectfully Submitted, </w:t>
      </w:r>
    </w:p>
    <w:p w:rsidR="00FC3F7B" w:rsidRDefault="00FC3F7B" w:rsidP="001F0896">
      <w:pPr>
        <w:widowControl/>
        <w:tabs>
          <w:tab w:val="left" w:pos="-1440"/>
          <w:tab w:val="left" w:pos="-720"/>
          <w:tab w:val="left" w:pos="720"/>
          <w:tab w:val="left" w:pos="1440"/>
          <w:tab w:val="left" w:pos="2160"/>
          <w:tab w:val="left" w:pos="2880"/>
          <w:tab w:val="left" w:pos="4752"/>
          <w:tab w:val="left" w:pos="5184"/>
        </w:tabs>
        <w:spacing w:line="480" w:lineRule="auto"/>
        <w:rPr>
          <w:rFonts w:ascii="Times" w:hAnsi="Times" w:cs="Times"/>
          <w:sz w:val="24"/>
        </w:rPr>
      </w:pPr>
    </w:p>
    <w:p w:rsidR="00FC3F7B" w:rsidRDefault="00FC3F7B" w:rsidP="00FC3F7B">
      <w:pPr>
        <w:widowControl/>
        <w:tabs>
          <w:tab w:val="left" w:pos="-1440"/>
          <w:tab w:val="left" w:pos="-720"/>
          <w:tab w:val="left" w:pos="720"/>
          <w:tab w:val="left" w:pos="1440"/>
          <w:tab w:val="left" w:pos="2160"/>
          <w:tab w:val="left" w:pos="2880"/>
          <w:tab w:val="left" w:pos="4752"/>
          <w:tab w:val="left" w:pos="5184"/>
        </w:tabs>
        <w:rPr>
          <w:rFonts w:ascii="Times" w:hAnsi="Times" w:cs="Times"/>
          <w:sz w:val="24"/>
        </w:rPr>
      </w:pPr>
      <w:r>
        <w:rPr>
          <w:rFonts w:ascii="Times" w:hAnsi="Times" w:cs="Times"/>
          <w:sz w:val="24"/>
        </w:rPr>
        <w:t xml:space="preserve"> </w:t>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t>__________________</w:t>
      </w:r>
    </w:p>
    <w:p w:rsidR="001F0896" w:rsidRDefault="00FC3F7B" w:rsidP="00FC3F7B">
      <w:pPr>
        <w:widowControl/>
        <w:tabs>
          <w:tab w:val="left" w:pos="-1440"/>
          <w:tab w:val="left" w:pos="-720"/>
          <w:tab w:val="left" w:pos="720"/>
          <w:tab w:val="left" w:pos="1440"/>
          <w:tab w:val="left" w:pos="2160"/>
          <w:tab w:val="left" w:pos="2880"/>
          <w:tab w:val="left" w:pos="4752"/>
          <w:tab w:val="left" w:pos="5184"/>
        </w:tabs>
        <w:rPr>
          <w:rFonts w:ascii="Times" w:hAnsi="Times" w:cs="Times"/>
          <w:sz w:val="24"/>
        </w:rPr>
      </w:pP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t xml:space="preserve">John Q. Lawyer, Esquire </w:t>
      </w:r>
    </w:p>
    <w:sectPr w:rsidR="001F0896" w:rsidSect="00FF62ED">
      <w:headerReference w:type="default" r:id="rId9"/>
      <w:endnotePr>
        <w:numFmt w:val="decimal"/>
      </w:endnotePr>
      <w:pgSz w:w="12240" w:h="15840"/>
      <w:pgMar w:top="1440" w:right="1440" w:bottom="1440" w:left="1440" w:header="1440" w:footer="1440" w:gutter="0"/>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D44" w:rsidRDefault="00780D44" w:rsidP="00FF62ED">
      <w:r>
        <w:separator/>
      </w:r>
    </w:p>
  </w:endnote>
  <w:endnote w:type="continuationSeparator" w:id="0">
    <w:p w:rsidR="00780D44" w:rsidRDefault="00780D44" w:rsidP="00FF6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D44" w:rsidRDefault="00780D44" w:rsidP="00FF62ED">
      <w:r>
        <w:separator/>
      </w:r>
    </w:p>
  </w:footnote>
  <w:footnote w:type="continuationSeparator" w:id="0">
    <w:p w:rsidR="00780D44" w:rsidRDefault="00780D44" w:rsidP="00FF62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2ED" w:rsidRDefault="00FC3F7B">
    <w:pPr>
      <w:pStyle w:val="Header"/>
    </w:pPr>
    <w:r>
      <w:t>Smith v Smith</w:t>
    </w:r>
    <w:r w:rsidR="00FF62ED">
      <w:t xml:space="preserve"> </w:t>
    </w:r>
  </w:p>
  <w:p w:rsidR="00FF62ED" w:rsidRDefault="00FC3F7B">
    <w:pPr>
      <w:pStyle w:val="Header"/>
    </w:pPr>
    <w:r>
      <w:t>Memorandum</w:t>
    </w:r>
    <w:r w:rsidR="00FF62ED">
      <w:t xml:space="preserve"> </w:t>
    </w:r>
  </w:p>
  <w:p w:rsidR="00FF62ED" w:rsidRDefault="00FF62ED">
    <w:pPr>
      <w:pStyle w:val="Header"/>
    </w:pPr>
    <w:r>
      <w:t xml:space="preserve">Page </w:t>
    </w:r>
    <w:r>
      <w:fldChar w:fldCharType="begin"/>
    </w:r>
    <w:r>
      <w:instrText xml:space="preserve"> PAGE   \* MERGEFORMAT </w:instrText>
    </w:r>
    <w:r>
      <w:fldChar w:fldCharType="separate"/>
    </w:r>
    <w:r w:rsidR="00E836D5">
      <w:rPr>
        <w:noProof/>
      </w:rPr>
      <w:t>2</w:t>
    </w:r>
    <w:r>
      <w:rPr>
        <w:noProof/>
      </w:rPr>
      <w:fldChar w:fldCharType="end"/>
    </w:r>
  </w:p>
  <w:p w:rsidR="00FF62ED" w:rsidRDefault="00FF62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upperLetter"/>
      <w:pStyle w:val="Level1"/>
      <w:lvlText w:val="(%1)"/>
      <w:lvlJc w:val="left"/>
      <w:pPr>
        <w:tabs>
          <w:tab w:val="num" w:pos="2160"/>
        </w:tabs>
        <w:ind w:left="2160" w:hanging="720"/>
      </w:pPr>
      <w:rPr>
        <w:rFonts w:ascii="Times New Roman" w:hAnsi="Times New Roman" w:cs="Times New Roman"/>
        <w:sz w:val="24"/>
        <w:szCs w:val="24"/>
      </w:rPr>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1">
    <w:nsid w:val="08BA6DFA"/>
    <w:multiLevelType w:val="hybridMultilevel"/>
    <w:tmpl w:val="CB5E78C8"/>
    <w:lvl w:ilvl="0" w:tplc="74A20F2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1504C6C"/>
    <w:multiLevelType w:val="hybridMultilevel"/>
    <w:tmpl w:val="D284BE88"/>
    <w:lvl w:ilvl="0" w:tplc="A77CBBA8">
      <w:start w:val="3"/>
      <w:numFmt w:val="upperLetter"/>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nsid w:val="54ED52E6"/>
    <w:multiLevelType w:val="hybridMultilevel"/>
    <w:tmpl w:val="509CEF22"/>
    <w:lvl w:ilvl="0" w:tplc="8EC45A9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6B741204"/>
    <w:multiLevelType w:val="hybridMultilevel"/>
    <w:tmpl w:val="DE668942"/>
    <w:lvl w:ilvl="0" w:tplc="2C8A000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0"/>
    <w:lvlOverride w:ilvl="0">
      <w:startOverride w:val="3"/>
      <w:lvl w:ilvl="0">
        <w:start w:val="3"/>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B37"/>
    <w:rsid w:val="00023D2B"/>
    <w:rsid w:val="001D13CE"/>
    <w:rsid w:val="001E7BA5"/>
    <w:rsid w:val="001F0896"/>
    <w:rsid w:val="003A0761"/>
    <w:rsid w:val="004931F7"/>
    <w:rsid w:val="004D752D"/>
    <w:rsid w:val="00627B37"/>
    <w:rsid w:val="006C4FF5"/>
    <w:rsid w:val="00780D44"/>
    <w:rsid w:val="00A77C1C"/>
    <w:rsid w:val="00B179B0"/>
    <w:rsid w:val="00B922E1"/>
    <w:rsid w:val="00C174B0"/>
    <w:rsid w:val="00C752A4"/>
    <w:rsid w:val="00C963AC"/>
    <w:rsid w:val="00E836D5"/>
    <w:rsid w:val="00F16797"/>
    <w:rsid w:val="00FC3F7B"/>
    <w:rsid w:val="00FF6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szCs w:val="24"/>
    </w:rPr>
  </w:style>
  <w:style w:type="paragraph" w:styleId="Heading1">
    <w:name w:val="heading 1"/>
    <w:basedOn w:val="Normal"/>
    <w:next w:val="Normal"/>
    <w:qFormat/>
    <w:pPr>
      <w:keepNext/>
      <w:tabs>
        <w:tab w:val="left" w:pos="-1440"/>
        <w:tab w:val="left" w:pos="-720"/>
        <w:tab w:val="left" w:pos="720"/>
        <w:tab w:val="left" w:pos="1440"/>
        <w:tab w:val="left" w:pos="2160"/>
        <w:tab w:val="left" w:pos="2880"/>
        <w:tab w:val="left" w:pos="4752"/>
        <w:tab w:val="left" w:pos="5184"/>
      </w:tabs>
      <w:outlineLvl w:val="0"/>
    </w:pPr>
    <w:rPr>
      <w:rFonts w:ascii="Times" w:hAnsi="Times" w:cs="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customStyle="1" w:styleId="Level1">
    <w:name w:val="Level 1"/>
    <w:basedOn w:val="Normal"/>
    <w:pPr>
      <w:numPr>
        <w:numId w:val="1"/>
      </w:numPr>
      <w:ind w:left="2160" w:hanging="720"/>
      <w:outlineLvl w:val="0"/>
    </w:pPr>
  </w:style>
  <w:style w:type="paragraph" w:styleId="Header">
    <w:name w:val="header"/>
    <w:basedOn w:val="Normal"/>
    <w:link w:val="HeaderChar"/>
    <w:uiPriority w:val="99"/>
    <w:rsid w:val="00FF62ED"/>
    <w:pPr>
      <w:tabs>
        <w:tab w:val="center" w:pos="4680"/>
        <w:tab w:val="right" w:pos="9360"/>
      </w:tabs>
    </w:pPr>
  </w:style>
  <w:style w:type="character" w:customStyle="1" w:styleId="HeaderChar">
    <w:name w:val="Header Char"/>
    <w:link w:val="Header"/>
    <w:uiPriority w:val="99"/>
    <w:rsid w:val="00FF62ED"/>
    <w:rPr>
      <w:szCs w:val="24"/>
    </w:rPr>
  </w:style>
  <w:style w:type="paragraph" w:styleId="Footer">
    <w:name w:val="footer"/>
    <w:basedOn w:val="Normal"/>
    <w:link w:val="FooterChar"/>
    <w:rsid w:val="00FF62ED"/>
    <w:pPr>
      <w:tabs>
        <w:tab w:val="center" w:pos="4680"/>
        <w:tab w:val="right" w:pos="9360"/>
      </w:tabs>
    </w:pPr>
  </w:style>
  <w:style w:type="character" w:customStyle="1" w:styleId="FooterChar">
    <w:name w:val="Footer Char"/>
    <w:link w:val="Footer"/>
    <w:rsid w:val="00FF62ED"/>
    <w:rPr>
      <w:szCs w:val="24"/>
    </w:rPr>
  </w:style>
  <w:style w:type="paragraph" w:styleId="BalloonText">
    <w:name w:val="Balloon Text"/>
    <w:basedOn w:val="Normal"/>
    <w:link w:val="BalloonTextChar"/>
    <w:rsid w:val="00FC3F7B"/>
    <w:rPr>
      <w:rFonts w:ascii="Tahoma" w:hAnsi="Tahoma" w:cs="Tahoma"/>
      <w:sz w:val="16"/>
      <w:szCs w:val="16"/>
    </w:rPr>
  </w:style>
  <w:style w:type="character" w:customStyle="1" w:styleId="BalloonTextChar">
    <w:name w:val="Balloon Text Char"/>
    <w:basedOn w:val="DefaultParagraphFont"/>
    <w:link w:val="BalloonText"/>
    <w:rsid w:val="00FC3F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szCs w:val="24"/>
    </w:rPr>
  </w:style>
  <w:style w:type="paragraph" w:styleId="Heading1">
    <w:name w:val="heading 1"/>
    <w:basedOn w:val="Normal"/>
    <w:next w:val="Normal"/>
    <w:qFormat/>
    <w:pPr>
      <w:keepNext/>
      <w:tabs>
        <w:tab w:val="left" w:pos="-1440"/>
        <w:tab w:val="left" w:pos="-720"/>
        <w:tab w:val="left" w:pos="720"/>
        <w:tab w:val="left" w:pos="1440"/>
        <w:tab w:val="left" w:pos="2160"/>
        <w:tab w:val="left" w:pos="2880"/>
        <w:tab w:val="left" w:pos="4752"/>
        <w:tab w:val="left" w:pos="5184"/>
      </w:tabs>
      <w:outlineLvl w:val="0"/>
    </w:pPr>
    <w:rPr>
      <w:rFonts w:ascii="Times" w:hAnsi="Times" w:cs="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customStyle="1" w:styleId="Level1">
    <w:name w:val="Level 1"/>
    <w:basedOn w:val="Normal"/>
    <w:pPr>
      <w:numPr>
        <w:numId w:val="1"/>
      </w:numPr>
      <w:ind w:left="2160" w:hanging="720"/>
      <w:outlineLvl w:val="0"/>
    </w:pPr>
  </w:style>
  <w:style w:type="paragraph" w:styleId="Header">
    <w:name w:val="header"/>
    <w:basedOn w:val="Normal"/>
    <w:link w:val="HeaderChar"/>
    <w:uiPriority w:val="99"/>
    <w:rsid w:val="00FF62ED"/>
    <w:pPr>
      <w:tabs>
        <w:tab w:val="center" w:pos="4680"/>
        <w:tab w:val="right" w:pos="9360"/>
      </w:tabs>
    </w:pPr>
  </w:style>
  <w:style w:type="character" w:customStyle="1" w:styleId="HeaderChar">
    <w:name w:val="Header Char"/>
    <w:link w:val="Header"/>
    <w:uiPriority w:val="99"/>
    <w:rsid w:val="00FF62ED"/>
    <w:rPr>
      <w:szCs w:val="24"/>
    </w:rPr>
  </w:style>
  <w:style w:type="paragraph" w:styleId="Footer">
    <w:name w:val="footer"/>
    <w:basedOn w:val="Normal"/>
    <w:link w:val="FooterChar"/>
    <w:rsid w:val="00FF62ED"/>
    <w:pPr>
      <w:tabs>
        <w:tab w:val="center" w:pos="4680"/>
        <w:tab w:val="right" w:pos="9360"/>
      </w:tabs>
    </w:pPr>
  </w:style>
  <w:style w:type="character" w:customStyle="1" w:styleId="FooterChar">
    <w:name w:val="Footer Char"/>
    <w:link w:val="Footer"/>
    <w:rsid w:val="00FF62ED"/>
    <w:rPr>
      <w:szCs w:val="24"/>
    </w:rPr>
  </w:style>
  <w:style w:type="paragraph" w:styleId="BalloonText">
    <w:name w:val="Balloon Text"/>
    <w:basedOn w:val="Normal"/>
    <w:link w:val="BalloonTextChar"/>
    <w:rsid w:val="00FC3F7B"/>
    <w:rPr>
      <w:rFonts w:ascii="Tahoma" w:hAnsi="Tahoma" w:cs="Tahoma"/>
      <w:sz w:val="16"/>
      <w:szCs w:val="16"/>
    </w:rPr>
  </w:style>
  <w:style w:type="character" w:customStyle="1" w:styleId="BalloonTextChar">
    <w:name w:val="Balloon Text Char"/>
    <w:basedOn w:val="DefaultParagraphFont"/>
    <w:link w:val="BalloonText"/>
    <w:rsid w:val="00FC3F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F3EBF-CBF4-471E-B918-84CEB650F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CRONIN &amp; MUSTO, PC</vt:lpstr>
    </vt:vector>
  </TitlesOfParts>
  <Company>Hewlett-Packard Company</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CRONIN &amp; MUSTO, PC</dc:title>
  <dc:creator>Patrick T. Cronin, Esquire</dc:creator>
  <cp:lastModifiedBy>Patrick Cronin</cp:lastModifiedBy>
  <cp:revision>2</cp:revision>
  <cp:lastPrinted>2015-04-20T14:18:00Z</cp:lastPrinted>
  <dcterms:created xsi:type="dcterms:W3CDTF">2015-04-20T17:58:00Z</dcterms:created>
  <dcterms:modified xsi:type="dcterms:W3CDTF">2015-04-20T17:58:00Z</dcterms:modified>
</cp:coreProperties>
</file>