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剑桥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25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剑桥</w:t>
      </w:r>
      <w:r>
        <w:rPr>
          <w:i/>
          <w:color w:val="555555"/>
          <w:sz w:val="19"/>
          <w:szCs w:val="19"/>
        </w:rPr>
        <w:t xml:space="preserve">  University of Cambridge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A*AA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41–42（HL 776）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8 / 25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£29,052–70,554 / 年（2026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英语语言与文学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剑桥 · 收录 25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自然科学（生物/化学/物理均在此一门）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Natural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MSci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另 2 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#=2；数学 #3；生物科学 #5；物理与天文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申请时须选 Biological 或 Physical 流；实际录取约 76%（生物）/97%（物理）达 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化学工程与生物技术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 and Biotechnology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化学 + 第三门科学/数学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物理；学校开高数须至 AS/A；多数学院 A* 落数学/高数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#4；化学工程 #5；电子电气工程 #6；土木与结构工程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Churchill/Selwyn 等学院更高；Peterhouse 申请人可能另加 STEP II grade 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数学为唯一必修；6 所学院另要求高数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实际约 80% 录取者 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数学必修；高数须至 AS/A（学校开设时）；多数学院 A* 在数学/高数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此课用 TMUA 而非 ESAT；申 Peterhouse/Trinity 另考 CSAT；2025 cycle 约 14 人/位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数学（含统计路线）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MMath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高数必修；学院常要求 A* 在数学/高数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STEP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#3；统计与运筹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offer 附加 STEP 2&amp;3 各 grade 1（录取后考）；flexible-offer 学院可 A*A*A*+单 STEP grade 1 替代；申请阶段全体考 TMUA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Medicine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MB, BChir · 6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+ 1 或 2 门科学/数学；多数学院要求化学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UCAT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实际多数录取 44+/HL777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环境、法律与经济（原土地经济）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Environment, Law,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无必修科目（推荐经济与数学）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环境科学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商科直申课程；官方课程名已更新为 Environment, Law and Economics；无考试，部分学院要书面作品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LNAT；部分学院另要求提交书面作品（Pembroke 需 2 篇）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人文、社会与政治科学（HSPS）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Human, Social, and Political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无必修；建议英语、历史、古代 / 现代语言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#6；政治学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心理与行为科学（PBS）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Psychological and Behavioural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须至少一门数学/生物/化学/计算机科学/物理；部分学院指定科目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无笔试；部分学院要求 1–2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部分学院要求特定科目（如地理）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无笔试；通常无须提交书面作品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无必修；建议英语、历史、语言、社科科目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份书面作品；部分学院不招此课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必修历史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份书面作品（Sidney Sussex 为 1 份）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无必修；建议数学、宗教研究、哲学、英语、历史、语言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无笔试；Downing 与圣约翰学院须提交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必修英语文学（或英语语言与文学）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无必修（部分学院有额外科目要求）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无笔试；3 年与 4 年课均须提交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覆盖考古、生物人类学、埃及学与亚述学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现代与中世纪语言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and Medieval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须有至少一门所选语言达 A-level / IB HL；法语申请者须有法语 A-level；推荐另一门语言、英语、历史、数学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各学院均设面试前书面评估（无需提前报名）；须提交两篇书面作品，其一须为所修语言；4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Music A-level / IB HL，或 ABRSM 乐理 8 级 Merit 以上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#23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部分学院设面试评估（无需提前报名）；须提交书面作品与音乐材料（音乐史/分析论文、技术练习和/或本人作品）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无必修科目（接受 Art &amp; Design）；多数学院要求论文类科目或语言达 A*/7；推荐历史、艺术史、英语、语言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#=43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无入学评估；Clare、Downing、Peterhouse、Robinson 学院另要求提交两篇书面作品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亚洲与中东研究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Asian and Middle Eastern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无必修科目；若与欧洲语言合修，须该语言达 A-level / IB HL；推荐英语、历史、语言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仅在与欧洲语言合修时各学院设面试前评估（无需提前报名）；部分学院要求书面作品；4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神学、宗教与宗教哲学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Theology, Religion and Philosophy of Religion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无必修科目；推荐论文类科目、宗教研究、英语、历史、语言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无入学评估；须提交两篇书面作品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History A-level / IB HL；若续修所选语言须其 A-level / IB HL；法语以外可从零起点学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各学院均设面试前评估（无需提前报名）；须提交两篇书面作品（其一为历史论文，另一为所修语言或英语）；4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History A-level / IB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#3；政治学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部分学院设面试评估（无需提前报名）；须提交两篇书面作品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