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香港八校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169 个专业　·　8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收录 28 项 · 第 1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收录 30 项 · 第 2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收录 12 项 · 第 3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收录 24 项 · 第 4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收录 21 项 · 第 5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收录 19 项 · 第 6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收录 17 项 · 第 7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收录 18 项 · 第 8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