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港大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收录 28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港大</w:t>
      </w:r>
      <w:r>
        <w:rPr>
          <w:i/>
          <w:color w:val="555555"/>
          <w:sz w:val="19"/>
          <w:szCs w:val="19"/>
        </w:rPr>
        <w:t xml:space="preserve"> 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3A – 3A*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32/45 – 43/45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18 / 28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HK$224,000–249,000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港大 · 收录 28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内外全科医学士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MBBS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JS6456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须含生物或化学其一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43/45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面试；化学或生物须修（医学相关）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牙医学士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BDS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JS6107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生物/化学/数学(高数/纯数)三类中两科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面试强制（无 offer 通常不经面试）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护理学学士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BNurs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JS6468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#=30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官方：入围的国际资历申请人于 2026 年 1 月 / 3 月面试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药剂学学士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BPharm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JS6494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须化学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#60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化学 HL≥4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BBiomedSc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JS6949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生物或化学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生物/化学 HL≥6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理学士（理学大类：化学/生物/物理/数学主修）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1A*2A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 且 生物/化学/物理之一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#45；生物科学 #51；数学 #51；物理与天文 #63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理学大类，入学后任选主修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BSc(QFin)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JS6884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商学院；IB 数学 HL≥6、英文≥6；shortlisted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 / 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BEcon / BEcon&amp;Fin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JS6767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国际商业及环球管理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BBA(IBGM)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JS6896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数学类一科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#=32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须读第二主修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金融学（资产管理及私人银行）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BFin(AMPB)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会计与金融（含会计数据分析）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BBA(Acc&amp;Fin)/(ADA)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JS6781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官网 BBA(A&amp;F) 与 BBA(ADA) 双轨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工程学士（计算机/电机/电子工程组合）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(CE/EE/EEE)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JS6987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≥A 且 理科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工程分专业直招；另有土木 JS6353、机械 JS6339 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计算与数据科学（港大计算旗舰）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JS6999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 且 相关科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#18；计算机与信息系统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精算学（理学士）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Actuarial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JS6729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香港唯一获英 IFoA 认可本科精算；IB 数学 HL≥6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统计决策科学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Statistical Decision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JS6779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文学士（文学院）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JS6054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#=22；现代语言 #23；语言学 #=27；历史 #28；哲学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文学院统一招生，首年探索，入学后可选中国语文、英文研究、翻译、历史、哲学、语言学、音乐、艺术史等主修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JS6717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#11；社会学 #24；社会政策与行政 #32；心理学 #35；人类学 #51–100；政治学 #=53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社会科学学院统一招生，含地理、政治与公共行政、社会学、心理学、媒体等主修方向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JS6731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另需参加笔试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#32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各科不低于 6 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优先考虑第一志愿申请人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新闻媒体及人工智能学士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Journalism, Media and 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JS6822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录取考虑面试表现、个人陈述及预估成绩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#18；计算机与信息系统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文学士（全球创意产业）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in Global Creative Industries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JS6274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文学士及教育学士（语文教育）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and Bachelor of Education (Language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JS6066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文学院与教育学院合办五年制双学位；分英文（JS6066）与中文（JS6080）两方向；建议随申请提交英文个人陈述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教育学士（幼儿教育及特殊教育）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Education in Early Childhood Education and Special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JS6092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教育学院；幼儿教育与特殊教育双专业，培养幼教及特殊教育师资；要求英语（口语及书写）流利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言语病理学（理学士）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Science in Speech-Language Pathology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JS6157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#=30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教育学院；言语治疗专业，培养言语及吞咽障碍评估与治疗人才；要求中英（粤语）双语流利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文学士（人文与数码科技）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in Humanities and Digital Technologies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JS6286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#=22；现代语言 #23；语言学 #=27；历史 #28；表演艺术 #51–100；哲学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文学院；人文与数码科技跨学科，结合人文学科与数据、数码技术训练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文学士及法学士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and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JS6078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文学院与法律学院合办五年制双学位；优先考虑第一志愿申请人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社会科学学士（政府与法律）及法学士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Sciences (Government and Laws) and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JS6810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社会科学学院与法律学院合办五年制双学位；非本地申请人须通过英文评估（英文测试／校内成绩及／或面试）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