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5DD9" w14:textId="5677C207" w:rsidR="00286A03" w:rsidRPr="00286A03" w:rsidRDefault="00286A03" w:rsidP="009F6637">
      <w:p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I-GUIDE TOOL FOR 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:u w:val="single"/>
          <w14:ligatures w14:val="none"/>
        </w:rPr>
        <w:t>M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ANAGEMENT OF 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:u w:val="single"/>
          <w14:ligatures w14:val="none"/>
        </w:rPr>
        <w:t>E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THICAL 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:u w:val="single"/>
          <w14:ligatures w14:val="none"/>
        </w:rPr>
        <w:t>G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EOSPATIAL 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:u w:val="single"/>
          <w14:ligatures w14:val="none"/>
        </w:rPr>
        <w:t>AI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AND 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:u w:val="single"/>
          <w14:ligatures w14:val="none"/>
        </w:rPr>
        <w:t>D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ATA SCIENCE (I-GUIDE </w:t>
      </w:r>
      <w:r w:rsidRPr="004A3F0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MEG-AID</w:t>
      </w:r>
      <w:r w:rsidRPr="00286A03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)</w:t>
      </w:r>
      <w:r w:rsidRPr="004A3F0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39DB7AEF" w14:textId="7400ED59" w:rsidR="004A3F01" w:rsidRPr="004A3F01" w:rsidRDefault="00FE4288" w:rsidP="009F6637">
      <w:p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The I-GUIDE Tool for 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:u w:val="single"/>
          <w14:ligatures w14:val="none"/>
        </w:rPr>
        <w:t>M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anagement of 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:u w:val="single"/>
          <w14:ligatures w14:val="none"/>
        </w:rPr>
        <w:t>E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thical 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:u w:val="single"/>
          <w14:ligatures w14:val="none"/>
        </w:rPr>
        <w:t>G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eospatial 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:u w:val="single"/>
          <w14:ligatures w14:val="none"/>
        </w:rPr>
        <w:t>AI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and 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:u w:val="single"/>
          <w14:ligatures w14:val="none"/>
        </w:rPr>
        <w:t>D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ata Science (I-GUIDE </w:t>
      </w:r>
      <w:r w:rsidR="004A3F01"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MEG-AID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)</w:t>
      </w:r>
      <w:r w:rsidR="004A3F01"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is a practical 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project management </w:t>
      </w:r>
      <w:r w:rsidR="004A3F01"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tool designed to help research teams navigate ethical, legal, and reproducibility-related decisions across the full span of a geospatial project. It aligns with the I-GUIDE lifecycle stage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s, f</w:t>
      </w:r>
      <w:r w:rsidR="004A3F01"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rom defining the research problem through to sharing results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.</w:t>
      </w:r>
    </w:p>
    <w:p w14:paraId="1CF39F67" w14:textId="7FFAB76D" w:rsidR="004A3F01" w:rsidRPr="00286A03" w:rsidRDefault="004A3F01" w:rsidP="009F6637">
      <w:pPr>
        <w:spacing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MEG-AID does not list every activity undertake</w:t>
      </w:r>
      <w:r w:rsid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n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in </w:t>
      </w:r>
      <w:r w:rsid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a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project. Rather, it focuses on actions that raise ethical, legal, or reproducibility concerns. </w:t>
      </w:r>
      <w:r w:rsidRPr="00286A03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MEG-AID is most useful when integrated into project planning from the beginning. Many actions are difficult to reverse once work is underway</w:t>
      </w:r>
      <w:r w:rsidR="00286A03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. </w:t>
      </w:r>
      <w:r w:rsidRPr="00286A03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Revisit MEG-AID regularly. The tool is designed to be updated throughout the project</w:t>
      </w:r>
      <w:r w:rsidR="00286A03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.</w:t>
      </w:r>
    </w:p>
    <w:p w14:paraId="5C34FBCF" w14:textId="77777777" w:rsidR="004A3F01" w:rsidRPr="004A3F01" w:rsidRDefault="004A3F01" w:rsidP="009F6637">
      <w:pPr>
        <w:spacing w:before="100" w:beforeAutospacing="1" w:after="100" w:afterAutospacing="1" w:line="240" w:lineRule="auto"/>
        <w:ind w:left="-720"/>
        <w:outlineLvl w:val="2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4A3F0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Understanding the Columns</w:t>
      </w:r>
    </w:p>
    <w:p w14:paraId="450BE6CA" w14:textId="297BA127" w:rsidR="004A3F01" w:rsidRPr="00F509D1" w:rsidRDefault="004A3F01" w:rsidP="009F6637">
      <w:pPr>
        <w:numPr>
          <w:ilvl w:val="0"/>
          <w:numId w:val="21"/>
        </w:num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4A3F0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Action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: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A concrete step you should take that has potential ethical, legal, or reproducibility consequences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;</w:t>
      </w:r>
    </w:p>
    <w:p w14:paraId="22639E5F" w14:textId="03F0E74F" w:rsidR="00FE4288" w:rsidRPr="004A3F01" w:rsidRDefault="00FE4288" w:rsidP="009F6637">
      <w:pPr>
        <w:numPr>
          <w:ilvl w:val="0"/>
          <w:numId w:val="21"/>
        </w:num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F509D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Output(s):</w:t>
      </w:r>
      <w:r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What tangible output(s) should arise from that action;</w:t>
      </w:r>
    </w:p>
    <w:p w14:paraId="74A19C49" w14:textId="2D78C471" w:rsidR="004A3F01" w:rsidRPr="004A3F01" w:rsidRDefault="004A3F01" w:rsidP="009F6637">
      <w:pPr>
        <w:numPr>
          <w:ilvl w:val="0"/>
          <w:numId w:val="21"/>
        </w:num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4A3F0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Tips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="00FE4288" w:rsidRPr="00F509D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for completing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Practical guidance to help you 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generate the output(s);</w:t>
      </w:r>
    </w:p>
    <w:p w14:paraId="76F5929A" w14:textId="6B7868EB" w:rsidR="004A3F01" w:rsidRPr="004A3F01" w:rsidRDefault="004A3F01" w:rsidP="009F6637">
      <w:pPr>
        <w:numPr>
          <w:ilvl w:val="0"/>
          <w:numId w:val="21"/>
        </w:num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4A3F0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Ethical Issues Raised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: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A checklist of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ethical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issues (e.g., fairness, privacy) that the action may implicate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;</w:t>
      </w:r>
    </w:p>
    <w:p w14:paraId="46062856" w14:textId="1662C827" w:rsidR="004A3F01" w:rsidRPr="00F509D1" w:rsidRDefault="004A3F01" w:rsidP="009F6637">
      <w:pPr>
        <w:numPr>
          <w:ilvl w:val="0"/>
          <w:numId w:val="21"/>
        </w:num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4A3F01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Person Responsible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:</w:t>
      </w:r>
      <w:r w:rsidRPr="004A3F0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 xml:space="preserve"> Who on the team is accountable for carrying out or overseeing this action</w:t>
      </w:r>
      <w:r w:rsidR="00FE4288" w:rsidRPr="00F509D1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;</w:t>
      </w:r>
    </w:p>
    <w:p w14:paraId="18ED9DE4" w14:textId="3BD4A891" w:rsidR="00FE4288" w:rsidRPr="004A3F01" w:rsidRDefault="00FE4288" w:rsidP="009F6637">
      <w:pPr>
        <w:numPr>
          <w:ilvl w:val="0"/>
          <w:numId w:val="21"/>
        </w:numPr>
        <w:spacing w:before="100" w:beforeAutospacing="1" w:after="100" w:afterAutospacing="1" w:line="240" w:lineRule="auto"/>
        <w:ind w:left="-720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Status: </w:t>
      </w:r>
      <w:r w:rsidR="00F509D1" w:rsidRPr="00F509D1">
        <w:rPr>
          <w:rFonts w:ascii="Aptos" w:hAnsi="Aptos"/>
          <w:color w:val="000000" w:themeColor="text1"/>
          <w:sz w:val="22"/>
          <w:szCs w:val="22"/>
        </w:rPr>
        <w:t>Tracking progress on taking the action – input “Pending”, “In Progress” or “Completed” as appropriate.</w:t>
      </w:r>
    </w:p>
    <w:p w14:paraId="6D22751E" w14:textId="77777777" w:rsidR="004A3F01" w:rsidRPr="00F509D1" w:rsidRDefault="004A3F01" w:rsidP="009F6637">
      <w:pPr>
        <w:pStyle w:val="Heading3"/>
        <w:spacing w:line="240" w:lineRule="auto"/>
        <w:ind w:left="-720"/>
        <w:rPr>
          <w:rFonts w:ascii="Aptos" w:eastAsia="Times New Roman" w:hAnsi="Aptos"/>
          <w:color w:val="000000" w:themeColor="text1"/>
          <w:sz w:val="22"/>
          <w:szCs w:val="22"/>
        </w:rPr>
      </w:pPr>
      <w:r w:rsidRPr="00F509D1">
        <w:rPr>
          <w:rStyle w:val="Strong"/>
          <w:rFonts w:ascii="Aptos" w:hAnsi="Aptos"/>
          <w:color w:val="000000" w:themeColor="text1"/>
          <w:sz w:val="22"/>
          <w:szCs w:val="22"/>
        </w:rPr>
        <w:t>MEG-AID Attribution and License</w:t>
      </w:r>
    </w:p>
    <w:p w14:paraId="5DF3FE9A" w14:textId="5360D6B6" w:rsidR="004A3F01" w:rsidRPr="00F509D1" w:rsidRDefault="004A3F01" w:rsidP="009F6637">
      <w:pPr>
        <w:spacing w:before="100" w:beforeAutospacing="1" w:after="100" w:afterAutospacing="1" w:line="240" w:lineRule="auto"/>
        <w:ind w:left="-720"/>
        <w:rPr>
          <w:rFonts w:ascii="Aptos" w:hAnsi="Aptos"/>
          <w:color w:val="000000" w:themeColor="text1"/>
          <w:sz w:val="22"/>
          <w:szCs w:val="22"/>
        </w:rPr>
      </w:pPr>
      <w:r w:rsidRPr="00F509D1">
        <w:rPr>
          <w:rFonts w:ascii="Aptos" w:hAnsi="Aptos"/>
          <w:color w:val="000000" w:themeColor="text1"/>
          <w:sz w:val="22"/>
          <w:szCs w:val="22"/>
        </w:rPr>
        <w:t>The MEG-AID (Managing Ethics and Governance Across the I-GUIDE Lifecycle) tool was developed specifically for the I-GUIDE platform to support responsible, reproducible, and ethical research throughout the data and model lifecycle.</w:t>
      </w:r>
    </w:p>
    <w:p w14:paraId="747B39C7" w14:textId="707CC862" w:rsidR="004A3F01" w:rsidRDefault="004A3F01" w:rsidP="009F6637">
      <w:pPr>
        <w:spacing w:before="100" w:beforeAutospacing="1" w:after="100" w:afterAutospacing="1" w:line="240" w:lineRule="auto"/>
        <w:ind w:left="-720"/>
        <w:rPr>
          <w:rFonts w:ascii="Aptos" w:hAnsi="Aptos"/>
          <w:color w:val="000000" w:themeColor="text1"/>
          <w:sz w:val="22"/>
          <w:szCs w:val="22"/>
        </w:rPr>
      </w:pPr>
      <w:r w:rsidRPr="00F509D1">
        <w:rPr>
          <w:rFonts w:ascii="Aptos" w:hAnsi="Aptos"/>
          <w:color w:val="000000" w:themeColor="text1"/>
          <w:sz w:val="22"/>
          <w:szCs w:val="22"/>
        </w:rPr>
        <w:t>This work is licensed under a Creative Commons Attribution-ShareAlike 4.0 International License (CC BY-SA 4.0).</w:t>
      </w:r>
      <w:r w:rsidRPr="00F509D1">
        <w:rPr>
          <w:rFonts w:ascii="Aptos" w:hAnsi="Aptos"/>
          <w:color w:val="000000" w:themeColor="text1"/>
          <w:sz w:val="22"/>
          <w:szCs w:val="22"/>
        </w:rPr>
        <w:br/>
        <w:t xml:space="preserve">License details: </w:t>
      </w:r>
      <w:hyperlink r:id="rId8" w:tgtFrame="_new" w:history="1">
        <w:r w:rsidRPr="00F509D1">
          <w:rPr>
            <w:rStyle w:val="Hyperlink"/>
            <w:rFonts w:ascii="Aptos" w:hAnsi="Aptos"/>
            <w:color w:val="000000" w:themeColor="text1"/>
            <w:sz w:val="22"/>
            <w:szCs w:val="22"/>
          </w:rPr>
          <w:t>https://creativecommons.org/licenses/by-sa/4.0/</w:t>
        </w:r>
      </w:hyperlink>
    </w:p>
    <w:p w14:paraId="799B841E" w14:textId="32BD1410" w:rsidR="00F67A8D" w:rsidRPr="00F67A8D" w:rsidRDefault="00F67A8D" w:rsidP="009F6637">
      <w:pPr>
        <w:spacing w:before="100" w:beforeAutospacing="1" w:after="100" w:afterAutospacing="1" w:line="240" w:lineRule="auto"/>
        <w:ind w:left="-720"/>
        <w:rPr>
          <w:rFonts w:ascii="Aptos" w:hAnsi="Aptos"/>
          <w:color w:val="000000" w:themeColor="text1"/>
          <w:sz w:val="22"/>
          <w:szCs w:val="22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3750CE" wp14:editId="414318D6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744840" w14:textId="35E39452" w:rsidR="008D7B11" w:rsidRPr="00F509D1" w:rsidRDefault="00007635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>DEFINING THE RESEARCH PROBLEM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72"/>
        <w:gridCol w:w="3377"/>
        <w:gridCol w:w="3241"/>
        <w:gridCol w:w="1800"/>
        <w:gridCol w:w="2029"/>
        <w:gridCol w:w="851"/>
      </w:tblGrid>
      <w:tr w:rsidR="00F509D1" w:rsidRPr="00F509D1" w14:paraId="07A14550" w14:textId="77777777" w:rsidTr="00F509D1">
        <w:tc>
          <w:tcPr>
            <w:tcW w:w="3372" w:type="dxa"/>
          </w:tcPr>
          <w:p w14:paraId="372D110D" w14:textId="6992BBA0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77" w:type="dxa"/>
          </w:tcPr>
          <w:p w14:paraId="0B14CCDD" w14:textId="62753C80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41" w:type="dxa"/>
          </w:tcPr>
          <w:p w14:paraId="7F258262" w14:textId="45D32C81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00" w:type="dxa"/>
          </w:tcPr>
          <w:p w14:paraId="6E5A8956" w14:textId="64DB7214" w:rsidR="00C168FA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2029" w:type="dxa"/>
          </w:tcPr>
          <w:p w14:paraId="56F3E4A8" w14:textId="255FFC30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00FEDD19" w14:textId="3E167227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1D5135A6" w14:textId="77777777" w:rsidTr="00F509D1">
        <w:tc>
          <w:tcPr>
            <w:tcW w:w="3372" w:type="dxa"/>
          </w:tcPr>
          <w:p w14:paraId="289DFC37" w14:textId="36C0B417" w:rsidR="00C168FA" w:rsidRPr="00F509D1" w:rsidRDefault="005A3FB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Optional: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  <w:r w:rsidR="00C168FA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Engage with stakeholders to refine or co-produce research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goals</w:t>
            </w:r>
          </w:p>
        </w:tc>
        <w:tc>
          <w:tcPr>
            <w:tcW w:w="3377" w:type="dxa"/>
          </w:tcPr>
          <w:p w14:paraId="0974A723" w14:textId="5B526FD3" w:rsidR="00C168FA" w:rsidRPr="00F509D1" w:rsidRDefault="005A3FB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Document setting out key stakeholder </w:t>
            </w:r>
            <w:r w:rsidR="008453FD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objectives and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concerns</w:t>
            </w:r>
          </w:p>
        </w:tc>
        <w:tc>
          <w:tcPr>
            <w:tcW w:w="3241" w:type="dxa"/>
          </w:tcPr>
          <w:p w14:paraId="14BB08E9" w14:textId="7422D772" w:rsidR="00C168FA" w:rsidRPr="00F509D1" w:rsidRDefault="005A3FB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methods like a focus group, workshop, survey, participatory mapping</w:t>
            </w:r>
          </w:p>
        </w:tc>
        <w:tc>
          <w:tcPr>
            <w:tcW w:w="1800" w:type="dxa"/>
          </w:tcPr>
          <w:p w14:paraId="7E74CEF4" w14:textId="1A2005B6" w:rsidR="00C168FA" w:rsidRPr="00F509D1" w:rsidRDefault="00C168FA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490C541D" w14:textId="606CD293" w:rsidR="00A043D1" w:rsidRPr="00F509D1" w:rsidRDefault="00A043D1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23B9E9EC" w14:textId="2B28989F" w:rsidR="00A043D1" w:rsidRPr="00F509D1" w:rsidRDefault="00A043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2867E2B8" w14:textId="77777777" w:rsidR="00A043D1" w:rsidRPr="00F509D1" w:rsidRDefault="00A043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  <w:p w14:paraId="4FE1A0AC" w14:textId="17C87BA3" w:rsidR="00A043D1" w:rsidRPr="00F509D1" w:rsidRDefault="00A043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1" w:type="dxa"/>
          </w:tcPr>
          <w:p w14:paraId="34E79326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3BAC7BA0" w14:textId="77777777" w:rsidTr="00F509D1">
        <w:tc>
          <w:tcPr>
            <w:tcW w:w="3372" w:type="dxa"/>
          </w:tcPr>
          <w:p w14:paraId="5DDDB381" w14:textId="437A53A3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Create I-GUIDE Output Management Plan</w:t>
            </w:r>
          </w:p>
        </w:tc>
        <w:tc>
          <w:tcPr>
            <w:tcW w:w="3377" w:type="dxa"/>
          </w:tcPr>
          <w:p w14:paraId="1D3C528D" w14:textId="0D431099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1 (“Basic Information”) of your Output Management Plan</w:t>
            </w:r>
          </w:p>
        </w:tc>
        <w:tc>
          <w:tcPr>
            <w:tcW w:w="3241" w:type="dxa"/>
          </w:tcPr>
          <w:p w14:paraId="2E37BA46" w14:textId="14D2FF55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 1 just yet. Only complete the fields for which you currently have information</w:t>
            </w:r>
          </w:p>
        </w:tc>
        <w:tc>
          <w:tcPr>
            <w:tcW w:w="1800" w:type="dxa"/>
          </w:tcPr>
          <w:p w14:paraId="2AF1DB1C" w14:textId="77777777" w:rsidR="008453FD" w:rsidRPr="00F509D1" w:rsidRDefault="008453FD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35E388F1" w14:textId="6C93113E" w:rsidR="00007635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1B6F862F" w14:textId="451C12B2" w:rsidR="008453FD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207B77B7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44EA932" w14:textId="77777777" w:rsidTr="00F509D1">
        <w:tc>
          <w:tcPr>
            <w:tcW w:w="3372" w:type="dxa"/>
          </w:tcPr>
          <w:p w14:paraId="10A92CC5" w14:textId="68E62826" w:rsidR="00C168FA" w:rsidRPr="00F509D1" w:rsidRDefault="005A3FB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Identify objectives for research impact</w:t>
            </w:r>
          </w:p>
        </w:tc>
        <w:tc>
          <w:tcPr>
            <w:tcW w:w="3377" w:type="dxa"/>
          </w:tcPr>
          <w:p w14:paraId="7AD09E97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</w:t>
            </w:r>
            <w:r w:rsidR="005A3FBC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the following sections of your Output Management Plan:</w:t>
            </w:r>
          </w:p>
          <w:p w14:paraId="03C07E48" w14:textId="693B62E9" w:rsidR="008453FD" w:rsidRPr="00F509D1" w:rsidRDefault="005F58D5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Field titled “Intended Research Outputs and Impact” in </w:t>
            </w:r>
            <w:r w:rsidR="008453FD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Section 1 (“Basic Information”), </w:t>
            </w:r>
          </w:p>
          <w:p w14:paraId="3B5C3D6D" w14:textId="071FBA03" w:rsidR="008453FD" w:rsidRPr="00F509D1" w:rsidRDefault="004C049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</w:t>
            </w:r>
            <w:r w:rsidR="008453FD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(“Publications and Conferences”)</w:t>
            </w:r>
          </w:p>
          <w:p w14:paraId="3F6172BB" w14:textId="527E1633" w:rsidR="00C168FA" w:rsidRPr="00F509D1" w:rsidRDefault="008453F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</w:t>
            </w:r>
            <w:r w:rsidR="004C049F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5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(“Plan Maintenance and Updates”)</w:t>
            </w:r>
          </w:p>
        </w:tc>
        <w:tc>
          <w:tcPr>
            <w:tcW w:w="3241" w:type="dxa"/>
          </w:tcPr>
          <w:p w14:paraId="6444DA62" w14:textId="4E63F3F0" w:rsidR="004C049F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Ensure planned Outreach Activities are appropriate to the audiences you intend to reach</w:t>
            </w:r>
          </w:p>
        </w:tc>
        <w:tc>
          <w:tcPr>
            <w:tcW w:w="1800" w:type="dxa"/>
          </w:tcPr>
          <w:p w14:paraId="0EAAE608" w14:textId="65329BF8" w:rsidR="00C168FA" w:rsidRPr="00F509D1" w:rsidRDefault="00C168FA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589E649E" w14:textId="796D4B3C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4527490C" w14:textId="7C5EB6F9" w:rsidR="00C168FA" w:rsidRPr="00F509D1" w:rsidRDefault="00A043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1" w:type="dxa"/>
          </w:tcPr>
          <w:p w14:paraId="60227282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5AE7718E" w14:textId="77777777" w:rsidTr="00F509D1">
        <w:tc>
          <w:tcPr>
            <w:tcW w:w="3372" w:type="dxa"/>
          </w:tcPr>
          <w:p w14:paraId="239E6210" w14:textId="1422C256" w:rsidR="00C168FA" w:rsidRPr="00F509D1" w:rsidRDefault="00E931B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Identify likely data </w:t>
            </w:r>
            <w:r w:rsidR="004C049F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and model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needs</w:t>
            </w:r>
          </w:p>
          <w:p w14:paraId="791B8FA2" w14:textId="2DE50DD7" w:rsidR="002544A5" w:rsidRPr="00F509D1" w:rsidRDefault="002544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3377" w:type="dxa"/>
          </w:tcPr>
          <w:p w14:paraId="786B7578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your Output Management Plan:</w:t>
            </w:r>
          </w:p>
          <w:p w14:paraId="4D867334" w14:textId="3946ED24" w:rsidR="008453FD" w:rsidRPr="00F509D1" w:rsidRDefault="008453F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(“Datasets”)</w:t>
            </w:r>
          </w:p>
          <w:p w14:paraId="4DF4F527" w14:textId="4551A0A7" w:rsidR="00C168FA" w:rsidRPr="00F509D1" w:rsidRDefault="008453F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3 (“Models”)</w:t>
            </w:r>
          </w:p>
        </w:tc>
        <w:tc>
          <w:tcPr>
            <w:tcW w:w="3241" w:type="dxa"/>
          </w:tcPr>
          <w:p w14:paraId="432D24EA" w14:textId="151B3F14" w:rsidR="00C168FA" w:rsidRPr="00F509D1" w:rsidRDefault="00BB0D7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You don’t need to complete every field of Sections 2 and 3 </w:t>
            </w:r>
            <w:r w:rsidR="008453FD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just yet. Only complete the fields for which you currently have information</w:t>
            </w:r>
          </w:p>
        </w:tc>
        <w:tc>
          <w:tcPr>
            <w:tcW w:w="1800" w:type="dxa"/>
          </w:tcPr>
          <w:p w14:paraId="4C64E173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56E61F81" w14:textId="3893415F" w:rsidR="00A043D1" w:rsidRPr="00F509D1" w:rsidRDefault="00A043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4223CDC3" w14:textId="70D92ED2" w:rsidR="00C168FA" w:rsidRPr="00F509D1" w:rsidRDefault="00A043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  <w:p w14:paraId="12A3CBEF" w14:textId="77777777" w:rsidR="00A043D1" w:rsidRPr="00F509D1" w:rsidRDefault="00A043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  <w:p w14:paraId="316226A6" w14:textId="500F7B6A" w:rsidR="00A043D1" w:rsidRPr="00F509D1" w:rsidRDefault="00A043D1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3BFD65B1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1BF22B4B" w14:textId="51CA5A9F" w:rsidR="00C168FA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113F125A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61F2DFB8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14B5EA43" w14:textId="77777777" w:rsidR="00812C5F" w:rsidRPr="00F509D1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3DBEC13E" w14:textId="5A00D128" w:rsidR="00007635" w:rsidRPr="00F509D1" w:rsidRDefault="00007635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>DATASET ACQUISITION AND CREATION</w:t>
      </w:r>
    </w:p>
    <w:p w14:paraId="59A184D2" w14:textId="1B169BDA" w:rsidR="008D7B11" w:rsidRPr="00F509D1" w:rsidRDefault="00007635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t>2a.</w:t>
      </w:r>
      <w:r w:rsidR="002A394B"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 Acquiring Secondary Datasets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89"/>
        <w:gridCol w:w="3389"/>
        <w:gridCol w:w="3212"/>
        <w:gridCol w:w="1800"/>
        <w:gridCol w:w="2029"/>
        <w:gridCol w:w="851"/>
      </w:tblGrid>
      <w:tr w:rsidR="00F509D1" w:rsidRPr="00F509D1" w14:paraId="79E82B85" w14:textId="77777777" w:rsidTr="00F509D1">
        <w:tc>
          <w:tcPr>
            <w:tcW w:w="3389" w:type="dxa"/>
          </w:tcPr>
          <w:p w14:paraId="3473AE25" w14:textId="6DDE529E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 (for each dataset)</w:t>
            </w:r>
          </w:p>
        </w:tc>
        <w:tc>
          <w:tcPr>
            <w:tcW w:w="3389" w:type="dxa"/>
          </w:tcPr>
          <w:p w14:paraId="54EC895F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12" w:type="dxa"/>
          </w:tcPr>
          <w:p w14:paraId="115EE9BD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00" w:type="dxa"/>
          </w:tcPr>
          <w:p w14:paraId="0139C48A" w14:textId="35EB26B3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2029" w:type="dxa"/>
          </w:tcPr>
          <w:p w14:paraId="2035A38C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44CFFB4A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3F7332FF" w14:textId="77777777" w:rsidTr="00F509D1">
        <w:tc>
          <w:tcPr>
            <w:tcW w:w="3389" w:type="dxa"/>
          </w:tcPr>
          <w:p w14:paraId="2E5FDED8" w14:textId="0E1346A9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Create Data Card for each </w:t>
            </w:r>
            <w:r w:rsidR="00AA217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secondary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dataset</w:t>
            </w:r>
          </w:p>
        </w:tc>
        <w:tc>
          <w:tcPr>
            <w:tcW w:w="3389" w:type="dxa"/>
          </w:tcPr>
          <w:p w14:paraId="69C3A50C" w14:textId="2D3DA473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Data Card:</w:t>
            </w:r>
          </w:p>
          <w:p w14:paraId="119FB493" w14:textId="297FFB28" w:rsidR="003F5A0F" w:rsidRPr="00F509D1" w:rsidRDefault="003F5A0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1 (“Basic Information”);</w:t>
            </w:r>
          </w:p>
          <w:p w14:paraId="36DF1E81" w14:textId="0B065B28" w:rsidR="003F5A0F" w:rsidRPr="00F509D1" w:rsidRDefault="003F5A0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(“Dataset Overview”);</w:t>
            </w:r>
          </w:p>
          <w:p w14:paraId="411BC0AE" w14:textId="77777777" w:rsidR="003F5A0F" w:rsidRPr="00F509D1" w:rsidRDefault="003F5A0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3 (“Dataset Characteristics”)</w:t>
            </w:r>
          </w:p>
          <w:p w14:paraId="2EF4DEAF" w14:textId="73F5C2FE" w:rsidR="00EB0CC8" w:rsidRPr="00F509D1" w:rsidRDefault="00EB0CC8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 (“Provenance”)</w:t>
            </w:r>
          </w:p>
        </w:tc>
        <w:tc>
          <w:tcPr>
            <w:tcW w:w="3212" w:type="dxa"/>
          </w:tcPr>
          <w:p w14:paraId="64E5DF80" w14:textId="545E9BAF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1, 2, 3</w:t>
            </w:r>
            <w:r w:rsidR="00EB0CC8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, and 4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just yet. Only complete the fields for which you currently have information</w:t>
            </w:r>
          </w:p>
          <w:p w14:paraId="0AC04418" w14:textId="77777777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030FADBA" w14:textId="0D00FF60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Consider contacting the dataset producer directly to fill in any information gaps</w:t>
            </w:r>
          </w:p>
        </w:tc>
        <w:tc>
          <w:tcPr>
            <w:tcW w:w="1800" w:type="dxa"/>
          </w:tcPr>
          <w:p w14:paraId="0B887D5C" w14:textId="77777777" w:rsidR="003F5A0F" w:rsidRPr="00F509D1" w:rsidRDefault="003F5A0F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266A8CB9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 quality</w:t>
            </w:r>
          </w:p>
          <w:p w14:paraId="26CEA9AD" w14:textId="007645C1" w:rsidR="003F5A0F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0E3DDC2A" w14:textId="40B462FD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7633E208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3A7E7D7B" w14:textId="77777777" w:rsidTr="00F509D1">
        <w:tc>
          <w:tcPr>
            <w:tcW w:w="3389" w:type="dxa"/>
          </w:tcPr>
          <w:p w14:paraId="0E07C736" w14:textId="4DD10F0B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Determine whether the dataset contains sensitive attributes </w:t>
            </w:r>
          </w:p>
        </w:tc>
        <w:tc>
          <w:tcPr>
            <w:tcW w:w="3389" w:type="dxa"/>
          </w:tcPr>
          <w:p w14:paraId="34593F7D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fields in Section 5 (“Sensitive Data”) of each Data Card:</w:t>
            </w:r>
          </w:p>
          <w:p w14:paraId="31A4F0B2" w14:textId="77777777" w:rsidR="003F5A0F" w:rsidRPr="00F509D1" w:rsidRDefault="003F5A0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“Human Subject Identifiability”;</w:t>
            </w:r>
          </w:p>
          <w:p w14:paraId="4763CED9" w14:textId="77777777" w:rsidR="003F5A0F" w:rsidRPr="00F509D1" w:rsidRDefault="003F5A0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“Other Sensitivity Factors”;</w:t>
            </w:r>
          </w:p>
          <w:p w14:paraId="31C435A2" w14:textId="77777777" w:rsidR="003F5A0F" w:rsidRPr="00F509D1" w:rsidRDefault="003F5A0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“Demographic Variables Represented in Dataset”;</w:t>
            </w:r>
          </w:p>
          <w:p w14:paraId="5B721917" w14:textId="54037DA6" w:rsidR="003F5A0F" w:rsidRPr="00F509D1" w:rsidRDefault="003F5A0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“Informed Consent Processes”</w:t>
            </w:r>
          </w:p>
        </w:tc>
        <w:tc>
          <w:tcPr>
            <w:tcW w:w="3212" w:type="dxa"/>
          </w:tcPr>
          <w:p w14:paraId="43396338" w14:textId="2B9838CE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If you do not have information about any of these fields, consider contacting the dataset producer directly to fill in any information gaps</w:t>
            </w:r>
          </w:p>
        </w:tc>
        <w:tc>
          <w:tcPr>
            <w:tcW w:w="1800" w:type="dxa"/>
          </w:tcPr>
          <w:p w14:paraId="0BA02959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418E17A4" w14:textId="3EFAA2C2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0CF580A5" w14:textId="470B8EE1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1A5EF22F" w14:textId="4E9B941E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</w:tc>
        <w:tc>
          <w:tcPr>
            <w:tcW w:w="851" w:type="dxa"/>
          </w:tcPr>
          <w:p w14:paraId="477DA70D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5581EE9" w14:textId="77777777" w:rsidTr="00F509D1">
        <w:tc>
          <w:tcPr>
            <w:tcW w:w="3389" w:type="dxa"/>
          </w:tcPr>
          <w:p w14:paraId="7E374CE5" w14:textId="77777777" w:rsidR="00053900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Document known issues with demographic and geographic representativeness of dataset</w:t>
            </w:r>
          </w:p>
        </w:tc>
        <w:tc>
          <w:tcPr>
            <w:tcW w:w="3389" w:type="dxa"/>
          </w:tcPr>
          <w:p w14:paraId="2A8DF437" w14:textId="77777777" w:rsidR="00053900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field “More About Methods” in Section 4 (“Provenance”), and complete field “Representativeness of Dataset” in Section 5 (“Sensitive Data) of each Data Card</w:t>
            </w:r>
          </w:p>
        </w:tc>
        <w:tc>
          <w:tcPr>
            <w:tcW w:w="3212" w:type="dxa"/>
          </w:tcPr>
          <w:p w14:paraId="0E81E13E" w14:textId="77777777" w:rsidR="00053900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Check methods used to collect dataset</w:t>
            </w:r>
          </w:p>
          <w:p w14:paraId="5B1714B5" w14:textId="77777777" w:rsidR="00053900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2DEB886" w14:textId="1F824F3E" w:rsidR="00053900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Consider contacting the dataset producer directly to fill in any information gaps </w:t>
            </w:r>
          </w:p>
        </w:tc>
        <w:tc>
          <w:tcPr>
            <w:tcW w:w="1800" w:type="dxa"/>
          </w:tcPr>
          <w:p w14:paraId="5559BEA6" w14:textId="77777777" w:rsidR="00053900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2F7C7A3F" w14:textId="77777777" w:rsidR="00053900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5E1A16C5" w14:textId="658A75C5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4FA3E69D" w14:textId="2885B915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  <w:p w14:paraId="6EF3DB91" w14:textId="26FA8CDC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Understanding limits</w:t>
            </w:r>
          </w:p>
        </w:tc>
        <w:tc>
          <w:tcPr>
            <w:tcW w:w="851" w:type="dxa"/>
          </w:tcPr>
          <w:p w14:paraId="1C3B2DC8" w14:textId="77777777" w:rsidR="00053900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77F41387" w14:textId="77777777" w:rsidR="00812C5F" w:rsidRDefault="00812C5F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</w:p>
    <w:p w14:paraId="7107EE7A" w14:textId="77777777" w:rsidR="00812C5F" w:rsidRDefault="00812C5F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</w:p>
    <w:p w14:paraId="46154CBD" w14:textId="77777777" w:rsidR="00812C5F" w:rsidRDefault="00812C5F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</w:p>
    <w:p w14:paraId="26429CD6" w14:textId="5854BE4C" w:rsidR="00C168FA" w:rsidRPr="00F509D1" w:rsidRDefault="00007635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 xml:space="preserve">2b. </w:t>
      </w:r>
      <w:r w:rsidR="004842B7" w:rsidRPr="00F509D1">
        <w:rPr>
          <w:rFonts w:ascii="Aptos" w:hAnsi="Aptos"/>
          <w:b/>
          <w:bCs/>
          <w:color w:val="000000" w:themeColor="text1"/>
          <w:sz w:val="22"/>
          <w:szCs w:val="22"/>
        </w:rPr>
        <w:t>Collecting or Generating Primary</w:t>
      </w:r>
      <w:r w:rsidR="00EB0CC8"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 </w:t>
      </w:r>
      <w:r w:rsidR="004842B7"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Datasets </w:t>
      </w:r>
      <w:r w:rsidR="005A28FE" w:rsidRPr="00F509D1">
        <w:rPr>
          <w:rFonts w:ascii="Aptos" w:hAnsi="Aptos"/>
          <w:b/>
          <w:bCs/>
          <w:color w:val="000000" w:themeColor="text1"/>
          <w:sz w:val="22"/>
          <w:szCs w:val="22"/>
        </w:rPr>
        <w:t>A</w:t>
      </w:r>
      <w:r w:rsidR="004842B7"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bout </w:t>
      </w:r>
      <w:r w:rsidR="00EB0CC8" w:rsidRPr="00F509D1">
        <w:rPr>
          <w:rFonts w:ascii="Aptos" w:hAnsi="Aptos"/>
          <w:b/>
          <w:bCs/>
          <w:color w:val="000000" w:themeColor="text1"/>
          <w:sz w:val="22"/>
          <w:szCs w:val="22"/>
        </w:rPr>
        <w:t>Non-Human</w:t>
      </w:r>
      <w:r w:rsidR="004842B7"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 </w:t>
      </w:r>
      <w:r w:rsidR="00EB0CC8" w:rsidRPr="00F509D1">
        <w:rPr>
          <w:rFonts w:ascii="Aptos" w:hAnsi="Aptos"/>
          <w:b/>
          <w:bCs/>
          <w:color w:val="000000" w:themeColor="text1"/>
          <w:sz w:val="22"/>
          <w:szCs w:val="22"/>
        </w:rPr>
        <w:t>Subjects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264"/>
        <w:gridCol w:w="3319"/>
        <w:gridCol w:w="3407"/>
        <w:gridCol w:w="1800"/>
        <w:gridCol w:w="2029"/>
        <w:gridCol w:w="851"/>
      </w:tblGrid>
      <w:tr w:rsidR="00F509D1" w:rsidRPr="00F509D1" w14:paraId="64799FD8" w14:textId="77777777" w:rsidTr="00F509D1">
        <w:tc>
          <w:tcPr>
            <w:tcW w:w="3264" w:type="dxa"/>
          </w:tcPr>
          <w:p w14:paraId="648794A8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19" w:type="dxa"/>
          </w:tcPr>
          <w:p w14:paraId="405EE5D8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407" w:type="dxa"/>
          </w:tcPr>
          <w:p w14:paraId="13A47021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00" w:type="dxa"/>
          </w:tcPr>
          <w:p w14:paraId="266E619B" w14:textId="35123470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2029" w:type="dxa"/>
          </w:tcPr>
          <w:p w14:paraId="73A332F3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56E68498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44C2E371" w14:textId="77777777" w:rsidTr="00F509D1">
        <w:tc>
          <w:tcPr>
            <w:tcW w:w="3264" w:type="dxa"/>
          </w:tcPr>
          <w:p w14:paraId="719525B8" w14:textId="49FFE58F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Create Data Card for each primary dataset about physical phenomena</w:t>
            </w:r>
          </w:p>
        </w:tc>
        <w:tc>
          <w:tcPr>
            <w:tcW w:w="3319" w:type="dxa"/>
          </w:tcPr>
          <w:p w14:paraId="60F6E61C" w14:textId="5EBF3810" w:rsidR="00EB0CC8" w:rsidRPr="00F509D1" w:rsidRDefault="00EB0CC8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1 (“Basic Information”) of each Data Card</w:t>
            </w:r>
          </w:p>
        </w:tc>
        <w:tc>
          <w:tcPr>
            <w:tcW w:w="3407" w:type="dxa"/>
          </w:tcPr>
          <w:p w14:paraId="7AE6A133" w14:textId="31BE2283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the “Link to Dataset” field at this stage</w:t>
            </w:r>
          </w:p>
        </w:tc>
        <w:tc>
          <w:tcPr>
            <w:tcW w:w="1800" w:type="dxa"/>
          </w:tcPr>
          <w:p w14:paraId="7CC32A58" w14:textId="77777777" w:rsidR="00EB0CC8" w:rsidRPr="00F509D1" w:rsidRDefault="00EB0CC8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20925A14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663C65BB" w14:textId="29966DCF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3617A933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28596B4" w14:textId="77777777" w:rsidTr="00F509D1">
        <w:tc>
          <w:tcPr>
            <w:tcW w:w="3264" w:type="dxa"/>
          </w:tcPr>
          <w:p w14:paraId="2EB6D399" w14:textId="429ECE9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potential sensitivity of dataset</w:t>
            </w:r>
          </w:p>
        </w:tc>
        <w:tc>
          <w:tcPr>
            <w:tcW w:w="3319" w:type="dxa"/>
          </w:tcPr>
          <w:p w14:paraId="36E061D5" w14:textId="38DD1250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5 (“Sensitive Data”) of each Data Card</w:t>
            </w:r>
          </w:p>
        </w:tc>
        <w:tc>
          <w:tcPr>
            <w:tcW w:w="3407" w:type="dxa"/>
          </w:tcPr>
          <w:p w14:paraId="59160CA2" w14:textId="65258FCE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Consider whether the dataset could be used to compromise integrity of archaeological sites, to exploit natural resources, or to jeopardize national security </w:t>
            </w:r>
          </w:p>
        </w:tc>
        <w:tc>
          <w:tcPr>
            <w:tcW w:w="1800" w:type="dxa"/>
          </w:tcPr>
          <w:p w14:paraId="3DEF7E0A" w14:textId="77777777" w:rsidR="00EB0CC8" w:rsidRPr="00F509D1" w:rsidRDefault="00EB0CC8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6FD3CE41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5CBA23CC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27C321A6" w14:textId="078A7332" w:rsidR="00EB0CC8" w:rsidRPr="00F509D1" w:rsidRDefault="00F509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Surveillance</w:t>
            </w:r>
          </w:p>
        </w:tc>
        <w:tc>
          <w:tcPr>
            <w:tcW w:w="851" w:type="dxa"/>
          </w:tcPr>
          <w:p w14:paraId="03EE92E2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48D3BC98" w14:textId="77777777" w:rsidTr="00F509D1">
        <w:tc>
          <w:tcPr>
            <w:tcW w:w="3264" w:type="dxa"/>
          </w:tcPr>
          <w:p w14:paraId="76CBEC96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Data Card for each dataset</w:t>
            </w:r>
          </w:p>
        </w:tc>
        <w:tc>
          <w:tcPr>
            <w:tcW w:w="3319" w:type="dxa"/>
          </w:tcPr>
          <w:p w14:paraId="08403340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Data Card:</w:t>
            </w:r>
          </w:p>
          <w:p w14:paraId="21FAE25D" w14:textId="77777777" w:rsidR="00EB0CC8" w:rsidRPr="00F509D1" w:rsidRDefault="00EB0CC8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(“Dataset Overview”);</w:t>
            </w:r>
          </w:p>
          <w:p w14:paraId="30CAC188" w14:textId="77777777" w:rsidR="00EB0CC8" w:rsidRPr="00F509D1" w:rsidRDefault="00EB0CC8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3 (“Dataset Characteristics”);</w:t>
            </w:r>
          </w:p>
          <w:p w14:paraId="6D6F5DA3" w14:textId="77777777" w:rsidR="00EB0CC8" w:rsidRPr="00F509D1" w:rsidRDefault="00EB0CC8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 (“Provenance”)</w:t>
            </w:r>
          </w:p>
        </w:tc>
        <w:tc>
          <w:tcPr>
            <w:tcW w:w="3407" w:type="dxa"/>
          </w:tcPr>
          <w:p w14:paraId="6468313F" w14:textId="20B83FE8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2, 3, and 4 just yet. Only complete the fields for which you currently have information</w:t>
            </w:r>
          </w:p>
        </w:tc>
        <w:tc>
          <w:tcPr>
            <w:tcW w:w="1800" w:type="dxa"/>
          </w:tcPr>
          <w:p w14:paraId="0C362178" w14:textId="77777777" w:rsidR="00EB0CC8" w:rsidRPr="00F509D1" w:rsidRDefault="00EB0CC8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29" w:type="dxa"/>
          </w:tcPr>
          <w:p w14:paraId="57D11334" w14:textId="2540F95E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 quality</w:t>
            </w:r>
          </w:p>
          <w:p w14:paraId="4FD9CC4C" w14:textId="438EDED0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13AEBB6F" w14:textId="717F6463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315945B3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6420A5A5" w14:textId="77777777" w:rsidR="00007635" w:rsidRPr="00F509D1" w:rsidRDefault="00007635" w:rsidP="00F509D1">
      <w:p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</w:p>
    <w:p w14:paraId="159D0D67" w14:textId="7DD408C5" w:rsidR="004842B7" w:rsidRPr="00F509D1" w:rsidRDefault="00007635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2c. </w:t>
      </w:r>
      <w:r w:rsidR="004842B7"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Collecting or Generating Primary Datasets </w:t>
      </w:r>
      <w:r w:rsidR="00B54549" w:rsidRPr="00F509D1">
        <w:rPr>
          <w:rFonts w:ascii="Aptos" w:hAnsi="Aptos"/>
          <w:b/>
          <w:bCs/>
          <w:color w:val="000000" w:themeColor="text1"/>
          <w:sz w:val="22"/>
          <w:szCs w:val="22"/>
        </w:rPr>
        <w:t>About Human Subjects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51"/>
        <w:gridCol w:w="3353"/>
        <w:gridCol w:w="3286"/>
        <w:gridCol w:w="1813"/>
        <w:gridCol w:w="2016"/>
        <w:gridCol w:w="851"/>
      </w:tblGrid>
      <w:tr w:rsidR="00F509D1" w:rsidRPr="00F509D1" w14:paraId="528AF36F" w14:textId="77777777" w:rsidTr="00F509D1">
        <w:tc>
          <w:tcPr>
            <w:tcW w:w="3351" w:type="dxa"/>
          </w:tcPr>
          <w:p w14:paraId="4517EC4E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53" w:type="dxa"/>
          </w:tcPr>
          <w:p w14:paraId="41D1358B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86" w:type="dxa"/>
          </w:tcPr>
          <w:p w14:paraId="11FFDABC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13" w:type="dxa"/>
          </w:tcPr>
          <w:p w14:paraId="1F770B7B" w14:textId="7F51426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2016" w:type="dxa"/>
          </w:tcPr>
          <w:p w14:paraId="35003577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640FF084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481D076F" w14:textId="77777777" w:rsidTr="00F509D1">
        <w:tc>
          <w:tcPr>
            <w:tcW w:w="3351" w:type="dxa"/>
          </w:tcPr>
          <w:p w14:paraId="30CC1F21" w14:textId="40FA98F2" w:rsidR="00707049" w:rsidRPr="00F509D1" w:rsidRDefault="00707049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Create Data Card for each primary dataset containing human subjects’ data </w:t>
            </w:r>
          </w:p>
        </w:tc>
        <w:tc>
          <w:tcPr>
            <w:tcW w:w="3353" w:type="dxa"/>
          </w:tcPr>
          <w:p w14:paraId="636A2B66" w14:textId="0979F69F" w:rsidR="00707049" w:rsidRPr="00F509D1" w:rsidRDefault="00707049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1 (“Basic Information”) of each Data Card</w:t>
            </w:r>
          </w:p>
        </w:tc>
        <w:tc>
          <w:tcPr>
            <w:tcW w:w="3286" w:type="dxa"/>
          </w:tcPr>
          <w:p w14:paraId="7B0FCE07" w14:textId="341F7BBF" w:rsidR="00707049" w:rsidRPr="00F509D1" w:rsidRDefault="00707049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the “Link to Dataset” field at this stage</w:t>
            </w:r>
          </w:p>
        </w:tc>
        <w:tc>
          <w:tcPr>
            <w:tcW w:w="1813" w:type="dxa"/>
          </w:tcPr>
          <w:p w14:paraId="285FEAEA" w14:textId="77777777" w:rsidR="00707049" w:rsidRPr="00F509D1" w:rsidRDefault="00707049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0AFF6F0D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02C3DCF7" w14:textId="0453F8D4" w:rsidR="00707049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2F00ADEC" w14:textId="77777777" w:rsidR="00707049" w:rsidRPr="00F509D1" w:rsidRDefault="00707049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F7FE5BC" w14:textId="77777777" w:rsidTr="00F509D1">
        <w:tc>
          <w:tcPr>
            <w:tcW w:w="3351" w:type="dxa"/>
          </w:tcPr>
          <w:p w14:paraId="548F0FEB" w14:textId="309B7B8A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Design an informed consent process that is as straightforward and clear as possible</w:t>
            </w:r>
          </w:p>
          <w:p w14:paraId="50EF57D3" w14:textId="3F942E53" w:rsidR="005F58D5" w:rsidRPr="00F509D1" w:rsidRDefault="005F58D5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3353" w:type="dxa"/>
          </w:tcPr>
          <w:p w14:paraId="2B9E4FFC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 materials, including:</w:t>
            </w:r>
          </w:p>
          <w:p w14:paraId="08F6B97A" w14:textId="419A5E2C" w:rsidR="005F58D5" w:rsidRPr="00F509D1" w:rsidRDefault="005F58D5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Recruitment message for prospective participants (e.g., email, video);</w:t>
            </w:r>
          </w:p>
          <w:p w14:paraId="6F7A88C8" w14:textId="5879ED98" w:rsidR="005F58D5" w:rsidRPr="00F509D1" w:rsidRDefault="005F58D5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Method of giving information about your study to prospective participants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(e.g., written sheet, video, visualization);</w:t>
            </w:r>
          </w:p>
          <w:p w14:paraId="23F21CBE" w14:textId="77777777" w:rsidR="005F58D5" w:rsidRPr="00F509D1" w:rsidRDefault="005F58D5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Method of recording informed consent when it is given (e.g., </w:t>
            </w:r>
            <w:r w:rsidR="003F5A0F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written consent form with signature, oral consent on an audio recording)</w:t>
            </w:r>
          </w:p>
          <w:p w14:paraId="1AAD19F1" w14:textId="77777777" w:rsidR="003F5A0F" w:rsidRPr="00F509D1" w:rsidRDefault="003F5A0F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090915E5" w14:textId="5835E1B1" w:rsidR="003F5A0F" w:rsidRPr="00F509D1" w:rsidRDefault="003F5A0F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field “Informed Consent Processes” in Section 5 (“Sensitive Data”) of each Data Card</w:t>
            </w:r>
          </w:p>
        </w:tc>
        <w:tc>
          <w:tcPr>
            <w:tcW w:w="3286" w:type="dxa"/>
          </w:tcPr>
          <w:p w14:paraId="21B13C5F" w14:textId="432C5691" w:rsidR="005F58D5" w:rsidRPr="00F509D1" w:rsidRDefault="005F58D5" w:rsidP="00F509D1">
            <w:pPr>
              <w:ind w:left="-17"/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 xml:space="preserve">Use 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standardized templates for consent materials</w:t>
            </w:r>
            <w:r w:rsidRPr="00F509D1">
              <w:rPr>
                <w:rStyle w:val="Strong"/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available through your university’s or institution’s Institutional Review Board</w:t>
            </w:r>
          </w:p>
          <w:p w14:paraId="07DDA893" w14:textId="77777777" w:rsidR="005F58D5" w:rsidRPr="00F509D1" w:rsidRDefault="005F58D5" w:rsidP="00F509D1">
            <w:pPr>
              <w:ind w:left="-17"/>
              <w:rPr>
                <w:rStyle w:val="Strong"/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3C99964F" w14:textId="582C2098" w:rsidR="005F58D5" w:rsidRPr="00F509D1" w:rsidRDefault="002A5C9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Consult the I-GUIDE Primer on Informed Consent</w:t>
            </w:r>
          </w:p>
        </w:tc>
        <w:tc>
          <w:tcPr>
            <w:tcW w:w="1813" w:type="dxa"/>
          </w:tcPr>
          <w:p w14:paraId="6B281D4D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743915A8" w14:textId="77777777" w:rsidR="005F58D5" w:rsidRPr="00F509D1" w:rsidRDefault="00EB0CC8" w:rsidP="00F509D1">
            <w:pPr>
              <w:ind w:left="-17" w:hanging="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779C663E" w14:textId="77777777" w:rsidR="00EB0CC8" w:rsidRPr="00F509D1" w:rsidRDefault="00EB0CC8" w:rsidP="00F509D1">
            <w:pPr>
              <w:ind w:left="-17" w:hanging="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025B80DD" w14:textId="6571EA07" w:rsidR="00EB0CC8" w:rsidRDefault="00EB0CC8" w:rsidP="00F509D1">
            <w:pPr>
              <w:ind w:left="-17" w:hanging="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Privacy </w:t>
            </w:r>
          </w:p>
          <w:p w14:paraId="579B30F6" w14:textId="4FCBF174" w:rsidR="00F509D1" w:rsidRPr="00F509D1" w:rsidRDefault="00F509D1" w:rsidP="00F509D1">
            <w:pPr>
              <w:ind w:left="-17" w:hanging="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Surveillance</w:t>
            </w:r>
          </w:p>
          <w:p w14:paraId="7CF9138C" w14:textId="2C94B631" w:rsidR="00EB0CC8" w:rsidRPr="00F509D1" w:rsidRDefault="00EB0CC8" w:rsidP="00F509D1">
            <w:pPr>
              <w:ind w:left="-17" w:hanging="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7A6FD65F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DD3EA15" w14:textId="77777777" w:rsidTr="00F509D1">
        <w:tc>
          <w:tcPr>
            <w:tcW w:w="3351" w:type="dxa"/>
          </w:tcPr>
          <w:p w14:paraId="1E0C6845" w14:textId="77777777" w:rsidR="00C876B0" w:rsidRPr="00F509D1" w:rsidRDefault="00C876B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Address demographic and geographic fairness in selection of subjects</w:t>
            </w:r>
          </w:p>
        </w:tc>
        <w:tc>
          <w:tcPr>
            <w:tcW w:w="3353" w:type="dxa"/>
          </w:tcPr>
          <w:p w14:paraId="351AC4F5" w14:textId="77777777" w:rsidR="00C876B0" w:rsidRPr="00F509D1" w:rsidRDefault="00C876B0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Strategy for recruiting participants from hard-to-reach populations</w:t>
            </w:r>
          </w:p>
          <w:p w14:paraId="08D05DF0" w14:textId="77777777" w:rsidR="00C876B0" w:rsidRPr="00F509D1" w:rsidRDefault="00C876B0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7B7E93E9" w14:textId="77777777" w:rsidR="00C876B0" w:rsidRPr="00F509D1" w:rsidRDefault="00C876B0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Tailor recruitment and consent materials to hard-to-reach populations</w:t>
            </w:r>
          </w:p>
          <w:p w14:paraId="2EEBFB90" w14:textId="77777777" w:rsidR="00C876B0" w:rsidRPr="00F509D1" w:rsidRDefault="00C876B0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5D08EDE4" w14:textId="0882D227" w:rsidR="00C876B0" w:rsidRPr="00F509D1" w:rsidRDefault="00C876B0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Update fields “More About Methods” and “Informed Consent Processes” in Section </w:t>
            </w:r>
            <w:r w:rsidR="00053900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4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(“</w:t>
            </w:r>
            <w:r w:rsidR="00053900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Provenance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”)</w:t>
            </w:r>
            <w:r w:rsidR="00053900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, and complete field “Dataset Representativeness” in Section 5 (“Sensitive Data”)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of each Data Card</w:t>
            </w:r>
          </w:p>
        </w:tc>
        <w:tc>
          <w:tcPr>
            <w:tcW w:w="3286" w:type="dxa"/>
          </w:tcPr>
          <w:p w14:paraId="3A9B20F7" w14:textId="21542095" w:rsidR="00C876B0" w:rsidRPr="00F509D1" w:rsidRDefault="006D5BB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the I-GUIDE Primer on Fair Representation</w:t>
            </w:r>
          </w:p>
        </w:tc>
        <w:tc>
          <w:tcPr>
            <w:tcW w:w="1813" w:type="dxa"/>
          </w:tcPr>
          <w:p w14:paraId="6C4C751A" w14:textId="77777777" w:rsidR="00C876B0" w:rsidRPr="00F509D1" w:rsidRDefault="00C876B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4C354A53" w14:textId="77777777" w:rsidR="00C876B0" w:rsidRPr="00F509D1" w:rsidRDefault="00C876B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337130F0" w14:textId="77777777" w:rsidR="00C876B0" w:rsidRPr="00F509D1" w:rsidRDefault="00C876B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</w:tc>
        <w:tc>
          <w:tcPr>
            <w:tcW w:w="851" w:type="dxa"/>
          </w:tcPr>
          <w:p w14:paraId="186F386A" w14:textId="77777777" w:rsidR="00C876B0" w:rsidRPr="00F509D1" w:rsidRDefault="00C876B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4681DE20" w14:textId="77777777" w:rsidTr="00F509D1">
        <w:tc>
          <w:tcPr>
            <w:tcW w:w="3351" w:type="dxa"/>
          </w:tcPr>
          <w:p w14:paraId="6B4E23DB" w14:textId="266EF00F" w:rsidR="004842B7" w:rsidRPr="00F509D1" w:rsidRDefault="004842B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Design survey/interview instruments with clear language</w:t>
            </w:r>
          </w:p>
        </w:tc>
        <w:tc>
          <w:tcPr>
            <w:tcW w:w="3353" w:type="dxa"/>
          </w:tcPr>
          <w:p w14:paraId="2D978BAB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Survey form or interview protocol</w:t>
            </w:r>
          </w:p>
          <w:p w14:paraId="10582B92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FC26625" w14:textId="5D41AFA2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Complete fields “Methods of Collection” and “More About Methods” in Section 4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(“Provenance”) of each Data Card</w:t>
            </w:r>
          </w:p>
        </w:tc>
        <w:tc>
          <w:tcPr>
            <w:tcW w:w="3286" w:type="dxa"/>
          </w:tcPr>
          <w:p w14:paraId="4FD56E56" w14:textId="11155015" w:rsidR="004842B7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Use online survey tool such as Google Forms or Qualtrics’ free Online Survey Maker tool</w:t>
            </w:r>
          </w:p>
        </w:tc>
        <w:tc>
          <w:tcPr>
            <w:tcW w:w="1813" w:type="dxa"/>
          </w:tcPr>
          <w:p w14:paraId="49F6AB5D" w14:textId="77777777" w:rsidR="004842B7" w:rsidRPr="00F509D1" w:rsidRDefault="004842B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2C9C0A55" w14:textId="03E6B874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504D7B43" w14:textId="50C025AC" w:rsidR="00665FEA" w:rsidRPr="00F509D1" w:rsidRDefault="00665FE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 quality</w:t>
            </w:r>
          </w:p>
          <w:p w14:paraId="5C467816" w14:textId="7FB649E4" w:rsidR="004842B7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1718EBA0" w14:textId="453EFC4D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32140EA0" w14:textId="77777777" w:rsidR="004842B7" w:rsidRPr="00F509D1" w:rsidRDefault="004842B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4BBFAD58" w14:textId="77777777" w:rsidTr="00F509D1">
        <w:tc>
          <w:tcPr>
            <w:tcW w:w="3351" w:type="dxa"/>
          </w:tcPr>
          <w:p w14:paraId="35378035" w14:textId="10BBB843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If you are collecting data from subjects who may struggle to understand consent materials or </w:t>
            </w:r>
            <w:r w:rsidR="003F5A0F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survey/interview instruments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, implement strategies to enhance their comprehension</w:t>
            </w:r>
          </w:p>
        </w:tc>
        <w:tc>
          <w:tcPr>
            <w:tcW w:w="3353" w:type="dxa"/>
          </w:tcPr>
          <w:p w14:paraId="1256D841" w14:textId="77777777" w:rsidR="005F58D5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Simplified or translated materials and instruments</w:t>
            </w:r>
          </w:p>
          <w:p w14:paraId="76877C47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D3E3D88" w14:textId="2E43E98E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field “Informed Consent Processes” in Section 5 (“Sensitive Data”) of each Data Card</w:t>
            </w:r>
          </w:p>
        </w:tc>
        <w:tc>
          <w:tcPr>
            <w:tcW w:w="3286" w:type="dxa"/>
          </w:tcPr>
          <w:p w14:paraId="414F9FCC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Think about whether any of your potential subjects may be non-native speakers, children, or have cognitive impairments</w:t>
            </w:r>
          </w:p>
          <w:p w14:paraId="1A980AC8" w14:textId="77777777" w:rsidR="003F5A0F" w:rsidRPr="00F509D1" w:rsidRDefault="003F5A0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47CB60CC" w14:textId="7D3612A5" w:rsidR="003F5A0F" w:rsidRPr="00F509D1" w:rsidRDefault="006D5BB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Check out the guide for working with people with cognitive impairment from UC San Francisco’s Human Research Protection Program: </w:t>
            </w:r>
            <w:hyperlink r:id="rId10" w:history="1">
              <w:r w:rsidRPr="00F509D1">
                <w:rPr>
                  <w:rStyle w:val="Hyperlink"/>
                  <w:rFonts w:ascii="Aptos" w:hAnsi="Aptos"/>
                  <w:color w:val="000000" w:themeColor="text1"/>
                  <w:sz w:val="22"/>
                  <w:szCs w:val="22"/>
                </w:rPr>
                <w:t>https://irb.ucsf.edu/enrolling-individuals-cognitive-impairments-and-assessing-decisional-capacity</w:t>
              </w:r>
            </w:hyperlink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13" w:type="dxa"/>
          </w:tcPr>
          <w:p w14:paraId="604D5C82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12E2BE5F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1FADFF81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 quality</w:t>
            </w:r>
          </w:p>
          <w:p w14:paraId="712FCC28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51B801A2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1B237B4C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3B3DC51D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84252DD" w14:textId="77777777" w:rsidTr="00F509D1">
        <w:tc>
          <w:tcPr>
            <w:tcW w:w="3351" w:type="dxa"/>
          </w:tcPr>
          <w:p w14:paraId="62917D0B" w14:textId="4757FF06" w:rsidR="00605DF6" w:rsidRPr="00F509D1" w:rsidRDefault="00605DF6" w:rsidP="00F509D1">
            <w:pPr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 xml:space="preserve">Secure </w:t>
            </w:r>
            <w:r w:rsidR="00933999"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Institutional Review Board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33999"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 xml:space="preserve">(IRB) 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approval</w:t>
            </w:r>
          </w:p>
        </w:tc>
        <w:tc>
          <w:tcPr>
            <w:tcW w:w="3353" w:type="dxa"/>
          </w:tcPr>
          <w:p w14:paraId="460726E6" w14:textId="77777777" w:rsidR="00605DF6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IRB approval notification</w:t>
            </w:r>
          </w:p>
          <w:p w14:paraId="1FC08310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0276F235" w14:textId="3A40E99A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Complete </w:t>
            </w:r>
            <w:r w:rsidR="003F5A0F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field “Information About Ethical Oversight” in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Section 5 (“Sensitive Data”) </w:t>
            </w:r>
            <w:r w:rsidR="003F5A0F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of each Data Card</w:t>
            </w:r>
          </w:p>
        </w:tc>
        <w:tc>
          <w:tcPr>
            <w:tcW w:w="3286" w:type="dxa"/>
          </w:tcPr>
          <w:p w14:paraId="28367B40" w14:textId="5160D5EF" w:rsidR="00605DF6" w:rsidRPr="00F509D1" w:rsidRDefault="00933999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Apply for IRB approval as soon as possible, as the approval process can take weeks or even months</w:t>
            </w:r>
          </w:p>
        </w:tc>
        <w:tc>
          <w:tcPr>
            <w:tcW w:w="1813" w:type="dxa"/>
          </w:tcPr>
          <w:p w14:paraId="4D230F3B" w14:textId="77777777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3FEFD769" w14:textId="77777777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782717EE" w14:textId="77777777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57B1DEB6" w14:textId="2490A08E" w:rsidR="00605DF6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</w:t>
            </w:r>
            <w:r w:rsidR="00605DF6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compliance</w:t>
            </w:r>
          </w:p>
          <w:p w14:paraId="20E4E954" w14:textId="77777777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  <w:p w14:paraId="550C3821" w14:textId="1D94B4F5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1" w:type="dxa"/>
          </w:tcPr>
          <w:p w14:paraId="50D220D4" w14:textId="77777777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66280A4D" w14:textId="77777777" w:rsidTr="00F509D1">
        <w:tc>
          <w:tcPr>
            <w:tcW w:w="3351" w:type="dxa"/>
          </w:tcPr>
          <w:p w14:paraId="16FB4577" w14:textId="0EFC377C" w:rsidR="004842B7" w:rsidRPr="00F509D1" w:rsidRDefault="004842B7" w:rsidP="00F509D1">
            <w:pPr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Obtain and securely store informed consent for personal data collection</w:t>
            </w:r>
          </w:p>
        </w:tc>
        <w:tc>
          <w:tcPr>
            <w:tcW w:w="3353" w:type="dxa"/>
          </w:tcPr>
          <w:p w14:paraId="40A4A5FF" w14:textId="72776077" w:rsidR="004842B7" w:rsidRPr="00F509D1" w:rsidRDefault="00C876B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field “Informed Consent Processes” in Section 5 (“Sensitive Data”) of each Data Card</w:t>
            </w:r>
          </w:p>
        </w:tc>
        <w:tc>
          <w:tcPr>
            <w:tcW w:w="3286" w:type="dxa"/>
          </w:tcPr>
          <w:p w14:paraId="0780F138" w14:textId="7C3C7E27" w:rsidR="004842B7" w:rsidRPr="00F509D1" w:rsidRDefault="00C876B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a password-protected, IRB-compliant server, e.g., Box</w:t>
            </w:r>
          </w:p>
        </w:tc>
        <w:tc>
          <w:tcPr>
            <w:tcW w:w="1813" w:type="dxa"/>
          </w:tcPr>
          <w:p w14:paraId="78B2B30D" w14:textId="77777777" w:rsidR="004842B7" w:rsidRPr="00F509D1" w:rsidRDefault="004842B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3A45CD4B" w14:textId="32156AA4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3C1E42C1" w14:textId="7E2B9804" w:rsidR="004842B7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</w:t>
            </w:r>
            <w:r w:rsidR="00605DF6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compliance</w:t>
            </w:r>
          </w:p>
          <w:p w14:paraId="7A8C0563" w14:textId="4B5A4630" w:rsidR="00605DF6" w:rsidRPr="00F509D1" w:rsidRDefault="00605DF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</w:tc>
        <w:tc>
          <w:tcPr>
            <w:tcW w:w="851" w:type="dxa"/>
          </w:tcPr>
          <w:p w14:paraId="68B796FB" w14:textId="77777777" w:rsidR="004842B7" w:rsidRPr="00F509D1" w:rsidRDefault="004842B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413F65C1" w14:textId="77777777" w:rsidTr="00F509D1">
        <w:tc>
          <w:tcPr>
            <w:tcW w:w="3351" w:type="dxa"/>
          </w:tcPr>
          <w:p w14:paraId="30FD9B1F" w14:textId="4576C899" w:rsidR="005F58D5" w:rsidRPr="00F509D1" w:rsidRDefault="00707049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</w:t>
            </w:r>
            <w:r w:rsidR="005F58D5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Data Card for each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dataset</w:t>
            </w:r>
          </w:p>
        </w:tc>
        <w:tc>
          <w:tcPr>
            <w:tcW w:w="3353" w:type="dxa"/>
          </w:tcPr>
          <w:p w14:paraId="5F3B5F7B" w14:textId="27AAB344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Complete </w:t>
            </w:r>
            <w:r w:rsidR="00707049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the following sections of each Data Card:</w:t>
            </w:r>
          </w:p>
          <w:p w14:paraId="03CAD4D1" w14:textId="77777777" w:rsidR="005F58D5" w:rsidRPr="00F509D1" w:rsidRDefault="005F58D5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(“Dataset Overview”);</w:t>
            </w:r>
          </w:p>
          <w:p w14:paraId="17531551" w14:textId="77777777" w:rsidR="005F58D5" w:rsidRPr="00F509D1" w:rsidRDefault="005F58D5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3 (“Dataset Characteristics”);</w:t>
            </w:r>
          </w:p>
          <w:p w14:paraId="69659186" w14:textId="77777777" w:rsidR="005F58D5" w:rsidRPr="00F509D1" w:rsidRDefault="005F58D5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 (“Provenance”)</w:t>
            </w:r>
          </w:p>
        </w:tc>
        <w:tc>
          <w:tcPr>
            <w:tcW w:w="3286" w:type="dxa"/>
          </w:tcPr>
          <w:p w14:paraId="788CBE5B" w14:textId="0985BDD9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2, 3</w:t>
            </w:r>
            <w:r w:rsidR="00C876B0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, and 4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just yet. Only complete the fields for which you currently have information</w:t>
            </w:r>
          </w:p>
        </w:tc>
        <w:tc>
          <w:tcPr>
            <w:tcW w:w="1813" w:type="dxa"/>
          </w:tcPr>
          <w:p w14:paraId="4A6FB2DA" w14:textId="77777777" w:rsidR="005F58D5" w:rsidRPr="00F509D1" w:rsidRDefault="005F58D5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16" w:type="dxa"/>
          </w:tcPr>
          <w:p w14:paraId="12E75632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 quality</w:t>
            </w:r>
          </w:p>
          <w:p w14:paraId="3B944741" w14:textId="77777777" w:rsidR="00EB0CC8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3A2D3089" w14:textId="427E4D53" w:rsidR="005F58D5" w:rsidRPr="00F509D1" w:rsidRDefault="00EB0CC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72ABBB5A" w14:textId="77777777" w:rsidR="005F58D5" w:rsidRPr="00F509D1" w:rsidRDefault="005F58D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5060A263" w14:textId="77777777" w:rsidR="00C168FA" w:rsidRPr="00F509D1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311E888C" w14:textId="499C9C12" w:rsidR="004842B7" w:rsidRPr="00F509D1" w:rsidRDefault="00007635" w:rsidP="00F509D1">
      <w:pPr>
        <w:pStyle w:val="ListParagraph"/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 xml:space="preserve">2d. </w:t>
      </w:r>
      <w:r w:rsidR="004842B7" w:rsidRPr="00F509D1">
        <w:rPr>
          <w:rFonts w:ascii="Aptos" w:hAnsi="Aptos"/>
          <w:b/>
          <w:bCs/>
          <w:color w:val="000000" w:themeColor="text1"/>
          <w:sz w:val="22"/>
          <w:szCs w:val="22"/>
        </w:rPr>
        <w:t>Collecting Primary Datasets from Web</w:t>
      </w:r>
      <w:r w:rsidR="00053900"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 </w:t>
      </w:r>
      <w:r w:rsidR="004842B7" w:rsidRPr="00F509D1">
        <w:rPr>
          <w:rFonts w:ascii="Aptos" w:hAnsi="Aptos"/>
          <w:b/>
          <w:bCs/>
          <w:color w:val="000000" w:themeColor="text1"/>
          <w:sz w:val="22"/>
          <w:szCs w:val="22"/>
        </w:rPr>
        <w:t>Scraping or other Digital Activities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2805"/>
        <w:gridCol w:w="2902"/>
        <w:gridCol w:w="4281"/>
        <w:gridCol w:w="1878"/>
        <w:gridCol w:w="1954"/>
        <w:gridCol w:w="850"/>
      </w:tblGrid>
      <w:tr w:rsidR="00F509D1" w:rsidRPr="00F509D1" w14:paraId="0FF067F0" w14:textId="77777777" w:rsidTr="00F509D1">
        <w:tc>
          <w:tcPr>
            <w:tcW w:w="2994" w:type="dxa"/>
          </w:tcPr>
          <w:p w14:paraId="7B69326E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059" w:type="dxa"/>
          </w:tcPr>
          <w:p w14:paraId="0DC0A26C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757" w:type="dxa"/>
          </w:tcPr>
          <w:p w14:paraId="3223B179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980" w:type="dxa"/>
          </w:tcPr>
          <w:p w14:paraId="1E5C3731" w14:textId="078EB14A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2030" w:type="dxa"/>
          </w:tcPr>
          <w:p w14:paraId="52BE0A2C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0" w:type="dxa"/>
          </w:tcPr>
          <w:p w14:paraId="5F991CBD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1549345A" w14:textId="77777777" w:rsidTr="00F509D1">
        <w:tc>
          <w:tcPr>
            <w:tcW w:w="2994" w:type="dxa"/>
          </w:tcPr>
          <w:p w14:paraId="09B4A511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Create Data Card for each primary dataset containing human subjects’ data </w:t>
            </w:r>
          </w:p>
        </w:tc>
        <w:tc>
          <w:tcPr>
            <w:tcW w:w="3059" w:type="dxa"/>
          </w:tcPr>
          <w:p w14:paraId="722D44E1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1 (“Basic Information”) of each Data Card</w:t>
            </w:r>
          </w:p>
        </w:tc>
        <w:tc>
          <w:tcPr>
            <w:tcW w:w="3757" w:type="dxa"/>
          </w:tcPr>
          <w:p w14:paraId="4DB8656C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the “Link to Dataset” field at this stage</w:t>
            </w:r>
          </w:p>
        </w:tc>
        <w:tc>
          <w:tcPr>
            <w:tcW w:w="1980" w:type="dxa"/>
          </w:tcPr>
          <w:p w14:paraId="3617B97A" w14:textId="77777777" w:rsidR="00E61C77" w:rsidRPr="00F509D1" w:rsidRDefault="00E61C77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30" w:type="dxa"/>
          </w:tcPr>
          <w:p w14:paraId="46D72A5F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47333D9C" w14:textId="47815D85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0" w:type="dxa"/>
          </w:tcPr>
          <w:p w14:paraId="13CF5DAB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A941610" w14:textId="77777777" w:rsidTr="00F509D1">
        <w:tc>
          <w:tcPr>
            <w:tcW w:w="2994" w:type="dxa"/>
          </w:tcPr>
          <w:p w14:paraId="14D01D89" w14:textId="1751D7F7" w:rsidR="00E61C77" w:rsidRPr="00F509D1" w:rsidRDefault="00E61C77" w:rsidP="00F509D1">
            <w:pPr>
              <w:ind w:left="-14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Verify that scraping complies with platform policies</w:t>
            </w:r>
          </w:p>
        </w:tc>
        <w:tc>
          <w:tcPr>
            <w:tcW w:w="3059" w:type="dxa"/>
          </w:tcPr>
          <w:p w14:paraId="0F09BEDB" w14:textId="55669DD8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field “Collection Policies” in Section 4 (“Provenance”) of each Data Card</w:t>
            </w:r>
          </w:p>
        </w:tc>
        <w:tc>
          <w:tcPr>
            <w:tcW w:w="3757" w:type="dxa"/>
          </w:tcPr>
          <w:p w14:paraId="03EB7FE0" w14:textId="3228334B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a website’s “Data Use Policy” or “Privacy Policy”</w:t>
            </w:r>
          </w:p>
        </w:tc>
        <w:tc>
          <w:tcPr>
            <w:tcW w:w="1980" w:type="dxa"/>
          </w:tcPr>
          <w:p w14:paraId="7C955D35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30" w:type="dxa"/>
          </w:tcPr>
          <w:p w14:paraId="4784311A" w14:textId="7520489D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63C94CA7" w14:textId="29C8367D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0925BA3C" w14:textId="4B6A6BD0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</w:tc>
        <w:tc>
          <w:tcPr>
            <w:tcW w:w="850" w:type="dxa"/>
          </w:tcPr>
          <w:p w14:paraId="07664C91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08EDD797" w14:textId="77777777" w:rsidTr="00F509D1">
        <w:tc>
          <w:tcPr>
            <w:tcW w:w="2994" w:type="dxa"/>
          </w:tcPr>
          <w:p w14:paraId="4B0C88F6" w14:textId="07532CF5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Consider 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Institutional Review Board (IRB) approval,</w:t>
            </w:r>
            <w:r w:rsidRPr="00F509D1">
              <w:rPr>
                <w:rStyle w:val="Strong"/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and secure approval if considered necessary</w:t>
            </w:r>
          </w:p>
        </w:tc>
        <w:tc>
          <w:tcPr>
            <w:tcW w:w="3059" w:type="dxa"/>
          </w:tcPr>
          <w:p w14:paraId="1BB62834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IRB approval notification</w:t>
            </w:r>
          </w:p>
          <w:p w14:paraId="36311CC5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3AEF1E3C" w14:textId="15298F28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field “Information About Ethical Oversight” in Section 5 (“Sensitive Data”) of each Data Card</w:t>
            </w:r>
          </w:p>
        </w:tc>
        <w:tc>
          <w:tcPr>
            <w:tcW w:w="3757" w:type="dxa"/>
          </w:tcPr>
          <w:p w14:paraId="0267A79C" w14:textId="478CC7B9" w:rsidR="00E61C77" w:rsidRPr="00F509D1" w:rsidRDefault="002A5C9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the Univerisity of Illinois at Urbana Champaign IRB’s guidance here: https://oprs.research.illinois.edu/research-topics/does-my-study-need-irb-approval</w:t>
            </w:r>
          </w:p>
        </w:tc>
        <w:tc>
          <w:tcPr>
            <w:tcW w:w="1980" w:type="dxa"/>
          </w:tcPr>
          <w:p w14:paraId="5D95CDE8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30" w:type="dxa"/>
          </w:tcPr>
          <w:p w14:paraId="168BC5AB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0B2AEABF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087C48A7" w14:textId="0DEECDBA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22FBE90A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  <w:p w14:paraId="57092D00" w14:textId="3527EB3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0" w:type="dxa"/>
          </w:tcPr>
          <w:p w14:paraId="1610432D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0C1E2E2A" w14:textId="77777777" w:rsidTr="00F509D1">
        <w:tc>
          <w:tcPr>
            <w:tcW w:w="2994" w:type="dxa"/>
          </w:tcPr>
          <w:p w14:paraId="3C1D66B5" w14:textId="0080A036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Document known issues with demographic and geographic representativeness of dataset</w:t>
            </w:r>
          </w:p>
        </w:tc>
        <w:tc>
          <w:tcPr>
            <w:tcW w:w="3059" w:type="dxa"/>
          </w:tcPr>
          <w:p w14:paraId="4EFA080B" w14:textId="77175338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field “More About Methods” in Section 4 (“Provenance”), and complete field “Representativeness of Dataset” in Section 5 (“Sensitive Data) of each Data Card</w:t>
            </w:r>
          </w:p>
        </w:tc>
        <w:tc>
          <w:tcPr>
            <w:tcW w:w="3757" w:type="dxa"/>
          </w:tcPr>
          <w:p w14:paraId="6913631D" w14:textId="338F30DA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statistics about the demographic profiles of a website’s users</w:t>
            </w:r>
          </w:p>
        </w:tc>
        <w:tc>
          <w:tcPr>
            <w:tcW w:w="1980" w:type="dxa"/>
          </w:tcPr>
          <w:p w14:paraId="27CE3690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2030" w:type="dxa"/>
          </w:tcPr>
          <w:p w14:paraId="77B8E0DE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2D1002C9" w14:textId="0A9793C5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</w:tc>
        <w:tc>
          <w:tcPr>
            <w:tcW w:w="850" w:type="dxa"/>
          </w:tcPr>
          <w:p w14:paraId="5A47B601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FF50BA0" w14:textId="77777777" w:rsidTr="00F509D1">
        <w:tc>
          <w:tcPr>
            <w:tcW w:w="2994" w:type="dxa"/>
          </w:tcPr>
          <w:p w14:paraId="0139743A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Data Card for each dataset</w:t>
            </w:r>
          </w:p>
        </w:tc>
        <w:tc>
          <w:tcPr>
            <w:tcW w:w="3059" w:type="dxa"/>
          </w:tcPr>
          <w:p w14:paraId="142C73CB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Data Card:</w:t>
            </w:r>
          </w:p>
          <w:p w14:paraId="0862F85C" w14:textId="77777777" w:rsidR="00E61C77" w:rsidRPr="00F509D1" w:rsidRDefault="00E61C77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(“Dataset Overview”);</w:t>
            </w:r>
          </w:p>
          <w:p w14:paraId="57DE9695" w14:textId="77777777" w:rsidR="00E61C77" w:rsidRPr="00F509D1" w:rsidRDefault="00E61C77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3 (“Dataset Characteristics”);</w:t>
            </w:r>
          </w:p>
          <w:p w14:paraId="1143BA52" w14:textId="77777777" w:rsidR="00E61C77" w:rsidRPr="00F509D1" w:rsidRDefault="00E61C77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 (“Provenance”)</w:t>
            </w:r>
          </w:p>
        </w:tc>
        <w:tc>
          <w:tcPr>
            <w:tcW w:w="3757" w:type="dxa"/>
          </w:tcPr>
          <w:p w14:paraId="6E4F9209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1, 2, 3, and 4 just yet. Only complete the fields for which you currently have information</w:t>
            </w:r>
          </w:p>
        </w:tc>
        <w:tc>
          <w:tcPr>
            <w:tcW w:w="1980" w:type="dxa"/>
          </w:tcPr>
          <w:p w14:paraId="7DA25096" w14:textId="77777777" w:rsidR="00E61C77" w:rsidRPr="00F509D1" w:rsidRDefault="00E61C77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30" w:type="dxa"/>
          </w:tcPr>
          <w:p w14:paraId="06D4B8B5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 quality</w:t>
            </w:r>
          </w:p>
          <w:p w14:paraId="29BEBAF7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56FA8B4B" w14:textId="15176CF3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0" w:type="dxa"/>
          </w:tcPr>
          <w:p w14:paraId="64BE9F60" w14:textId="77777777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16046250" w14:textId="77777777" w:rsidR="00C168FA" w:rsidRPr="00F509D1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4426E3CC" w14:textId="32949B14" w:rsidR="003109E5" w:rsidRPr="00F509D1" w:rsidRDefault="00007635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>PROCESSING AND CLEANING DATA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90"/>
        <w:gridCol w:w="3390"/>
        <w:gridCol w:w="3210"/>
        <w:gridCol w:w="1890"/>
        <w:gridCol w:w="1939"/>
        <w:gridCol w:w="851"/>
      </w:tblGrid>
      <w:tr w:rsidR="00F509D1" w:rsidRPr="00F509D1" w14:paraId="6C2A28A1" w14:textId="77777777" w:rsidTr="00F509D1">
        <w:tc>
          <w:tcPr>
            <w:tcW w:w="3390" w:type="dxa"/>
          </w:tcPr>
          <w:p w14:paraId="392C012A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90" w:type="dxa"/>
          </w:tcPr>
          <w:p w14:paraId="68356F4A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10" w:type="dxa"/>
          </w:tcPr>
          <w:p w14:paraId="64FB4B36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90" w:type="dxa"/>
          </w:tcPr>
          <w:p w14:paraId="178154F3" w14:textId="0954EE0C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1939" w:type="dxa"/>
          </w:tcPr>
          <w:p w14:paraId="57A4AB31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63486A7D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1258E30D" w14:textId="77777777" w:rsidTr="00F509D1">
        <w:tc>
          <w:tcPr>
            <w:tcW w:w="3390" w:type="dxa"/>
          </w:tcPr>
          <w:p w14:paraId="0F451AE4" w14:textId="02D27882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Record </w:t>
            </w:r>
            <w:r w:rsidR="00E61C77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ata</w:t>
            </w:r>
            <w:r w:rsidR="00E61C77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p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rocessing </w:t>
            </w:r>
            <w:r w:rsidR="00E61C77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teps </w:t>
            </w:r>
          </w:p>
        </w:tc>
        <w:tc>
          <w:tcPr>
            <w:tcW w:w="3390" w:type="dxa"/>
          </w:tcPr>
          <w:p w14:paraId="69256475" w14:textId="7873DD4F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6 (“Transformations”) of each Data Card</w:t>
            </w:r>
          </w:p>
        </w:tc>
        <w:tc>
          <w:tcPr>
            <w:tcW w:w="3210" w:type="dxa"/>
          </w:tcPr>
          <w:p w14:paraId="5A8BCF38" w14:textId="372653A0" w:rsidR="00795D38" w:rsidRPr="00F509D1" w:rsidRDefault="002A5C9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Keep a running log or simple spreadsheet of all data cleaning, formatting, and transformation steps as you work</w:t>
            </w:r>
          </w:p>
        </w:tc>
        <w:tc>
          <w:tcPr>
            <w:tcW w:w="1890" w:type="dxa"/>
          </w:tcPr>
          <w:p w14:paraId="409974B4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4CDEA561" w14:textId="77777777" w:rsidR="00795D38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5A1F03AB" w14:textId="570D973D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72DC8EA2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2FFB582" w14:textId="77777777" w:rsidTr="00F509D1">
        <w:tc>
          <w:tcPr>
            <w:tcW w:w="3390" w:type="dxa"/>
          </w:tcPr>
          <w:p w14:paraId="64DDF4F9" w14:textId="6F328E3B" w:rsidR="00C168FA" w:rsidRPr="00F509D1" w:rsidRDefault="003109E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Test variables to see if any correlate with demographic groups</w:t>
            </w:r>
          </w:p>
        </w:tc>
        <w:tc>
          <w:tcPr>
            <w:tcW w:w="3390" w:type="dxa"/>
          </w:tcPr>
          <w:p w14:paraId="320BD497" w14:textId="04368D2C" w:rsidR="00C168FA" w:rsidRPr="00F509D1" w:rsidRDefault="00053900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field “Correlation with Demographic Variables” in Section 5 (“Sensitive Data”) of each Data Card</w:t>
            </w:r>
          </w:p>
        </w:tc>
        <w:tc>
          <w:tcPr>
            <w:tcW w:w="3210" w:type="dxa"/>
          </w:tcPr>
          <w:p w14:paraId="0AE7806C" w14:textId="0B2EC3CC" w:rsidR="00C168FA" w:rsidRPr="00F509D1" w:rsidRDefault="002A5C9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simple statistical tests or visualizations (e.g., cross-tabulations, scatterplots, chi-square tests) to identify correlations</w:t>
            </w:r>
          </w:p>
        </w:tc>
        <w:tc>
          <w:tcPr>
            <w:tcW w:w="1890" w:type="dxa"/>
          </w:tcPr>
          <w:p w14:paraId="6E36615C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2DA457F7" w14:textId="53C83BD5" w:rsidR="00E6665A" w:rsidRPr="00F509D1" w:rsidRDefault="00E6665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16D67697" w14:textId="30649ACD" w:rsidR="00C168FA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</w:t>
            </w:r>
            <w:r w:rsidR="00E6665A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compliance</w:t>
            </w:r>
          </w:p>
          <w:p w14:paraId="3741F41E" w14:textId="02803D36" w:rsidR="00E6665A" w:rsidRPr="00F509D1" w:rsidRDefault="00E6665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783EF9BD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58770539" w14:textId="77777777" w:rsidTr="00F509D1">
        <w:tc>
          <w:tcPr>
            <w:tcW w:w="3390" w:type="dxa"/>
          </w:tcPr>
          <w:p w14:paraId="294206FF" w14:textId="0C229F62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If geographic or demographic bias detected, take relevant action</w:t>
            </w:r>
          </w:p>
        </w:tc>
        <w:tc>
          <w:tcPr>
            <w:tcW w:w="3390" w:type="dxa"/>
          </w:tcPr>
          <w:p w14:paraId="097B53CC" w14:textId="42EA28BF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fields “More About Methods” in Section 4 (“Provenance”) and “Data Representativeness” in Section 5 (“Sensitive Data”) of each Data Card</w:t>
            </w:r>
          </w:p>
          <w:p w14:paraId="651323F4" w14:textId="65A834D8" w:rsidR="00795D38" w:rsidRPr="00F509D1" w:rsidRDefault="00795D38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3210" w:type="dxa"/>
          </w:tcPr>
          <w:p w14:paraId="69910CEE" w14:textId="48699ABF" w:rsidR="00795D38" w:rsidRPr="00F509D1" w:rsidRDefault="00795D38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Measures to address dataset bias can include:</w:t>
            </w:r>
          </w:p>
          <w:p w14:paraId="4503EC0A" w14:textId="5594D01E" w:rsidR="00795D38" w:rsidRPr="00F509D1" w:rsidRDefault="00795D38" w:rsidP="00F509D1">
            <w:pPr>
              <w:pStyle w:val="ListParagraph"/>
              <w:numPr>
                <w:ilvl w:val="0"/>
                <w:numId w:val="16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Collecting additional data;</w:t>
            </w:r>
          </w:p>
          <w:p w14:paraId="5CBE7139" w14:textId="1119C439" w:rsidR="00795D38" w:rsidRPr="00F509D1" w:rsidRDefault="00795D38" w:rsidP="00F509D1">
            <w:pPr>
              <w:pStyle w:val="ListParagraph"/>
              <w:numPr>
                <w:ilvl w:val="0"/>
                <w:numId w:val="16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Applying data debiasing techniques.</w:t>
            </w:r>
          </w:p>
          <w:p w14:paraId="747E7EDA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A5724C7" w14:textId="42ACA3BC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If you do not take these measures, ensure bias is recorded in Data Card</w:t>
            </w:r>
          </w:p>
        </w:tc>
        <w:tc>
          <w:tcPr>
            <w:tcW w:w="1890" w:type="dxa"/>
          </w:tcPr>
          <w:p w14:paraId="6C2AB7AA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5FA58EA0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 quality</w:t>
            </w:r>
          </w:p>
          <w:p w14:paraId="3DD4D8A3" w14:textId="493ADB21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</w:tc>
        <w:tc>
          <w:tcPr>
            <w:tcW w:w="851" w:type="dxa"/>
          </w:tcPr>
          <w:p w14:paraId="2987C400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5184760" w14:textId="77777777" w:rsidTr="00F509D1">
        <w:tc>
          <w:tcPr>
            <w:tcW w:w="3390" w:type="dxa"/>
          </w:tcPr>
          <w:p w14:paraId="46E2FAA4" w14:textId="2D17F4B4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Anonymize or de-identify personally identifiable or sensitive data </w:t>
            </w:r>
          </w:p>
        </w:tc>
        <w:tc>
          <w:tcPr>
            <w:tcW w:w="3390" w:type="dxa"/>
          </w:tcPr>
          <w:p w14:paraId="0CB64B2F" w14:textId="479F1BD8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Complete field “Measures Taken to Handle Sensitive Data” in Section 5 (“Sensitive Data”) of each Data Card </w:t>
            </w:r>
          </w:p>
        </w:tc>
        <w:tc>
          <w:tcPr>
            <w:tcW w:w="3210" w:type="dxa"/>
          </w:tcPr>
          <w:p w14:paraId="486F093D" w14:textId="17B28AF9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differential privacy techniques for extra security</w:t>
            </w:r>
          </w:p>
        </w:tc>
        <w:tc>
          <w:tcPr>
            <w:tcW w:w="1890" w:type="dxa"/>
          </w:tcPr>
          <w:p w14:paraId="66C247B8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7FFD9EC4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5A0E24A6" w14:textId="192456E2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46464086" w14:textId="39C6DA5C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</w:tc>
        <w:tc>
          <w:tcPr>
            <w:tcW w:w="851" w:type="dxa"/>
          </w:tcPr>
          <w:p w14:paraId="102636FD" w14:textId="77777777" w:rsidR="00795D38" w:rsidRPr="00F509D1" w:rsidRDefault="00795D3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7B3215EF" w14:textId="77777777" w:rsidR="00C168FA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0B3AB39D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0B9BF658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178021A2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1F50668D" w14:textId="77777777" w:rsidR="00812C5F" w:rsidRPr="00F509D1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414EB771" w14:textId="21D9DB76" w:rsidR="00772863" w:rsidRPr="00F509D1" w:rsidRDefault="00007635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>STORING DATA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90"/>
        <w:gridCol w:w="3390"/>
        <w:gridCol w:w="3210"/>
        <w:gridCol w:w="1890"/>
        <w:gridCol w:w="1939"/>
        <w:gridCol w:w="851"/>
      </w:tblGrid>
      <w:tr w:rsidR="00F509D1" w:rsidRPr="00F509D1" w14:paraId="250F6EB5" w14:textId="77777777" w:rsidTr="00F509D1">
        <w:tc>
          <w:tcPr>
            <w:tcW w:w="3390" w:type="dxa"/>
          </w:tcPr>
          <w:p w14:paraId="04D5FE2F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90" w:type="dxa"/>
          </w:tcPr>
          <w:p w14:paraId="208507A0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10" w:type="dxa"/>
          </w:tcPr>
          <w:p w14:paraId="2A824198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90" w:type="dxa"/>
          </w:tcPr>
          <w:p w14:paraId="621B2E19" w14:textId="23C99DA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1939" w:type="dxa"/>
          </w:tcPr>
          <w:p w14:paraId="47C452AB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51A43EF0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69E6EDAE" w14:textId="77777777" w:rsidTr="00F509D1">
        <w:tc>
          <w:tcPr>
            <w:tcW w:w="3390" w:type="dxa"/>
          </w:tcPr>
          <w:p w14:paraId="5C16D059" w14:textId="3FC99F57" w:rsidR="00772863" w:rsidRPr="00F509D1" w:rsidRDefault="0077286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Selecting </w:t>
            </w:r>
            <w:r w:rsidR="00AC6121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and using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 storage system </w:t>
            </w:r>
          </w:p>
        </w:tc>
        <w:tc>
          <w:tcPr>
            <w:tcW w:w="3390" w:type="dxa"/>
          </w:tcPr>
          <w:p w14:paraId="5A1C49C7" w14:textId="77777777" w:rsidR="00C168FA" w:rsidRPr="00F509D1" w:rsidRDefault="00AC612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fields “Link to Dataset” in Section 1 (“Basic Information”), “Storage Location” in Section 2 (“Dataset Overview”) of each Data Card</w:t>
            </w:r>
          </w:p>
          <w:p w14:paraId="7243C1D1" w14:textId="26058E1C" w:rsidR="00AC6121" w:rsidRPr="00F509D1" w:rsidRDefault="00AC612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6 (“Data Inventory”) of your Output</w:t>
            </w:r>
            <w:r w:rsidR="00AA217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Management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Plan</w:t>
            </w:r>
          </w:p>
        </w:tc>
        <w:tc>
          <w:tcPr>
            <w:tcW w:w="3210" w:type="dxa"/>
          </w:tcPr>
          <w:p w14:paraId="1FFB208C" w14:textId="048B2CBF" w:rsidR="00C83721" w:rsidRPr="00F509D1" w:rsidRDefault="00C83721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Ensure storage locations align with funding agency</w:t>
            </w:r>
            <w:r w:rsidR="00AC6121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p</w:t>
            </w:r>
            <w:r w:rsidR="00007635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olicy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, or institutional policies.</w:t>
            </w:r>
          </w:p>
          <w:p w14:paraId="10C5347F" w14:textId="77777777" w:rsidR="00795D38" w:rsidRPr="00F509D1" w:rsidRDefault="00795D38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63A78A16" w14:textId="0C50BF3D" w:rsidR="00C83721" w:rsidRPr="00F509D1" w:rsidRDefault="00C83721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Also</w:t>
            </w:r>
            <w:r w:rsidR="00795D38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consider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:</w:t>
            </w:r>
          </w:p>
          <w:p w14:paraId="1417778B" w14:textId="4734925C" w:rsidR="00C168FA" w:rsidRPr="00F509D1" w:rsidRDefault="00AC6121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Non</w:t>
            </w:r>
            <w:r w:rsidR="00772863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-sensitive data -&gt; own computer; laboratory server</w:t>
            </w:r>
            <w:r w:rsidR="00795D38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;</w:t>
            </w:r>
          </w:p>
          <w:p w14:paraId="50014D0C" w14:textId="452E87BB" w:rsidR="00772863" w:rsidRPr="00F509D1" w:rsidRDefault="00AC6121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Sensitive data</w:t>
            </w:r>
            <w:r w:rsidR="00772863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-&gt; secure institutional cloud storage with controlled access</w:t>
            </w:r>
            <w:r w:rsidR="00795D38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;</w:t>
            </w:r>
          </w:p>
          <w:p w14:paraId="657416B7" w14:textId="77777777" w:rsidR="00772863" w:rsidRPr="00F509D1" w:rsidRDefault="0077286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C6F66D0" w14:textId="0EAFC2A0" w:rsidR="00AC6121" w:rsidRPr="00F509D1" w:rsidRDefault="00AC612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If highly sensitive data, consider whether dataset should be encrypted</w:t>
            </w:r>
          </w:p>
        </w:tc>
        <w:tc>
          <w:tcPr>
            <w:tcW w:w="1890" w:type="dxa"/>
          </w:tcPr>
          <w:p w14:paraId="48C80504" w14:textId="206F660C" w:rsidR="00C168FA" w:rsidRPr="00F509D1" w:rsidRDefault="00C168FA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39077976" w14:textId="33D226B8" w:rsidR="00C168FA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</w:t>
            </w:r>
            <w:r w:rsidR="00E6665A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compliance</w:t>
            </w:r>
          </w:p>
          <w:p w14:paraId="3C7540EC" w14:textId="7E24F5F8" w:rsidR="00E6665A" w:rsidRPr="00F509D1" w:rsidRDefault="00E6665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Privacy</w:t>
            </w:r>
          </w:p>
        </w:tc>
        <w:tc>
          <w:tcPr>
            <w:tcW w:w="851" w:type="dxa"/>
          </w:tcPr>
          <w:p w14:paraId="794868BC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0B341936" w14:textId="77777777" w:rsidTr="00F509D1">
        <w:tc>
          <w:tcPr>
            <w:tcW w:w="3390" w:type="dxa"/>
          </w:tcPr>
          <w:p w14:paraId="2AA29D83" w14:textId="7450BED1" w:rsidR="00FD7DEF" w:rsidRPr="00F509D1" w:rsidRDefault="00FD7D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Store </w:t>
            </w:r>
            <w:r w:rsidR="00AC6121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and backup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I-GUIDE Data Cards </w:t>
            </w:r>
          </w:p>
        </w:tc>
        <w:tc>
          <w:tcPr>
            <w:tcW w:w="3390" w:type="dxa"/>
          </w:tcPr>
          <w:p w14:paraId="08A57D9B" w14:textId="12473BA2" w:rsidR="00FD7DEF" w:rsidRPr="00F509D1" w:rsidRDefault="00AC612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Single folder containing all Data Cards</w:t>
            </w:r>
          </w:p>
          <w:p w14:paraId="3B816269" w14:textId="06DA8BFB" w:rsidR="00AC6121" w:rsidRPr="00F509D1" w:rsidRDefault="00AC6121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3210" w:type="dxa"/>
          </w:tcPr>
          <w:p w14:paraId="6DA93C58" w14:textId="50198D51" w:rsidR="00FD7DEF" w:rsidRPr="00F509D1" w:rsidRDefault="00AC612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a consistent file naming convention for all Data Cards, and include Data Card ID</w:t>
            </w:r>
          </w:p>
        </w:tc>
        <w:tc>
          <w:tcPr>
            <w:tcW w:w="1890" w:type="dxa"/>
          </w:tcPr>
          <w:p w14:paraId="107CF2E2" w14:textId="77777777" w:rsidR="00FD7DEF" w:rsidRPr="00F509D1" w:rsidRDefault="00FD7D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247E85C5" w14:textId="7A138241" w:rsidR="00FD7DEF" w:rsidRPr="00F509D1" w:rsidRDefault="00E6665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24DE9CDA" w14:textId="77777777" w:rsidR="00FD7DEF" w:rsidRPr="00F509D1" w:rsidRDefault="00FD7D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73AD6935" w14:textId="77777777" w:rsidR="00C168FA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0BD58AF9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5075D234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580DD34B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4EF83455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4919CC3E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608EBF21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492CC911" w14:textId="77777777" w:rsidR="00812C5F" w:rsidRPr="00F509D1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78A3D1B2" w14:textId="31F59823" w:rsidR="003422A1" w:rsidRPr="00F509D1" w:rsidRDefault="003422A1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>MODEL ACQUISITION AND CREATION</w:t>
      </w:r>
    </w:p>
    <w:p w14:paraId="39E299FD" w14:textId="4762EF07" w:rsidR="00C168FA" w:rsidRPr="00F509D1" w:rsidRDefault="003422A1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t xml:space="preserve">5a. </w:t>
      </w:r>
      <w:r w:rsidR="00FD7DEF" w:rsidRPr="00F509D1">
        <w:rPr>
          <w:rFonts w:ascii="Aptos" w:hAnsi="Aptos"/>
          <w:b/>
          <w:bCs/>
          <w:color w:val="000000" w:themeColor="text1"/>
          <w:sz w:val="22"/>
          <w:szCs w:val="22"/>
        </w:rPr>
        <w:t>Acquiring Existing Model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90"/>
        <w:gridCol w:w="3390"/>
        <w:gridCol w:w="3210"/>
        <w:gridCol w:w="1890"/>
        <w:gridCol w:w="1939"/>
        <w:gridCol w:w="851"/>
      </w:tblGrid>
      <w:tr w:rsidR="00F509D1" w:rsidRPr="00F509D1" w14:paraId="2D31A91D" w14:textId="77777777" w:rsidTr="00F509D1">
        <w:tc>
          <w:tcPr>
            <w:tcW w:w="3390" w:type="dxa"/>
          </w:tcPr>
          <w:p w14:paraId="453A53F4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90" w:type="dxa"/>
          </w:tcPr>
          <w:p w14:paraId="69B397B2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10" w:type="dxa"/>
          </w:tcPr>
          <w:p w14:paraId="29CF82A0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90" w:type="dxa"/>
          </w:tcPr>
          <w:p w14:paraId="18D2EA60" w14:textId="7EC4F98B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1939" w:type="dxa"/>
          </w:tcPr>
          <w:p w14:paraId="6E762BD4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467C64BE" w14:textId="77777777" w:rsidR="004C049F" w:rsidRPr="00F509D1" w:rsidRDefault="004C049F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7E16CC01" w14:textId="77777777" w:rsidTr="00F509D1">
        <w:tc>
          <w:tcPr>
            <w:tcW w:w="3390" w:type="dxa"/>
          </w:tcPr>
          <w:p w14:paraId="11E57AF1" w14:textId="3993C4D4" w:rsidR="00AA217B" w:rsidRPr="00F509D1" w:rsidRDefault="00AA21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Create Model Card for each acquired model</w:t>
            </w:r>
          </w:p>
        </w:tc>
        <w:tc>
          <w:tcPr>
            <w:tcW w:w="3390" w:type="dxa"/>
          </w:tcPr>
          <w:p w14:paraId="2A7AC83E" w14:textId="3B7DADBB" w:rsidR="00AA217B" w:rsidRPr="00F509D1" w:rsidRDefault="00AA21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Model Card:</w:t>
            </w:r>
          </w:p>
          <w:p w14:paraId="4360C206" w14:textId="77777777" w:rsidR="00AA217B" w:rsidRPr="00F509D1" w:rsidRDefault="00AA217B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1 (“Basic Information”);</w:t>
            </w:r>
          </w:p>
          <w:p w14:paraId="72002F4D" w14:textId="38FE9612" w:rsidR="00AA217B" w:rsidRPr="00F509D1" w:rsidRDefault="00AA217B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(“Model Overview”)</w:t>
            </w:r>
          </w:p>
          <w:p w14:paraId="2BAA2B6C" w14:textId="3D3F01BC" w:rsidR="00AA217B" w:rsidRPr="00F509D1" w:rsidRDefault="00AA21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3210" w:type="dxa"/>
          </w:tcPr>
          <w:p w14:paraId="209D19AA" w14:textId="29FC75E5" w:rsidR="00AA217B" w:rsidRPr="00F509D1" w:rsidRDefault="00AA21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You don’t need to complete every field of Sections </w:t>
            </w:r>
            <w:r w:rsidR="00701A1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1 and 2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just yet. Only complete the fields for which you currently have information</w:t>
            </w:r>
          </w:p>
          <w:p w14:paraId="63190AD1" w14:textId="77777777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3A5086BB" w14:textId="553C8CA8" w:rsidR="00701A1B" w:rsidRPr="00F509D1" w:rsidRDefault="00812C5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Contact</w:t>
            </w:r>
            <w:r w:rsidR="00701A1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the model producer to fill information gaps</w:t>
            </w:r>
          </w:p>
        </w:tc>
        <w:tc>
          <w:tcPr>
            <w:tcW w:w="1890" w:type="dxa"/>
          </w:tcPr>
          <w:p w14:paraId="3E4D8C20" w14:textId="77777777" w:rsidR="00AA217B" w:rsidRPr="00F509D1" w:rsidRDefault="00AA217B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5A5DF65E" w14:textId="17692D14" w:rsidR="00E61C77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40057972" w14:textId="0361B709" w:rsidR="00AA217B" w:rsidRPr="00F509D1" w:rsidRDefault="00E61C7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2D10F1BE" w14:textId="77777777" w:rsidR="00AA217B" w:rsidRPr="00F509D1" w:rsidRDefault="00AA21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3031E18" w14:textId="77777777" w:rsidTr="00F509D1">
        <w:tc>
          <w:tcPr>
            <w:tcW w:w="3390" w:type="dxa"/>
          </w:tcPr>
          <w:p w14:paraId="5FC71B59" w14:textId="3D96394F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Record model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metadata, provenance,</w:t>
            </w:r>
            <w:r w:rsidRPr="00F509D1">
              <w:rPr>
                <w:rStyle w:val="Strong"/>
                <w:rFonts w:ascii="Aptos" w:eastAsiaTheme="majorEastAsia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and</w:t>
            </w:r>
            <w:r w:rsidRPr="00F509D1">
              <w:rPr>
                <w:rStyle w:val="Strong"/>
                <w:rFonts w:ascii="Aptos" w:eastAsiaTheme="majorEastAsia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documentation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390" w:type="dxa"/>
          </w:tcPr>
          <w:p w14:paraId="566FADD9" w14:textId="77777777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Model Card:</w:t>
            </w:r>
          </w:p>
          <w:p w14:paraId="66A926D2" w14:textId="77777777" w:rsidR="00701A1B" w:rsidRPr="00F509D1" w:rsidRDefault="00701A1B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All fields in Section 3 (“Model Inputs and Training Data”) apart from “Testing or Validation Data Used”);</w:t>
            </w:r>
          </w:p>
          <w:p w14:paraId="320D1675" w14:textId="77777777" w:rsidR="00701A1B" w:rsidRPr="00F509D1" w:rsidRDefault="00701A1B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 (“Model Structures”)</w:t>
            </w:r>
            <w:r w:rsidR="00854C58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;</w:t>
            </w:r>
          </w:p>
          <w:p w14:paraId="7470FCD9" w14:textId="12A3F4C4" w:rsidR="00854C58" w:rsidRPr="00F509D1" w:rsidRDefault="00854C58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7 (“Model Deployment and Usage”)</w:t>
            </w:r>
          </w:p>
        </w:tc>
        <w:tc>
          <w:tcPr>
            <w:tcW w:w="3210" w:type="dxa"/>
          </w:tcPr>
          <w:p w14:paraId="0EC51C73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3, 4, and 7 just yet. Only complete the fields for which you currently have information</w:t>
            </w:r>
          </w:p>
          <w:p w14:paraId="1F31FC68" w14:textId="77777777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DA0FC21" w14:textId="46DFE45F" w:rsidR="00701A1B" w:rsidRPr="00F509D1" w:rsidRDefault="00812C5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Contact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the model producer to fill information gaps</w:t>
            </w:r>
          </w:p>
        </w:tc>
        <w:tc>
          <w:tcPr>
            <w:tcW w:w="1890" w:type="dxa"/>
          </w:tcPr>
          <w:p w14:paraId="13F55C07" w14:textId="77777777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20B924E8" w14:textId="77777777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46D82A72" w14:textId="37E561D4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6DE13034" w14:textId="77777777" w:rsidR="00701A1B" w:rsidRPr="00F509D1" w:rsidRDefault="00701A1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6A6D91CD" w14:textId="77777777" w:rsidTr="00F509D1">
        <w:tc>
          <w:tcPr>
            <w:tcW w:w="3390" w:type="dxa"/>
          </w:tcPr>
          <w:p w14:paraId="59A66B70" w14:textId="03ABC69E" w:rsidR="00B83761" w:rsidRPr="00F509D1" w:rsidRDefault="005D4134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Assess the </w:t>
            </w:r>
            <w:r w:rsidR="00701A1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demographic and geographic </w:t>
            </w:r>
            <w:r w:rsidR="00B83761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representativeness of </w:t>
            </w:r>
            <w:r w:rsidR="00701A1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datasets used to train the model</w:t>
            </w:r>
          </w:p>
        </w:tc>
        <w:tc>
          <w:tcPr>
            <w:tcW w:w="3390" w:type="dxa"/>
          </w:tcPr>
          <w:p w14:paraId="6074971B" w14:textId="1586535E" w:rsidR="00FD7DEF" w:rsidRPr="00F509D1" w:rsidRDefault="00970D0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field “Training Dataset Representativeness” in Section  (“Model Inputs and Training Data”) of each Model Card</w:t>
            </w:r>
          </w:p>
        </w:tc>
        <w:tc>
          <w:tcPr>
            <w:tcW w:w="3210" w:type="dxa"/>
          </w:tcPr>
          <w:p w14:paraId="73D5C477" w14:textId="05143EBA" w:rsidR="00FD7DEF" w:rsidRPr="00F509D1" w:rsidRDefault="00812C5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Contact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the model producer to fill information gaps</w:t>
            </w:r>
          </w:p>
        </w:tc>
        <w:tc>
          <w:tcPr>
            <w:tcW w:w="1890" w:type="dxa"/>
          </w:tcPr>
          <w:p w14:paraId="6ADF0B61" w14:textId="77777777" w:rsidR="00FD7DEF" w:rsidRPr="00F509D1" w:rsidRDefault="00FD7D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26079B1A" w14:textId="77777777" w:rsidR="004E4D37" w:rsidRPr="00F509D1" w:rsidRDefault="004E4D3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51F1C004" w14:textId="6D97BEB5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Model performance</w:t>
            </w:r>
          </w:p>
          <w:p w14:paraId="09C475B6" w14:textId="13570C2D" w:rsidR="004E4D37" w:rsidRPr="00F509D1" w:rsidRDefault="004E4D3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50E48921" w14:textId="77777777" w:rsidR="00FD7DEF" w:rsidRPr="00F509D1" w:rsidRDefault="00FD7D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56494EF3" w14:textId="77777777" w:rsidTr="00812C5F">
        <w:trPr>
          <w:trHeight w:val="2960"/>
        </w:trPr>
        <w:tc>
          <w:tcPr>
            <w:tcW w:w="3390" w:type="dxa"/>
          </w:tcPr>
          <w:p w14:paraId="36238D57" w14:textId="62D30CF1" w:rsidR="003F5302" w:rsidRPr="00F509D1" w:rsidRDefault="00854C5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Assess the model’s transparency, explainability, and interpretability</w:t>
            </w:r>
          </w:p>
          <w:p w14:paraId="3D2EEAA0" w14:textId="77777777" w:rsidR="00854C58" w:rsidRPr="00F509D1" w:rsidRDefault="00854C5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6379A2BE" w14:textId="666E4519" w:rsidR="00854C58" w:rsidRPr="00F509D1" w:rsidRDefault="00854C5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Consider implementing additional measures if current transparency, explainability, and interpretability of model is inadequate</w:t>
            </w:r>
          </w:p>
        </w:tc>
        <w:tc>
          <w:tcPr>
            <w:tcW w:w="3390" w:type="dxa"/>
          </w:tcPr>
          <w:p w14:paraId="4C653A33" w14:textId="1EF56B11" w:rsidR="003F5302" w:rsidRPr="00F509D1" w:rsidRDefault="00854C58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8 (“Transparency, Explainability, and Interpretability”) of each Model Card</w:t>
            </w:r>
          </w:p>
        </w:tc>
        <w:tc>
          <w:tcPr>
            <w:tcW w:w="3210" w:type="dxa"/>
          </w:tcPr>
          <w:p w14:paraId="750EDA77" w14:textId="217981D4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Ask whether</w:t>
            </w:r>
            <w:r w:rsidR="002A5C9C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someone outside your team understand</w:t>
            </w:r>
            <w:r w:rsidR="00BC6281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</w:t>
            </w:r>
            <w:r w:rsidR="002A5C9C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how the model works, why it made a particular prediction, and what influenced its outputs</w:t>
            </w:r>
          </w:p>
          <w:p w14:paraId="0DD7C718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627694EF" w14:textId="55E002C9" w:rsidR="003F5302" w:rsidRPr="00F509D1" w:rsidRDefault="002A5C9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visual aids, simplified descriptions, or post hoc explanation tools (e.g., SHAP, LIME) if needed to improve clarity</w:t>
            </w:r>
          </w:p>
        </w:tc>
        <w:tc>
          <w:tcPr>
            <w:tcW w:w="1890" w:type="dxa"/>
          </w:tcPr>
          <w:p w14:paraId="7A3C8FEE" w14:textId="77777777" w:rsidR="003F5302" w:rsidRPr="00F509D1" w:rsidRDefault="003F5302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3E02B659" w14:textId="77777777" w:rsidR="004E4D37" w:rsidRPr="00F509D1" w:rsidRDefault="004E4D3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50EB0305" w14:textId="77777777" w:rsidR="004E4D37" w:rsidRPr="00F509D1" w:rsidRDefault="004E4D3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Interpretability</w:t>
            </w:r>
          </w:p>
          <w:p w14:paraId="61C7C0AC" w14:textId="45FF2C85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006A8803" w14:textId="62DFA843" w:rsidR="003F5302" w:rsidRPr="00F509D1" w:rsidRDefault="004E4D3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11F099CF" w14:textId="77777777" w:rsidR="003F5302" w:rsidRPr="00F509D1" w:rsidRDefault="003F5302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5B9C0947" w14:textId="77777777" w:rsidTr="00F509D1">
        <w:tc>
          <w:tcPr>
            <w:tcW w:w="3390" w:type="dxa"/>
          </w:tcPr>
          <w:p w14:paraId="5A6C4971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Adapt and customize the model for your project</w:t>
            </w:r>
          </w:p>
        </w:tc>
        <w:tc>
          <w:tcPr>
            <w:tcW w:w="3390" w:type="dxa"/>
          </w:tcPr>
          <w:p w14:paraId="074A5CF4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6 (“Model Adaptation and Customization”) of each Model Card</w:t>
            </w:r>
          </w:p>
        </w:tc>
        <w:tc>
          <w:tcPr>
            <w:tcW w:w="3210" w:type="dxa"/>
          </w:tcPr>
          <w:p w14:paraId="4ADCBB81" w14:textId="4AF006A4" w:rsidR="00E36F46" w:rsidRPr="00F509D1" w:rsidRDefault="002A5C9C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Keep a running log of any changes as you go</w:t>
            </w:r>
          </w:p>
        </w:tc>
        <w:tc>
          <w:tcPr>
            <w:tcW w:w="1890" w:type="dxa"/>
          </w:tcPr>
          <w:p w14:paraId="11122CEA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7C00C96A" w14:textId="77777777" w:rsidR="00E36F46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0151D9D0" w14:textId="20C4005C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Model performance</w:t>
            </w:r>
          </w:p>
        </w:tc>
        <w:tc>
          <w:tcPr>
            <w:tcW w:w="851" w:type="dxa"/>
          </w:tcPr>
          <w:p w14:paraId="3C1DBB02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126A42CD" w14:textId="77777777" w:rsidTr="00F509D1">
        <w:tc>
          <w:tcPr>
            <w:tcW w:w="3390" w:type="dxa"/>
          </w:tcPr>
          <w:p w14:paraId="087F4503" w14:textId="1A6DE300" w:rsidR="00FD7DEF" w:rsidRPr="00F509D1" w:rsidRDefault="00B8376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Validate the model using testing datasets </w:t>
            </w:r>
          </w:p>
        </w:tc>
        <w:tc>
          <w:tcPr>
            <w:tcW w:w="3390" w:type="dxa"/>
          </w:tcPr>
          <w:p w14:paraId="158727E9" w14:textId="352A6595" w:rsidR="00FD7DEF" w:rsidRPr="00F509D1" w:rsidRDefault="00970D0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5 (“Model Performance and Evaluation”) of each Model Card</w:t>
            </w:r>
          </w:p>
        </w:tc>
        <w:tc>
          <w:tcPr>
            <w:tcW w:w="3210" w:type="dxa"/>
          </w:tcPr>
          <w:p w14:paraId="7D12C260" w14:textId="4A0D890C" w:rsidR="00FD7DEF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representative testing datasets and report multiple metrics (e.g., accuracy, F1 score, error margins) to assess how well your model performs across different groups and scenarios</w:t>
            </w:r>
          </w:p>
        </w:tc>
        <w:tc>
          <w:tcPr>
            <w:tcW w:w="1890" w:type="dxa"/>
          </w:tcPr>
          <w:p w14:paraId="53B7C792" w14:textId="77777777" w:rsidR="00FD7DEF" w:rsidRPr="00F509D1" w:rsidRDefault="00FD7D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4C701F0E" w14:textId="0937A5BC" w:rsidR="004E4D37" w:rsidRPr="00F509D1" w:rsidRDefault="004E4D3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Model performance</w:t>
            </w:r>
          </w:p>
        </w:tc>
        <w:tc>
          <w:tcPr>
            <w:tcW w:w="851" w:type="dxa"/>
          </w:tcPr>
          <w:p w14:paraId="04642EF6" w14:textId="77777777" w:rsidR="00FD7DEF" w:rsidRPr="00F509D1" w:rsidRDefault="00FD7D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53AC1B0" w14:textId="77777777" w:rsidTr="00F509D1">
        <w:tc>
          <w:tcPr>
            <w:tcW w:w="3390" w:type="dxa"/>
          </w:tcPr>
          <w:p w14:paraId="398F603D" w14:textId="6196168E" w:rsidR="006A51DD" w:rsidRPr="00F509D1" w:rsidRDefault="006A51D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Data Card of any datasets used in training or validating the model</w:t>
            </w:r>
          </w:p>
        </w:tc>
        <w:tc>
          <w:tcPr>
            <w:tcW w:w="3390" w:type="dxa"/>
          </w:tcPr>
          <w:p w14:paraId="4C6BC56C" w14:textId="051D232B" w:rsidR="006A51DD" w:rsidRPr="00F509D1" w:rsidRDefault="006A51D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Sections 8 (“Annotation Tasks”) and 9  (“Applications and Benchmarks”) of each relevant Data Card</w:t>
            </w:r>
          </w:p>
        </w:tc>
        <w:tc>
          <w:tcPr>
            <w:tcW w:w="3210" w:type="dxa"/>
          </w:tcPr>
          <w:p w14:paraId="5D81A217" w14:textId="52838E78" w:rsidR="006A51DD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Note which parts of the dataset were used, and for what tasks</w:t>
            </w:r>
          </w:p>
        </w:tc>
        <w:tc>
          <w:tcPr>
            <w:tcW w:w="1890" w:type="dxa"/>
          </w:tcPr>
          <w:p w14:paraId="51342EBC" w14:textId="77777777" w:rsidR="006A51DD" w:rsidRPr="00F509D1" w:rsidRDefault="006A51D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54E9FB2C" w14:textId="77777777" w:rsidR="006A51D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02FCC1C4" w14:textId="446AE72F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59F1CF17" w14:textId="67DE56EC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2CA29BAB" w14:textId="77777777" w:rsidR="006A51DD" w:rsidRPr="00F509D1" w:rsidRDefault="006A51D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33749466" w14:textId="77777777" w:rsidTr="00F509D1">
        <w:tc>
          <w:tcPr>
            <w:tcW w:w="3390" w:type="dxa"/>
          </w:tcPr>
          <w:p w14:paraId="0C9B4F2D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ethical issues that could arise from use of this model</w:t>
            </w:r>
          </w:p>
        </w:tc>
        <w:tc>
          <w:tcPr>
            <w:tcW w:w="3390" w:type="dxa"/>
          </w:tcPr>
          <w:p w14:paraId="3D392D97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9 (“Other Ethical Considerations”) of each Model Card</w:t>
            </w:r>
          </w:p>
        </w:tc>
        <w:tc>
          <w:tcPr>
            <w:tcW w:w="3210" w:type="dxa"/>
          </w:tcPr>
          <w:p w14:paraId="68C13C85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Discuss ethical risks with your team or stakeholders</w:t>
            </w:r>
          </w:p>
          <w:p w14:paraId="030E18EB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5596D531" w14:textId="0B0831E6" w:rsidR="00E36F46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prior research or case studies involving similar models to help anticipate and document potential concerns</w:t>
            </w:r>
          </w:p>
        </w:tc>
        <w:tc>
          <w:tcPr>
            <w:tcW w:w="1890" w:type="dxa"/>
          </w:tcPr>
          <w:p w14:paraId="167DA2C1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0BEC8C56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379A513B" w14:textId="37F34D62" w:rsidR="00E36F46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1301F057" w14:textId="6F1FAACF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2F99C976" w14:textId="77777777" w:rsid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Privacy </w:t>
            </w:r>
          </w:p>
          <w:p w14:paraId="176BFD6A" w14:textId="5AC48AC2" w:rsidR="0005000D" w:rsidRPr="00F509D1" w:rsidRDefault="00F509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S</w:t>
            </w:r>
            <w:r w:rsidR="0005000D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urveillance</w:t>
            </w:r>
          </w:p>
          <w:p w14:paraId="6CD97371" w14:textId="7F91E2FF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1" w:type="dxa"/>
          </w:tcPr>
          <w:p w14:paraId="6D2EB221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16F02A94" w14:textId="77777777" w:rsidR="00854C58" w:rsidRDefault="00854C58" w:rsidP="00F509D1">
      <w:p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</w:p>
    <w:p w14:paraId="2FFE7360" w14:textId="77777777" w:rsidR="00812C5F" w:rsidRPr="00F509D1" w:rsidRDefault="00812C5F" w:rsidP="00F509D1">
      <w:p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</w:p>
    <w:p w14:paraId="3808AEF1" w14:textId="6935C1B5" w:rsidR="00C168FA" w:rsidRPr="00F509D1" w:rsidRDefault="003422A1" w:rsidP="00F509D1">
      <w:pPr>
        <w:spacing w:line="240" w:lineRule="auto"/>
        <w:ind w:left="-720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 xml:space="preserve">5b. </w:t>
      </w:r>
      <w:r w:rsidR="00B83761" w:rsidRPr="00F509D1">
        <w:rPr>
          <w:rFonts w:ascii="Aptos" w:hAnsi="Aptos"/>
          <w:b/>
          <w:bCs/>
          <w:color w:val="000000" w:themeColor="text1"/>
          <w:sz w:val="22"/>
          <w:szCs w:val="22"/>
        </w:rPr>
        <w:t>Building and Training a Custom Model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90"/>
        <w:gridCol w:w="3390"/>
        <w:gridCol w:w="3210"/>
        <w:gridCol w:w="1890"/>
        <w:gridCol w:w="1939"/>
        <w:gridCol w:w="851"/>
      </w:tblGrid>
      <w:tr w:rsidR="00F509D1" w:rsidRPr="00F509D1" w14:paraId="4EAEC12E" w14:textId="77777777" w:rsidTr="00F509D1">
        <w:tc>
          <w:tcPr>
            <w:tcW w:w="3390" w:type="dxa"/>
          </w:tcPr>
          <w:p w14:paraId="402C133D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90" w:type="dxa"/>
          </w:tcPr>
          <w:p w14:paraId="75EAF422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10" w:type="dxa"/>
          </w:tcPr>
          <w:p w14:paraId="51A4A88C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90" w:type="dxa"/>
          </w:tcPr>
          <w:p w14:paraId="34E2E7CA" w14:textId="14DABB5B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1939" w:type="dxa"/>
          </w:tcPr>
          <w:p w14:paraId="7FE2FD8E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4226343C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3D18C70C" w14:textId="77777777" w:rsidTr="00F509D1">
        <w:tc>
          <w:tcPr>
            <w:tcW w:w="3390" w:type="dxa"/>
          </w:tcPr>
          <w:p w14:paraId="076B3462" w14:textId="64942EF2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Create Model Card for each model you or your team build</w:t>
            </w:r>
          </w:p>
        </w:tc>
        <w:tc>
          <w:tcPr>
            <w:tcW w:w="3390" w:type="dxa"/>
          </w:tcPr>
          <w:p w14:paraId="36C54727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Model Card:</w:t>
            </w:r>
          </w:p>
          <w:p w14:paraId="49477BCF" w14:textId="77777777" w:rsidR="0005000D" w:rsidRPr="00F509D1" w:rsidRDefault="0005000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1 (“Basic Information”);</w:t>
            </w:r>
          </w:p>
          <w:p w14:paraId="10578F32" w14:textId="2A2399FF" w:rsidR="0005000D" w:rsidRPr="00F509D1" w:rsidRDefault="0005000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(“Model Overview”)</w:t>
            </w:r>
          </w:p>
        </w:tc>
        <w:tc>
          <w:tcPr>
            <w:tcW w:w="3210" w:type="dxa"/>
          </w:tcPr>
          <w:p w14:paraId="274FF95B" w14:textId="2D3D593A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1 and 2 just yet. Only complete the fields for which you currently have information</w:t>
            </w:r>
          </w:p>
        </w:tc>
        <w:tc>
          <w:tcPr>
            <w:tcW w:w="1890" w:type="dxa"/>
          </w:tcPr>
          <w:p w14:paraId="421DDAF8" w14:textId="77777777" w:rsidR="0005000D" w:rsidRPr="00F509D1" w:rsidRDefault="0005000D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2BD582C5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0E663DCE" w14:textId="39069D14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035DB5EC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06F8ADAC" w14:textId="77777777" w:rsidTr="00F509D1">
        <w:tc>
          <w:tcPr>
            <w:tcW w:w="3390" w:type="dxa"/>
          </w:tcPr>
          <w:p w14:paraId="7A98E68E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Record model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metadata, provenance,</w:t>
            </w:r>
            <w:r w:rsidRPr="00F509D1">
              <w:rPr>
                <w:rStyle w:val="Strong"/>
                <w:rFonts w:ascii="Aptos" w:eastAsiaTheme="majorEastAsia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and</w:t>
            </w:r>
            <w:r w:rsidRPr="00F509D1">
              <w:rPr>
                <w:rStyle w:val="Strong"/>
                <w:rFonts w:ascii="Aptos" w:eastAsiaTheme="majorEastAsia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documentation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390" w:type="dxa"/>
          </w:tcPr>
          <w:p w14:paraId="56D1D590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Model Card:</w:t>
            </w:r>
          </w:p>
          <w:p w14:paraId="4AFAD871" w14:textId="77777777" w:rsidR="0005000D" w:rsidRPr="00F509D1" w:rsidRDefault="0005000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All fields in Section 3 (“Model Inputs and Training Data”) apart from “Testing or Validation Data Used”);</w:t>
            </w:r>
          </w:p>
          <w:p w14:paraId="0B856996" w14:textId="77777777" w:rsidR="0005000D" w:rsidRPr="00F509D1" w:rsidRDefault="0005000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 (“Model Structures”);</w:t>
            </w:r>
          </w:p>
          <w:p w14:paraId="144E4CCE" w14:textId="18306853" w:rsidR="0005000D" w:rsidRPr="00F509D1" w:rsidRDefault="0005000D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7 (“Model Deployment and Usage”)</w:t>
            </w:r>
          </w:p>
        </w:tc>
        <w:tc>
          <w:tcPr>
            <w:tcW w:w="3210" w:type="dxa"/>
          </w:tcPr>
          <w:p w14:paraId="55613F45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3, 4, and 7 just yet. Only complete the fields for which you currently have information</w:t>
            </w:r>
          </w:p>
          <w:p w14:paraId="16B8704C" w14:textId="1D4B772D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3CB8C882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17F10636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1487F713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3F1E42E2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7EEE7484" w14:textId="77777777" w:rsidTr="00F509D1">
        <w:tc>
          <w:tcPr>
            <w:tcW w:w="3390" w:type="dxa"/>
          </w:tcPr>
          <w:p w14:paraId="0D2B6399" w14:textId="77777777" w:rsidR="0005000D" w:rsidRPr="00F509D1" w:rsidRDefault="0005000D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the demographic and geographic representativeness of datasets used to train the model</w:t>
            </w:r>
          </w:p>
        </w:tc>
        <w:tc>
          <w:tcPr>
            <w:tcW w:w="3390" w:type="dxa"/>
          </w:tcPr>
          <w:p w14:paraId="54989C54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field “Training Dataset Representativeness” in Section  (“Model Inputs and Training Data”) of each Model Card</w:t>
            </w:r>
          </w:p>
        </w:tc>
        <w:tc>
          <w:tcPr>
            <w:tcW w:w="3210" w:type="dxa"/>
          </w:tcPr>
          <w:p w14:paraId="7DB221BF" w14:textId="4ECF7FDA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should be able to transfer this information from the relevant Data Cards</w:t>
            </w:r>
          </w:p>
        </w:tc>
        <w:tc>
          <w:tcPr>
            <w:tcW w:w="1890" w:type="dxa"/>
          </w:tcPr>
          <w:p w14:paraId="35C5976B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096328B5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3C1D4AF9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Model performance</w:t>
            </w:r>
          </w:p>
          <w:p w14:paraId="45AFDA84" w14:textId="4DC4D61E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065ED3C2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095F298" w14:textId="77777777" w:rsidTr="00F509D1">
        <w:tc>
          <w:tcPr>
            <w:tcW w:w="3390" w:type="dxa"/>
          </w:tcPr>
          <w:p w14:paraId="42A424CF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the model’s transparency, explainability, and interpretability</w:t>
            </w:r>
          </w:p>
          <w:p w14:paraId="2E24E6C0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58B52D83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Consider implementing additional measures if current transparency, explainability, and interpretability of model is inadequate</w:t>
            </w:r>
          </w:p>
        </w:tc>
        <w:tc>
          <w:tcPr>
            <w:tcW w:w="3390" w:type="dxa"/>
          </w:tcPr>
          <w:p w14:paraId="399FEBA8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8 (“Transparency, Explainability, and Interpretability”) of each Model Card</w:t>
            </w:r>
          </w:p>
        </w:tc>
        <w:tc>
          <w:tcPr>
            <w:tcW w:w="3210" w:type="dxa"/>
          </w:tcPr>
          <w:p w14:paraId="6AEAA0C3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Ask whether someone outside your team understand how the model works, why it made a particular prediction, and what influenced its outputs</w:t>
            </w:r>
          </w:p>
          <w:p w14:paraId="46264CAE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4720698B" w14:textId="46588202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visual aids, simplified descriptions, or post hoc explanation tools (e.g., SHAP, LIME) if needed to improve clarity</w:t>
            </w:r>
          </w:p>
        </w:tc>
        <w:tc>
          <w:tcPr>
            <w:tcW w:w="1890" w:type="dxa"/>
          </w:tcPr>
          <w:p w14:paraId="417DC759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1155709C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15CDCAE5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Interpretability</w:t>
            </w:r>
          </w:p>
          <w:p w14:paraId="1BF71FC1" w14:textId="4F9BB190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12ED6BD7" w14:textId="7390FAEC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394ED6DF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68B57F70" w14:textId="77777777" w:rsidTr="00F509D1">
        <w:tc>
          <w:tcPr>
            <w:tcW w:w="3390" w:type="dxa"/>
          </w:tcPr>
          <w:p w14:paraId="04915C18" w14:textId="05C22E2F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Validate the model</w:t>
            </w:r>
          </w:p>
        </w:tc>
        <w:tc>
          <w:tcPr>
            <w:tcW w:w="3390" w:type="dxa"/>
          </w:tcPr>
          <w:p w14:paraId="5786B57F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5 (“Model Performance and Evaluation”) of each Model Card</w:t>
            </w:r>
          </w:p>
        </w:tc>
        <w:tc>
          <w:tcPr>
            <w:tcW w:w="3210" w:type="dxa"/>
          </w:tcPr>
          <w:p w14:paraId="65EDAC7D" w14:textId="01C78E3B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representative testing datasets and report multiple metrics (e.g., accuracy, F1 score, error margins) to assess how well your model performs across different groups and scenarios</w:t>
            </w:r>
          </w:p>
        </w:tc>
        <w:tc>
          <w:tcPr>
            <w:tcW w:w="1890" w:type="dxa"/>
          </w:tcPr>
          <w:p w14:paraId="69FF3211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2A0E843C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Model performance</w:t>
            </w:r>
          </w:p>
        </w:tc>
        <w:tc>
          <w:tcPr>
            <w:tcW w:w="851" w:type="dxa"/>
          </w:tcPr>
          <w:p w14:paraId="09F3CABE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3A4FEF65" w14:textId="77777777" w:rsidTr="00F509D1">
        <w:tc>
          <w:tcPr>
            <w:tcW w:w="3390" w:type="dxa"/>
          </w:tcPr>
          <w:p w14:paraId="64F52052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Data Card of any datasets used in training or validating the model</w:t>
            </w:r>
          </w:p>
        </w:tc>
        <w:tc>
          <w:tcPr>
            <w:tcW w:w="3390" w:type="dxa"/>
          </w:tcPr>
          <w:p w14:paraId="2AE5E306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Sections 8 (“Annotation Tasks”) and 9  (“Applications and Benchmarks”) of each relevant Data Card</w:t>
            </w:r>
          </w:p>
        </w:tc>
        <w:tc>
          <w:tcPr>
            <w:tcW w:w="3210" w:type="dxa"/>
          </w:tcPr>
          <w:p w14:paraId="504332F9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Note which parts of the dataset were used, and for what tasks</w:t>
            </w:r>
          </w:p>
        </w:tc>
        <w:tc>
          <w:tcPr>
            <w:tcW w:w="1890" w:type="dxa"/>
          </w:tcPr>
          <w:p w14:paraId="3D075379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5D1A1AB4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4D7F4BBF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2789CEDB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6CD173AF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1D51F32" w14:textId="77777777" w:rsidTr="00F509D1">
        <w:tc>
          <w:tcPr>
            <w:tcW w:w="3390" w:type="dxa"/>
          </w:tcPr>
          <w:p w14:paraId="279FC20C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ethical issues that could arise from use of this model</w:t>
            </w:r>
          </w:p>
        </w:tc>
        <w:tc>
          <w:tcPr>
            <w:tcW w:w="3390" w:type="dxa"/>
          </w:tcPr>
          <w:p w14:paraId="36E3FD5C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9 (“Other Ethical Considerations”) of each Model Card</w:t>
            </w:r>
          </w:p>
        </w:tc>
        <w:tc>
          <w:tcPr>
            <w:tcW w:w="3210" w:type="dxa"/>
          </w:tcPr>
          <w:p w14:paraId="637B7255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Discuss ethical risks with your team or stakeholders</w:t>
            </w:r>
          </w:p>
          <w:p w14:paraId="11DE24C3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12350650" w14:textId="1DA35AF8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prior research or case studies involving similar models to help anticipate and document potential concerns</w:t>
            </w:r>
          </w:p>
        </w:tc>
        <w:tc>
          <w:tcPr>
            <w:tcW w:w="1890" w:type="dxa"/>
          </w:tcPr>
          <w:p w14:paraId="173FEAC1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0A1DB0BA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30119568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2D9D7559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1C4B8039" w14:textId="77777777" w:rsid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Privacy </w:t>
            </w:r>
          </w:p>
          <w:p w14:paraId="0CABA483" w14:textId="0D4B484F" w:rsidR="00F6437B" w:rsidRPr="00F509D1" w:rsidRDefault="00F509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S</w:t>
            </w:r>
            <w:r w:rsidR="00F6437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urveillance</w:t>
            </w:r>
          </w:p>
          <w:p w14:paraId="2FD2EC83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1" w:type="dxa"/>
          </w:tcPr>
          <w:p w14:paraId="49C83CE6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5B01AF53" w14:textId="77777777" w:rsidR="00C168FA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51F29FB3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0951B8B8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63A1049F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7EB5C06A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2A94870E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773D99FB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4032F0BB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75E73376" w14:textId="77777777" w:rsidR="00812C5F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5268CD34" w14:textId="77777777" w:rsidR="00812C5F" w:rsidRPr="00F509D1" w:rsidRDefault="00812C5F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6EDB7863" w14:textId="045D091F" w:rsidR="00C168FA" w:rsidRPr="00F509D1" w:rsidRDefault="003422A1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>INTEGRATING MULTIPLE MODELS INTO A SINGLE MODEL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390"/>
        <w:gridCol w:w="3390"/>
        <w:gridCol w:w="3210"/>
        <w:gridCol w:w="1890"/>
        <w:gridCol w:w="1939"/>
        <w:gridCol w:w="851"/>
      </w:tblGrid>
      <w:tr w:rsidR="00F509D1" w:rsidRPr="00F509D1" w14:paraId="23362B0C" w14:textId="77777777" w:rsidTr="00F509D1">
        <w:tc>
          <w:tcPr>
            <w:tcW w:w="3390" w:type="dxa"/>
          </w:tcPr>
          <w:p w14:paraId="74A65B5B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390" w:type="dxa"/>
          </w:tcPr>
          <w:p w14:paraId="2D0BB9C1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210" w:type="dxa"/>
          </w:tcPr>
          <w:p w14:paraId="35E1F928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90" w:type="dxa"/>
          </w:tcPr>
          <w:p w14:paraId="3920376B" w14:textId="5B04E5B1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1939" w:type="dxa"/>
          </w:tcPr>
          <w:p w14:paraId="23FACD14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679A3D7F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589A332D" w14:textId="77777777" w:rsidTr="00F509D1">
        <w:tc>
          <w:tcPr>
            <w:tcW w:w="3390" w:type="dxa"/>
          </w:tcPr>
          <w:p w14:paraId="66240AA9" w14:textId="288A59BC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Create Model Card for each model you or your team create by integrating two or more other models </w:t>
            </w:r>
          </w:p>
        </w:tc>
        <w:tc>
          <w:tcPr>
            <w:tcW w:w="3390" w:type="dxa"/>
          </w:tcPr>
          <w:p w14:paraId="0FB9DC0D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Model Card:</w:t>
            </w:r>
          </w:p>
          <w:p w14:paraId="683B8C5A" w14:textId="77777777" w:rsidR="007F4B1F" w:rsidRPr="00F509D1" w:rsidRDefault="007F4B1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1 (“Basic Information”);</w:t>
            </w:r>
          </w:p>
          <w:p w14:paraId="4F844A49" w14:textId="77777777" w:rsidR="007F4B1F" w:rsidRPr="00F509D1" w:rsidRDefault="007F4B1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2 (“Model Overview”)</w:t>
            </w:r>
          </w:p>
        </w:tc>
        <w:tc>
          <w:tcPr>
            <w:tcW w:w="3210" w:type="dxa"/>
          </w:tcPr>
          <w:p w14:paraId="2122BA73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1 and 2 just yet. Only complete the fields for which you currently have information</w:t>
            </w:r>
          </w:p>
        </w:tc>
        <w:tc>
          <w:tcPr>
            <w:tcW w:w="1890" w:type="dxa"/>
          </w:tcPr>
          <w:p w14:paraId="4C577EC8" w14:textId="77777777" w:rsidR="007F4B1F" w:rsidRPr="00F509D1" w:rsidRDefault="007F4B1F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53A7908D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5E615F84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10256CCD" w14:textId="77777777" w:rsidTr="00F509D1">
        <w:tc>
          <w:tcPr>
            <w:tcW w:w="3390" w:type="dxa"/>
          </w:tcPr>
          <w:p w14:paraId="0B500FCE" w14:textId="06CBAE3F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Record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metadata, provenance,</w:t>
            </w:r>
            <w:r w:rsidRPr="00F509D1">
              <w:rPr>
                <w:rStyle w:val="Strong"/>
                <w:rFonts w:ascii="Aptos" w:eastAsiaTheme="majorEastAsia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and</w:t>
            </w:r>
            <w:r w:rsidRPr="00F509D1">
              <w:rPr>
                <w:rStyle w:val="Strong"/>
                <w:rFonts w:ascii="Aptos" w:eastAsiaTheme="majorEastAsia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documentation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390" w:type="dxa"/>
          </w:tcPr>
          <w:p w14:paraId="197B1353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following sections of each Model Card:</w:t>
            </w:r>
          </w:p>
          <w:p w14:paraId="21A1278D" w14:textId="57CB11DF" w:rsidR="007F4B1F" w:rsidRPr="00F509D1" w:rsidRDefault="007F4B1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3 (“Model Inputs and Training Data”);</w:t>
            </w:r>
          </w:p>
          <w:p w14:paraId="3E77223E" w14:textId="3911152D" w:rsidR="007F4B1F" w:rsidRPr="00F509D1" w:rsidRDefault="007F4B1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4 (“Model Structures”);</w:t>
            </w:r>
          </w:p>
          <w:p w14:paraId="5A2F25B3" w14:textId="4BF46FC9" w:rsidR="00E36F46" w:rsidRPr="00F509D1" w:rsidRDefault="00E36F46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6 (“Model Adaptation and Customization”)</w:t>
            </w:r>
          </w:p>
          <w:p w14:paraId="7B696C14" w14:textId="77777777" w:rsidR="007F4B1F" w:rsidRPr="00F509D1" w:rsidRDefault="007F4B1F" w:rsidP="00F509D1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Section 7 (“Model Deployment and Usage”)</w:t>
            </w:r>
          </w:p>
        </w:tc>
        <w:tc>
          <w:tcPr>
            <w:tcW w:w="3210" w:type="dxa"/>
          </w:tcPr>
          <w:p w14:paraId="16642704" w14:textId="7DA1B614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don’t need to complete every field of Sections 3, 4, and 7 just yet. Only complete the fields for which you currently have information</w:t>
            </w:r>
          </w:p>
          <w:p w14:paraId="1B397F93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7DFE9F2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341E9D97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159077EF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6255C9A3" w14:textId="77777777" w:rsidR="007F4B1F" w:rsidRPr="00F509D1" w:rsidRDefault="007F4B1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402383E8" w14:textId="77777777" w:rsidTr="00F509D1">
        <w:tc>
          <w:tcPr>
            <w:tcW w:w="3390" w:type="dxa"/>
          </w:tcPr>
          <w:p w14:paraId="38E3D4BE" w14:textId="77777777" w:rsidR="00E36F46" w:rsidRPr="00F509D1" w:rsidRDefault="00E36F46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the demographic and geographic representativeness of datasets used to train the model</w:t>
            </w:r>
          </w:p>
        </w:tc>
        <w:tc>
          <w:tcPr>
            <w:tcW w:w="3390" w:type="dxa"/>
          </w:tcPr>
          <w:p w14:paraId="17653EF7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the field “Training Dataset Representativeness” in Section  (“Model Inputs and Training Data”) of each Model Card</w:t>
            </w:r>
          </w:p>
        </w:tc>
        <w:tc>
          <w:tcPr>
            <w:tcW w:w="3210" w:type="dxa"/>
          </w:tcPr>
          <w:p w14:paraId="222D3737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You should be able to transfer this information from the relevant Data Cards</w:t>
            </w:r>
          </w:p>
        </w:tc>
        <w:tc>
          <w:tcPr>
            <w:tcW w:w="1890" w:type="dxa"/>
          </w:tcPr>
          <w:p w14:paraId="3BABF646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4F13A53C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3FB6C56A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61C04C72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Interpretability</w:t>
            </w:r>
          </w:p>
          <w:p w14:paraId="2941A28F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56060610" w14:textId="77777777" w:rsidR="00E36F46" w:rsidRPr="00F509D1" w:rsidRDefault="00E36F46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495BAFD" w14:textId="77777777" w:rsidTr="00F509D1">
        <w:tc>
          <w:tcPr>
            <w:tcW w:w="3390" w:type="dxa"/>
          </w:tcPr>
          <w:p w14:paraId="725515C2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the model’s transparency, explainability, and interpretability</w:t>
            </w:r>
          </w:p>
          <w:p w14:paraId="4530A584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764AA453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Consider implementing additional measures if current transparency, explainability, and interpretability of model is inadequate</w:t>
            </w:r>
          </w:p>
        </w:tc>
        <w:tc>
          <w:tcPr>
            <w:tcW w:w="3390" w:type="dxa"/>
          </w:tcPr>
          <w:p w14:paraId="288EE928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8 (“Transparency, Explainability, and Interpretability”) of each Model Card</w:t>
            </w:r>
          </w:p>
        </w:tc>
        <w:tc>
          <w:tcPr>
            <w:tcW w:w="3210" w:type="dxa"/>
          </w:tcPr>
          <w:p w14:paraId="7D3CEFB2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Ask whether someone outside your team understand how the model works, why it made a particular prediction, and what influenced its outputs</w:t>
            </w:r>
          </w:p>
          <w:p w14:paraId="25C48C9B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0D9377AE" w14:textId="0052E36A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visual aids, simplified descriptions, or post hoc explanation tools (e.g., SHAP, LIME) if needed to improve clarity</w:t>
            </w:r>
          </w:p>
        </w:tc>
        <w:tc>
          <w:tcPr>
            <w:tcW w:w="1890" w:type="dxa"/>
          </w:tcPr>
          <w:p w14:paraId="6D630103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0A2AAFC7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22A6171F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Interpretability</w:t>
            </w:r>
          </w:p>
          <w:p w14:paraId="58D1D215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047556F5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6D096CE4" w14:textId="77777777" w:rsidTr="00F509D1">
        <w:tc>
          <w:tcPr>
            <w:tcW w:w="3390" w:type="dxa"/>
          </w:tcPr>
          <w:p w14:paraId="4D5439F2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Validate the model</w:t>
            </w:r>
          </w:p>
        </w:tc>
        <w:tc>
          <w:tcPr>
            <w:tcW w:w="3390" w:type="dxa"/>
          </w:tcPr>
          <w:p w14:paraId="333FE902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5 (“Model Performance and Evaluation”) of each Model Card</w:t>
            </w:r>
          </w:p>
        </w:tc>
        <w:tc>
          <w:tcPr>
            <w:tcW w:w="3210" w:type="dxa"/>
          </w:tcPr>
          <w:p w14:paraId="35DAC160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Use representative testing datasets and report multiple metrics (e.g., accuracy, F1 score, error margins) to assess how well your model performs across different groups and scenarios</w:t>
            </w:r>
          </w:p>
        </w:tc>
        <w:tc>
          <w:tcPr>
            <w:tcW w:w="1890" w:type="dxa"/>
          </w:tcPr>
          <w:p w14:paraId="24395CF0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47AF2D97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Model performance</w:t>
            </w:r>
          </w:p>
        </w:tc>
        <w:tc>
          <w:tcPr>
            <w:tcW w:w="851" w:type="dxa"/>
          </w:tcPr>
          <w:p w14:paraId="2674E1DC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33C235A1" w14:textId="77777777" w:rsidTr="00F509D1">
        <w:tc>
          <w:tcPr>
            <w:tcW w:w="3390" w:type="dxa"/>
          </w:tcPr>
          <w:p w14:paraId="0FD44D95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Assess ethical issues that could arise from use of this model</w:t>
            </w:r>
          </w:p>
        </w:tc>
        <w:tc>
          <w:tcPr>
            <w:tcW w:w="3390" w:type="dxa"/>
          </w:tcPr>
          <w:p w14:paraId="5EB10D08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 Section 9 (“Other Ethical Considerations”) of each Model Card</w:t>
            </w:r>
          </w:p>
        </w:tc>
        <w:tc>
          <w:tcPr>
            <w:tcW w:w="3210" w:type="dxa"/>
          </w:tcPr>
          <w:p w14:paraId="546F0358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Discuss ethical risks with your team or stakeholders</w:t>
            </w:r>
          </w:p>
          <w:p w14:paraId="41E0290D" w14:textId="77777777" w:rsidR="00F6437B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494DDA8A" w14:textId="4F93A8A5" w:rsidR="0005000D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prior research or case studies involving similar models to help anticipate and document potential concerns</w:t>
            </w:r>
          </w:p>
        </w:tc>
        <w:tc>
          <w:tcPr>
            <w:tcW w:w="1890" w:type="dxa"/>
          </w:tcPr>
          <w:p w14:paraId="4AC5AE35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7424AA2E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3DA18EB6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79ECBA73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14F24F34" w14:textId="77777777" w:rsid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Privacy </w:t>
            </w:r>
          </w:p>
          <w:p w14:paraId="09B9C1EB" w14:textId="480C8432" w:rsidR="0005000D" w:rsidRPr="00F509D1" w:rsidRDefault="00F509D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</w:rPr>
              <w:t>S</w:t>
            </w:r>
            <w:r w:rsidR="0005000D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urveillance</w:t>
            </w:r>
          </w:p>
          <w:p w14:paraId="1CB90B6F" w14:textId="36511CAE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1" w:type="dxa"/>
          </w:tcPr>
          <w:p w14:paraId="01F8758C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33D745F9" w14:textId="77777777" w:rsidR="00C168FA" w:rsidRPr="00F509D1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6F9FD831" w14:textId="1E787860" w:rsidR="005A28FE" w:rsidRPr="00F509D1" w:rsidRDefault="003422A1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t>GENERATING AND INTERPRETING MODEL OUTPUTS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3420"/>
        <w:gridCol w:w="3153"/>
        <w:gridCol w:w="3417"/>
        <w:gridCol w:w="1890"/>
        <w:gridCol w:w="1939"/>
        <w:gridCol w:w="851"/>
      </w:tblGrid>
      <w:tr w:rsidR="00F509D1" w:rsidRPr="00F509D1" w14:paraId="6F741970" w14:textId="77777777" w:rsidTr="00F509D1">
        <w:tc>
          <w:tcPr>
            <w:tcW w:w="3420" w:type="dxa"/>
          </w:tcPr>
          <w:p w14:paraId="64A41F7F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3153" w:type="dxa"/>
          </w:tcPr>
          <w:p w14:paraId="07593444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3417" w:type="dxa"/>
          </w:tcPr>
          <w:p w14:paraId="0436C21D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890" w:type="dxa"/>
          </w:tcPr>
          <w:p w14:paraId="43C188DC" w14:textId="3CF62B71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Person Responsible </w:t>
            </w:r>
          </w:p>
        </w:tc>
        <w:tc>
          <w:tcPr>
            <w:tcW w:w="1939" w:type="dxa"/>
          </w:tcPr>
          <w:p w14:paraId="72AC2DD8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5267B413" w14:textId="77777777" w:rsidR="00614161" w:rsidRPr="00F509D1" w:rsidRDefault="00614161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25FB7F7C" w14:textId="77777777" w:rsidTr="00F509D1">
        <w:tc>
          <w:tcPr>
            <w:tcW w:w="3420" w:type="dxa"/>
          </w:tcPr>
          <w:p w14:paraId="765663E7" w14:textId="4C7A4546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Update Research Product Management Plan </w:t>
            </w:r>
          </w:p>
        </w:tc>
        <w:tc>
          <w:tcPr>
            <w:tcW w:w="3153" w:type="dxa"/>
          </w:tcPr>
          <w:p w14:paraId="6B439C29" w14:textId="2E13EA63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Update </w:t>
            </w:r>
            <w:r w:rsidR="004A1EF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all fields</w:t>
            </w:r>
          </w:p>
        </w:tc>
        <w:tc>
          <w:tcPr>
            <w:tcW w:w="3417" w:type="dxa"/>
          </w:tcPr>
          <w:p w14:paraId="1BCACBDB" w14:textId="70AB2750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Some fields may still be blank, pending further actions taken in later stages</w:t>
            </w:r>
          </w:p>
        </w:tc>
        <w:tc>
          <w:tcPr>
            <w:tcW w:w="1890" w:type="dxa"/>
          </w:tcPr>
          <w:p w14:paraId="4DFB46E2" w14:textId="77777777" w:rsidR="00093FF3" w:rsidRPr="00F509D1" w:rsidRDefault="00093FF3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7E52C0BC" w14:textId="77777777" w:rsidR="00093FF3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5348D1A2" w14:textId="6FAD6FA5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Interpretability</w:t>
            </w:r>
          </w:p>
          <w:p w14:paraId="7BE6F1AF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2C1EBA6E" w14:textId="77777777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3BDB1A07" w14:textId="5F877CE0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5F8254C9" w14:textId="77777777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2CAEFE3A" w14:textId="77777777" w:rsidTr="00F509D1">
        <w:tc>
          <w:tcPr>
            <w:tcW w:w="3420" w:type="dxa"/>
          </w:tcPr>
          <w:p w14:paraId="5400C40A" w14:textId="7642B47C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Data Card</w:t>
            </w:r>
            <w:r w:rsidR="004A1EF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153" w:type="dxa"/>
          </w:tcPr>
          <w:p w14:paraId="3C6D921E" w14:textId="1F991743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Update </w:t>
            </w:r>
            <w:r w:rsidR="004A1EF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all fields</w:t>
            </w:r>
          </w:p>
        </w:tc>
        <w:tc>
          <w:tcPr>
            <w:tcW w:w="3417" w:type="dxa"/>
          </w:tcPr>
          <w:p w14:paraId="528B649C" w14:textId="7E5E6831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Some fields may still be blank, pending further actions taken in later stages</w:t>
            </w:r>
          </w:p>
        </w:tc>
        <w:tc>
          <w:tcPr>
            <w:tcW w:w="1890" w:type="dxa"/>
          </w:tcPr>
          <w:p w14:paraId="489F9B19" w14:textId="11022424" w:rsidR="00093FF3" w:rsidRPr="00F509D1" w:rsidRDefault="00093FF3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760EC99A" w14:textId="19C028DD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7B41E7C9" w14:textId="256A320C" w:rsidR="00093FF3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2E0DF389" w14:textId="7556FE64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6844A65C" w14:textId="77777777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16D5809A" w14:textId="77777777" w:rsidTr="00F509D1">
        <w:tc>
          <w:tcPr>
            <w:tcW w:w="3420" w:type="dxa"/>
          </w:tcPr>
          <w:p w14:paraId="505BB2A3" w14:textId="31E2DBD6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Model Car</w:t>
            </w:r>
            <w:r w:rsidR="004A1EF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ds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153" w:type="dxa"/>
          </w:tcPr>
          <w:p w14:paraId="68E10090" w14:textId="4166A0F4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Update </w:t>
            </w:r>
            <w:r w:rsidR="004A1EFB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all fields</w:t>
            </w:r>
          </w:p>
        </w:tc>
        <w:tc>
          <w:tcPr>
            <w:tcW w:w="3417" w:type="dxa"/>
          </w:tcPr>
          <w:p w14:paraId="1ADF7CFD" w14:textId="06D020D5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Some fields may still be blank, pending further actions taken in later stages</w:t>
            </w:r>
          </w:p>
        </w:tc>
        <w:tc>
          <w:tcPr>
            <w:tcW w:w="1890" w:type="dxa"/>
          </w:tcPr>
          <w:p w14:paraId="0ACAC63D" w14:textId="77777777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</w:tcPr>
          <w:p w14:paraId="7815F440" w14:textId="77777777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36A3AF59" w14:textId="156F03E0" w:rsidR="0005000D" w:rsidRPr="00F509D1" w:rsidRDefault="0005000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2023BAD9" w14:textId="7E15FB4B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15C3E283" w14:textId="77777777" w:rsidR="00093FF3" w:rsidRPr="00F509D1" w:rsidRDefault="00093FF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48C8B686" w14:textId="77777777" w:rsidR="00C168FA" w:rsidRDefault="00C168FA" w:rsidP="00F509D1">
      <w:pPr>
        <w:spacing w:line="240" w:lineRule="auto"/>
        <w:ind w:left="-720"/>
        <w:rPr>
          <w:rFonts w:ascii="Aptos" w:hAnsi="Aptos"/>
          <w:color w:val="000000" w:themeColor="text1"/>
          <w:sz w:val="22"/>
          <w:szCs w:val="22"/>
        </w:rPr>
      </w:pPr>
    </w:p>
    <w:p w14:paraId="1EA7C0F5" w14:textId="77777777" w:rsidR="00812C5F" w:rsidRDefault="00812C5F" w:rsidP="00F509D1">
      <w:pPr>
        <w:spacing w:line="240" w:lineRule="auto"/>
        <w:ind w:left="-720"/>
        <w:rPr>
          <w:rFonts w:ascii="Aptos" w:hAnsi="Aptos"/>
          <w:color w:val="000000" w:themeColor="text1"/>
          <w:sz w:val="22"/>
          <w:szCs w:val="22"/>
        </w:rPr>
      </w:pPr>
    </w:p>
    <w:p w14:paraId="7C3902DF" w14:textId="77777777" w:rsidR="00812C5F" w:rsidRPr="00F509D1" w:rsidRDefault="00812C5F" w:rsidP="00F509D1">
      <w:pPr>
        <w:spacing w:line="240" w:lineRule="auto"/>
        <w:ind w:left="-720"/>
        <w:rPr>
          <w:rFonts w:ascii="Aptos" w:hAnsi="Aptos"/>
          <w:color w:val="000000" w:themeColor="text1"/>
          <w:sz w:val="22"/>
          <w:szCs w:val="22"/>
        </w:rPr>
      </w:pPr>
    </w:p>
    <w:p w14:paraId="5B95BC45" w14:textId="0DB29298" w:rsidR="005A28FE" w:rsidRPr="00F509D1" w:rsidRDefault="003422A1" w:rsidP="00F509D1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color w:val="000000" w:themeColor="text1"/>
          <w:sz w:val="22"/>
          <w:szCs w:val="22"/>
        </w:rPr>
      </w:pPr>
      <w:r w:rsidRPr="00F509D1">
        <w:rPr>
          <w:rFonts w:ascii="Aptos" w:hAnsi="Aptos"/>
          <w:b/>
          <w:bCs/>
          <w:color w:val="000000" w:themeColor="text1"/>
          <w:sz w:val="22"/>
          <w:szCs w:val="22"/>
        </w:rPr>
        <w:lastRenderedPageBreak/>
        <w:t xml:space="preserve">DISSEMINATING, ARCHIVING, OR DESTROYING, RESEARCH OUTPUTS </w:t>
      </w:r>
    </w:p>
    <w:tbl>
      <w:tblPr>
        <w:tblStyle w:val="TableGrid"/>
        <w:tblW w:w="14670" w:type="dxa"/>
        <w:tblInd w:w="-725" w:type="dxa"/>
        <w:tblLook w:val="04A0" w:firstRow="1" w:lastRow="0" w:firstColumn="1" w:lastColumn="0" w:noHBand="0" w:noVBand="1"/>
      </w:tblPr>
      <w:tblGrid>
        <w:gridCol w:w="2992"/>
        <w:gridCol w:w="2885"/>
        <w:gridCol w:w="4151"/>
        <w:gridCol w:w="1878"/>
        <w:gridCol w:w="1913"/>
        <w:gridCol w:w="851"/>
      </w:tblGrid>
      <w:tr w:rsidR="00F509D1" w:rsidRPr="00F509D1" w14:paraId="2DC71EFB" w14:textId="77777777" w:rsidTr="00F509D1">
        <w:tc>
          <w:tcPr>
            <w:tcW w:w="3025" w:type="dxa"/>
          </w:tcPr>
          <w:p w14:paraId="570F1330" w14:textId="77777777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2927" w:type="dxa"/>
          </w:tcPr>
          <w:p w14:paraId="785FF07A" w14:textId="77777777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Output(s)</w:t>
            </w:r>
          </w:p>
        </w:tc>
        <w:tc>
          <w:tcPr>
            <w:tcW w:w="4038" w:type="dxa"/>
          </w:tcPr>
          <w:p w14:paraId="13996292" w14:textId="77777777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Tips for completing</w:t>
            </w:r>
          </w:p>
        </w:tc>
        <w:tc>
          <w:tcPr>
            <w:tcW w:w="1910" w:type="dxa"/>
          </w:tcPr>
          <w:p w14:paraId="7E67443E" w14:textId="77777777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Person</w:t>
            </w:r>
          </w:p>
        </w:tc>
        <w:tc>
          <w:tcPr>
            <w:tcW w:w="1919" w:type="dxa"/>
          </w:tcPr>
          <w:p w14:paraId="5AB1EA1F" w14:textId="77777777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Issue(s)</w:t>
            </w:r>
          </w:p>
        </w:tc>
        <w:tc>
          <w:tcPr>
            <w:tcW w:w="851" w:type="dxa"/>
          </w:tcPr>
          <w:p w14:paraId="766F7ACE" w14:textId="77777777" w:rsidR="00C168FA" w:rsidRPr="00F509D1" w:rsidRDefault="00C168FA" w:rsidP="00F509D1">
            <w:pPr>
              <w:ind w:left="-17"/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509D1" w:rsidRPr="00F509D1" w14:paraId="44A0E8B9" w14:textId="77777777" w:rsidTr="00F509D1">
        <w:tc>
          <w:tcPr>
            <w:tcW w:w="3025" w:type="dxa"/>
          </w:tcPr>
          <w:p w14:paraId="43EA2E70" w14:textId="027D31A4" w:rsidR="00F26AA5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Clearly state limitations and assumptions of datasets and models in all presentations, reports, </w:t>
            </w:r>
            <w:r w:rsidR="00F26AA5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and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papers</w:t>
            </w:r>
          </w:p>
          <w:p w14:paraId="60F0A54E" w14:textId="77777777" w:rsidR="00F26AA5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4BF27141" w14:textId="0A0445A6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 clearly how these limitations apply to interpretation of model outputs</w:t>
            </w:r>
          </w:p>
        </w:tc>
        <w:tc>
          <w:tcPr>
            <w:tcW w:w="2927" w:type="dxa"/>
          </w:tcPr>
          <w:p w14:paraId="2EEFB46A" w14:textId="0D418B7C" w:rsidR="00475A91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Relevant sections in dissemination materials</w:t>
            </w:r>
          </w:p>
        </w:tc>
        <w:tc>
          <w:tcPr>
            <w:tcW w:w="4038" w:type="dxa"/>
          </w:tcPr>
          <w:p w14:paraId="3CE90C44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Avoid oversimplification or overconfidence in predictions </w:t>
            </w:r>
          </w:p>
          <w:p w14:paraId="53886AAA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3370CD0E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If possible, provide scenario-based interpretations (e.g., “If X changes, then Y is likely to happen”)</w:t>
            </w:r>
          </w:p>
        </w:tc>
        <w:tc>
          <w:tcPr>
            <w:tcW w:w="1910" w:type="dxa"/>
          </w:tcPr>
          <w:p w14:paraId="09776F00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45EA0F78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Communicating limits Explainability</w:t>
            </w:r>
          </w:p>
          <w:p w14:paraId="3F603879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Interpretability</w:t>
            </w:r>
          </w:p>
          <w:p w14:paraId="6963578A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23224451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74A3A293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627F4991" w14:textId="77777777" w:rsidTr="00F509D1">
        <w:tc>
          <w:tcPr>
            <w:tcW w:w="3025" w:type="dxa"/>
          </w:tcPr>
          <w:p w14:paraId="6C0CDCB1" w14:textId="77777777" w:rsidR="00475A91" w:rsidRPr="00F509D1" w:rsidRDefault="00475A91" w:rsidP="00F509D1">
            <w:pPr>
              <w:spacing w:before="100" w:beforeAutospacing="1" w:after="100" w:afterAutospacing="1"/>
              <w:rPr>
                <w:rStyle w:val="Strong"/>
                <w:rFonts w:ascii="Aptos" w:eastAsiaTheme="majorEastAsia" w:hAnsi="Aptos" w:cs="Aparajit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 w:cs="Aparajita"/>
                <w:color w:val="000000" w:themeColor="text1"/>
                <w:sz w:val="22"/>
                <w:szCs w:val="22"/>
              </w:rPr>
              <w:t>Communicate with affected stakeholders in a way that helps their understanding</w:t>
            </w:r>
            <w:r w:rsidRPr="00F509D1">
              <w:rPr>
                <w:rStyle w:val="Strong"/>
                <w:rFonts w:ascii="Aptos" w:eastAsiaTheme="majorEastAsia" w:hAnsi="Aptos" w:cs="Aparajita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447B6A30" w14:textId="77777777" w:rsidR="00475A91" w:rsidRPr="00F509D1" w:rsidRDefault="00475A91" w:rsidP="00F509D1">
            <w:pPr>
              <w:spacing w:before="100" w:beforeAutospacing="1" w:after="100" w:afterAutospacing="1"/>
              <w:rPr>
                <w:rFonts w:ascii="Aptos" w:hAnsi="Aptos" w:cs="Aparajita"/>
                <w:color w:val="000000" w:themeColor="text1"/>
                <w:sz w:val="22"/>
                <w:szCs w:val="22"/>
              </w:rPr>
            </w:pPr>
          </w:p>
        </w:tc>
        <w:tc>
          <w:tcPr>
            <w:tcW w:w="2927" w:type="dxa"/>
          </w:tcPr>
          <w:p w14:paraId="4DA57EE4" w14:textId="0276F651" w:rsidR="00475A91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Dissemination materials appropriate to each stakeholder group</w:t>
            </w:r>
          </w:p>
        </w:tc>
        <w:tc>
          <w:tcPr>
            <w:tcW w:w="4038" w:type="dxa"/>
          </w:tcPr>
          <w:p w14:paraId="6101C74B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Possible approaches:</w:t>
            </w:r>
          </w:p>
          <w:p w14:paraId="1C47799D" w14:textId="77777777" w:rsidR="00475A91" w:rsidRPr="00F509D1" w:rsidRDefault="00475A91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Provide plain language summaries for non-experts;</w:t>
            </w:r>
          </w:p>
          <w:p w14:paraId="7D114F0D" w14:textId="77777777" w:rsidR="00475A91" w:rsidRPr="00F509D1" w:rsidRDefault="00475A91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Provide translations if working with non-native speakers;</w:t>
            </w:r>
          </w:p>
          <w:p w14:paraId="1C12AFD1" w14:textId="77777777" w:rsidR="00475A91" w:rsidRPr="00F509D1" w:rsidRDefault="00475A91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Generate clear visualizations;</w:t>
            </w:r>
          </w:p>
          <w:p w14:paraId="13EFB5C7" w14:textId="77777777" w:rsidR="00475A91" w:rsidRPr="00F509D1" w:rsidRDefault="00475A91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Hold meetings with stakeholder groups;</w:t>
            </w:r>
          </w:p>
          <w:p w14:paraId="6E1D4664" w14:textId="77777777" w:rsidR="00475A91" w:rsidRPr="00F509D1" w:rsidRDefault="00475A91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Co-produce dissemination materials with affected groups.</w:t>
            </w:r>
          </w:p>
        </w:tc>
        <w:tc>
          <w:tcPr>
            <w:tcW w:w="1910" w:type="dxa"/>
          </w:tcPr>
          <w:p w14:paraId="742265E2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66AB7D2B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Communicating limits</w:t>
            </w:r>
          </w:p>
          <w:p w14:paraId="5BEDD461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4DF96D72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Fairness</w:t>
            </w:r>
          </w:p>
          <w:p w14:paraId="74E890F1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190D6849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Interpretability</w:t>
            </w:r>
          </w:p>
          <w:p w14:paraId="3266803A" w14:textId="77777777" w:rsidR="00475A91" w:rsidRPr="00F509D1" w:rsidRDefault="00475A91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Well-being</w:t>
            </w:r>
          </w:p>
        </w:tc>
        <w:tc>
          <w:tcPr>
            <w:tcW w:w="851" w:type="dxa"/>
          </w:tcPr>
          <w:p w14:paraId="21520465" w14:textId="77777777" w:rsidR="00475A91" w:rsidRPr="00F509D1" w:rsidRDefault="00475A91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08AA5EA2" w14:textId="77777777" w:rsidTr="00F509D1">
        <w:tc>
          <w:tcPr>
            <w:tcW w:w="3025" w:type="dxa"/>
          </w:tcPr>
          <w:p w14:paraId="01DB8AD7" w14:textId="77777777" w:rsidR="00A14B7E" w:rsidRPr="00F509D1" w:rsidRDefault="00A14B7E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Determine which data, models, and research outputs should be shared, archived, or destroyed based on:</w:t>
            </w:r>
          </w:p>
          <w:p w14:paraId="40F12B85" w14:textId="77777777" w:rsidR="00A14B7E" w:rsidRPr="00F509D1" w:rsidRDefault="00A14B7E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Relevance: Is the dataset/model still useful?</w:t>
            </w:r>
          </w:p>
          <w:p w14:paraId="6F94EA51" w14:textId="77777777" w:rsidR="00A14B7E" w:rsidRPr="00F509D1" w:rsidRDefault="00A14B7E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Sensitivity: Does it contain private, proprietary, or regulated data?</w:t>
            </w:r>
          </w:p>
          <w:p w14:paraId="4AFC5D79" w14:textId="0F4E3831" w:rsidR="00A14B7E" w:rsidRPr="00F509D1" w:rsidRDefault="00A14B7E" w:rsidP="00F509D1">
            <w:pPr>
              <w:pStyle w:val="ListParagraph"/>
              <w:numPr>
                <w:ilvl w:val="0"/>
                <w:numId w:val="7"/>
              </w:num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 xml:space="preserve">Compliance: Are there </w:t>
            </w:r>
            <w:r w:rsidR="00007635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, ethical, or institutional policies governing retention or deletion?</w:t>
            </w:r>
          </w:p>
        </w:tc>
        <w:tc>
          <w:tcPr>
            <w:tcW w:w="2927" w:type="dxa"/>
          </w:tcPr>
          <w:p w14:paraId="4E9AC013" w14:textId="0433D131" w:rsidR="00C168FA" w:rsidRPr="00F509D1" w:rsidRDefault="004A1EF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Update Research Product Management Plan, particularly Sections 2e (“Long-Term Management of Datasets”) and 3e (“Long-Term Management of Models”)</w:t>
            </w:r>
          </w:p>
        </w:tc>
        <w:tc>
          <w:tcPr>
            <w:tcW w:w="4038" w:type="dxa"/>
          </w:tcPr>
          <w:p w14:paraId="21C77FEE" w14:textId="6C668B6A" w:rsidR="00C168FA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the Digital Curation Centre’s guidance for appraisal and selection of datasets for long-term curation: https://www.dcc.ac.uk/guidance/briefing-papers/introduction-curation/appraisal-and-selection</w:t>
            </w:r>
          </w:p>
        </w:tc>
        <w:tc>
          <w:tcPr>
            <w:tcW w:w="1910" w:type="dxa"/>
          </w:tcPr>
          <w:p w14:paraId="7D839DEE" w14:textId="2AFF611F" w:rsidR="00C168FA" w:rsidRPr="00F509D1" w:rsidRDefault="00C168FA" w:rsidP="00F509D1">
            <w:pPr>
              <w:ind w:left="-17"/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05F4B1A7" w14:textId="50A2A4A3" w:rsidR="008C39F2" w:rsidRPr="00F509D1" w:rsidRDefault="008C39F2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50C054F7" w14:textId="7855DA5B" w:rsidR="008C39F2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</w:t>
            </w:r>
            <w:r w:rsidR="008C39F2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compliance</w:t>
            </w:r>
          </w:p>
          <w:p w14:paraId="3F9F919C" w14:textId="2E6C0C1B" w:rsidR="008C39F2" w:rsidRPr="00F509D1" w:rsidRDefault="008C39F2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 Privacy</w:t>
            </w:r>
          </w:p>
          <w:p w14:paraId="71ED221B" w14:textId="591811AC" w:rsidR="008C39F2" w:rsidRPr="00F509D1" w:rsidRDefault="008C39F2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  <w:p w14:paraId="58E64E91" w14:textId="77777777" w:rsidR="008C39F2" w:rsidRPr="00F509D1" w:rsidRDefault="008C39F2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3D4EB6D0" w14:textId="08E37934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0FC80D13" w14:textId="77777777" w:rsidR="00C168FA" w:rsidRPr="00F509D1" w:rsidRDefault="00C168FA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627D98C1" w14:textId="77777777" w:rsidTr="00F509D1">
        <w:tc>
          <w:tcPr>
            <w:tcW w:w="3025" w:type="dxa"/>
          </w:tcPr>
          <w:p w14:paraId="413243E8" w14:textId="03F1C324" w:rsidR="00A14B7E" w:rsidRPr="00F509D1" w:rsidRDefault="00A14B7E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Securely destroy data and models when necessary, and record what was deleted</w:t>
            </w:r>
          </w:p>
        </w:tc>
        <w:tc>
          <w:tcPr>
            <w:tcW w:w="2927" w:type="dxa"/>
          </w:tcPr>
          <w:p w14:paraId="707C0CBA" w14:textId="77777777" w:rsidR="00A14B7E" w:rsidRPr="00F509D1" w:rsidRDefault="004A1EF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Update Sections 6 (“Dataset Inventory”) and 7 (“Model Inventory”), writing “DELETED ON </w:t>
            </w:r>
            <w:r w:rsidRPr="00F509D1">
              <w:rPr>
                <w:rFonts w:ascii="Aptos" w:hAnsi="Aptos"/>
                <w:i/>
                <w:iCs/>
                <w:color w:val="000000" w:themeColor="text1"/>
                <w:sz w:val="22"/>
                <w:szCs w:val="22"/>
              </w:rPr>
              <w:t>[DATE]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) where relevant in the “Retention Period” columns</w:t>
            </w:r>
          </w:p>
          <w:p w14:paraId="61F4E868" w14:textId="77777777" w:rsidR="004A1EFB" w:rsidRPr="00F509D1" w:rsidRDefault="004A1EF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369205C7" w14:textId="285ED574" w:rsidR="004A1EFB" w:rsidRPr="00F509D1" w:rsidRDefault="004A1EF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For each deleted Model</w:t>
            </w:r>
            <w:r w:rsidR="00F26AA5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, d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elete all but Sections 1 (“</w:t>
            </w:r>
            <w:r w:rsidR="00F26AA5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Basic Information”) and 2 (“Model Overview”) of its Model Card, and retain</w:t>
            </w:r>
          </w:p>
          <w:p w14:paraId="6B6C36E2" w14:textId="77777777" w:rsidR="00F26AA5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4063F14D" w14:textId="592F8680" w:rsidR="00F26AA5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For each deleted Dataset, delete all but Sections 1 (“Basic Information”) and 2 (“Dataset Overview”) of its Model Card, and retain</w:t>
            </w:r>
          </w:p>
        </w:tc>
        <w:tc>
          <w:tcPr>
            <w:tcW w:w="4038" w:type="dxa"/>
          </w:tcPr>
          <w:p w14:paraId="49F6FAC0" w14:textId="5147415A" w:rsidR="00A14B7E" w:rsidRPr="00F509D1" w:rsidRDefault="00A14B7E" w:rsidP="00F509D1">
            <w:pPr>
              <w:spacing w:before="100" w:beforeAutospacing="1" w:after="100" w:afterAutospacing="1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Digital data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Use encryption-based wiping or secure deletion tools.</w:t>
            </w:r>
          </w:p>
          <w:p w14:paraId="01B3F8DA" w14:textId="3BDF3B9D" w:rsidR="00A14B7E" w:rsidRPr="00F509D1" w:rsidRDefault="00A14B7E" w:rsidP="00F509D1">
            <w:pPr>
              <w:spacing w:before="100" w:beforeAutospacing="1" w:after="100" w:afterAutospacing="1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Cloud-based data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Ensure complete deletion, including backups.</w:t>
            </w:r>
          </w:p>
          <w:p w14:paraId="17B44FE2" w14:textId="6D5E5C07" w:rsidR="00A14B7E" w:rsidRPr="00F509D1" w:rsidRDefault="00A14B7E" w:rsidP="00F509D1">
            <w:pPr>
              <w:spacing w:before="100" w:beforeAutospacing="1" w:after="100" w:afterAutospacing="1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Physical media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Shred, degauss, or destroy securely.</w:t>
            </w: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552CF588" w14:textId="73D86602" w:rsidR="00A14B7E" w:rsidRPr="00F509D1" w:rsidRDefault="00A14B7E" w:rsidP="00F509D1">
            <w:pPr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Machine learning models:</w:t>
            </w:r>
            <w:r w:rsidRPr="00F509D1">
              <w:rPr>
                <w:rFonts w:ascii="Aptos" w:hAnsi="Aptos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Remove training data, logs, and stored artifacts that could recreate sensitive datasets</w:t>
            </w:r>
          </w:p>
        </w:tc>
        <w:tc>
          <w:tcPr>
            <w:tcW w:w="1910" w:type="dxa"/>
          </w:tcPr>
          <w:p w14:paraId="38D44516" w14:textId="77777777" w:rsidR="00A14B7E" w:rsidRPr="00F509D1" w:rsidRDefault="00A14B7E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43A0D1C1" w14:textId="77777777" w:rsidR="001F44C7" w:rsidRPr="00F509D1" w:rsidRDefault="001F44C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0B9BC16B" w14:textId="6B058072" w:rsidR="001F44C7" w:rsidRPr="00F509D1" w:rsidRDefault="0000763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</w:t>
            </w:r>
            <w:r w:rsidR="001F44C7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compliance</w:t>
            </w:r>
          </w:p>
          <w:p w14:paraId="7157D35A" w14:textId="77777777" w:rsidR="001F44C7" w:rsidRPr="00F509D1" w:rsidRDefault="001F44C7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 Privacy</w:t>
            </w:r>
          </w:p>
          <w:p w14:paraId="426B3F4C" w14:textId="77777777" w:rsidR="00A14B7E" w:rsidRPr="00F509D1" w:rsidRDefault="00A14B7E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</w:tcPr>
          <w:p w14:paraId="27682C70" w14:textId="77777777" w:rsidR="00A14B7E" w:rsidRPr="00F509D1" w:rsidRDefault="00A14B7E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5B1A5D3F" w14:textId="77777777" w:rsidTr="00F509D1">
        <w:tc>
          <w:tcPr>
            <w:tcW w:w="3025" w:type="dxa"/>
          </w:tcPr>
          <w:p w14:paraId="06552133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Archive data and models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in trusted open-access repositories</w:t>
            </w:r>
            <w:r w:rsidRPr="00F509D1">
              <w:rPr>
                <w:rStyle w:val="Strong"/>
                <w:rFonts w:ascii="Aptos" w:hAnsi="Aptos"/>
                <w:b w:val="0"/>
                <w:bCs w:val="0"/>
                <w:color w:val="000000" w:themeColor="text1"/>
                <w:sz w:val="22"/>
                <w:szCs w:val="22"/>
              </w:rPr>
              <w:t>, with their respective Data and Model Cards</w:t>
            </w:r>
          </w:p>
        </w:tc>
        <w:tc>
          <w:tcPr>
            <w:tcW w:w="2927" w:type="dxa"/>
          </w:tcPr>
          <w:p w14:paraId="0AE7530F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fields “Terms of Use or Data Sharing Agreement”, “Storage Location”, and “Access Control Policies in Section 2 (“Dataset Overview”) of each Data Card</w:t>
            </w:r>
          </w:p>
          <w:p w14:paraId="676A1C65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6AE3BEC" w14:textId="1BDF2689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Update fields “User Licensing”, “Storage Location”, and “Access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lastRenderedPageBreak/>
              <w:t>Control Policies in Section 2 (“Model Overview”) of each Model Card</w:t>
            </w:r>
          </w:p>
        </w:tc>
        <w:tc>
          <w:tcPr>
            <w:tcW w:w="4038" w:type="dxa"/>
          </w:tcPr>
          <w:p w14:paraId="053D975E" w14:textId="77777777" w:rsidR="00AE3EEF" w:rsidRPr="00F509D1" w:rsidRDefault="00AE3EEF" w:rsidP="00F509D1">
            <w:pPr>
              <w:spacing w:before="100" w:beforeAutospacing="1" w:after="100" w:afterAutospacing="1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Consider</w:t>
            </w:r>
            <w:r w:rsidRPr="00F509D1">
              <w:rPr>
                <w:rStyle w:val="Strong"/>
                <w:rFonts w:ascii="Aptos" w:eastAsiaTheme="majorEastAsia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public research repositories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(e.g., Dryad, Zenodo, Figshare), d</w:t>
            </w:r>
            <w:r w:rsidRPr="00F509D1">
              <w:rPr>
                <w:rStyle w:val="Strong"/>
                <w:rFonts w:ascii="Aptos" w:eastAsiaTheme="majorEastAsia" w:hAnsi="Aptos"/>
                <w:b w:val="0"/>
                <w:bCs w:val="0"/>
                <w:color w:val="000000" w:themeColor="text1"/>
                <w:sz w:val="22"/>
                <w:szCs w:val="22"/>
              </w:rPr>
              <w:t>omain-specific archives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(e.g., ICPSR for social science data, NASA Earthdata for earth sciences data), or institutional repositories (check whether your university library operates a data repository)</w:t>
            </w:r>
          </w:p>
        </w:tc>
        <w:tc>
          <w:tcPr>
            <w:tcW w:w="1910" w:type="dxa"/>
          </w:tcPr>
          <w:p w14:paraId="26E4A154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2C0DE57D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Consent</w:t>
            </w:r>
          </w:p>
          <w:p w14:paraId="2C29BB50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5803A9CD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1F961117" w14:textId="77777777" w:rsidR="00AE3EEF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191518A3" w14:textId="77777777" w:rsidTr="00F509D1">
        <w:tc>
          <w:tcPr>
            <w:tcW w:w="3025" w:type="dxa"/>
          </w:tcPr>
          <w:p w14:paraId="7C77FAC2" w14:textId="2690BE88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Ensure persistent identifiers are assigned (DOI) to datasets and models</w:t>
            </w:r>
          </w:p>
        </w:tc>
        <w:tc>
          <w:tcPr>
            <w:tcW w:w="2927" w:type="dxa"/>
          </w:tcPr>
          <w:p w14:paraId="7420EDBF" w14:textId="77777777" w:rsidR="008453FD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field “Persistent Identifier” in Section 1 (“Basic Information”) of each Data and Model Card</w:t>
            </w:r>
          </w:p>
          <w:p w14:paraId="73B86CBE" w14:textId="77777777" w:rsidR="00F26AA5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  <w:p w14:paraId="21DBD03A" w14:textId="4FEE9975" w:rsidR="00F26AA5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Update Sections 6 (“Dataset Inventory”) and 7 (“Model Inventory”) of the Research Product Management Plan with persistent identifiers</w:t>
            </w:r>
          </w:p>
        </w:tc>
        <w:tc>
          <w:tcPr>
            <w:tcW w:w="4038" w:type="dxa"/>
          </w:tcPr>
          <w:p w14:paraId="08CFFC31" w14:textId="6A417628" w:rsidR="008453FD" w:rsidRPr="00F509D1" w:rsidRDefault="008453FD" w:rsidP="00F509D1">
            <w:pPr>
              <w:spacing w:before="100" w:beforeAutospacing="1" w:after="100" w:afterAutospacing="1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Thia step is likely to be facilitated by a repository</w:t>
            </w:r>
          </w:p>
        </w:tc>
        <w:tc>
          <w:tcPr>
            <w:tcW w:w="1910" w:type="dxa"/>
          </w:tcPr>
          <w:p w14:paraId="2E0AA357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69291BA4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69165704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4BE61205" w14:textId="77777777" w:rsidTr="00F509D1">
        <w:tc>
          <w:tcPr>
            <w:tcW w:w="3025" w:type="dxa"/>
          </w:tcPr>
          <w:p w14:paraId="0706B5F3" w14:textId="707AB0F3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Evaluate </w:t>
            </w:r>
            <w:r w:rsidR="00F26AA5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datasets’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compliance </w:t>
            </w:r>
            <w:r w:rsidR="003F5A0F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with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the FAIR (Findable, Accessible, Interoperable, Reproducible) Principles</w:t>
            </w:r>
          </w:p>
        </w:tc>
        <w:tc>
          <w:tcPr>
            <w:tcW w:w="2927" w:type="dxa"/>
          </w:tcPr>
          <w:p w14:paraId="277EE9B2" w14:textId="32A7F8A4" w:rsidR="008453FD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Take pragmatic steps to improve compliance with FAIR principles</w:t>
            </w:r>
          </w:p>
        </w:tc>
        <w:tc>
          <w:tcPr>
            <w:tcW w:w="4038" w:type="dxa"/>
          </w:tcPr>
          <w:p w14:paraId="4AD810E7" w14:textId="27DB4149" w:rsidR="00623303" w:rsidRPr="00F509D1" w:rsidRDefault="00623303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Consult the easy-to-use F-UJI tool for automated evaluation of dataset compliance: https://www.f-uji.net/</w:t>
            </w:r>
          </w:p>
        </w:tc>
        <w:tc>
          <w:tcPr>
            <w:tcW w:w="1910" w:type="dxa"/>
          </w:tcPr>
          <w:p w14:paraId="5E0D5372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760EF365" w14:textId="77777777" w:rsidR="008453FD" w:rsidRPr="00F509D1" w:rsidRDefault="002F28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Policy compliance</w:t>
            </w:r>
          </w:p>
          <w:p w14:paraId="40471AF9" w14:textId="13EC3AA7" w:rsidR="002F287B" w:rsidRPr="00F509D1" w:rsidRDefault="002F28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02E2A524" w14:textId="77777777" w:rsidR="008453FD" w:rsidRPr="00F509D1" w:rsidRDefault="008453FD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  <w:tr w:rsidR="00F509D1" w:rsidRPr="00F509D1" w14:paraId="1F186B91" w14:textId="77777777" w:rsidTr="00F509D1">
        <w:tc>
          <w:tcPr>
            <w:tcW w:w="3025" w:type="dxa"/>
          </w:tcPr>
          <w:p w14:paraId="22964905" w14:textId="6D34A8A9" w:rsidR="00F26AA5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Complete, revise, and finalize documentation</w:t>
            </w:r>
          </w:p>
        </w:tc>
        <w:tc>
          <w:tcPr>
            <w:tcW w:w="2927" w:type="dxa"/>
          </w:tcPr>
          <w:p w14:paraId="7A7C0567" w14:textId="420D8F07" w:rsidR="00F26AA5" w:rsidRPr="00F509D1" w:rsidRDefault="00AE3EEF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Ensure all fields are complete and up</w:t>
            </w:r>
            <w:r w:rsidR="00173950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to</w:t>
            </w:r>
            <w:r w:rsidR="00173950"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 xml:space="preserve"> </w:t>
            </w: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date in the Research Product Management Plan, each Data Card, and each Model Card</w:t>
            </w:r>
          </w:p>
        </w:tc>
        <w:tc>
          <w:tcPr>
            <w:tcW w:w="4038" w:type="dxa"/>
          </w:tcPr>
          <w:p w14:paraId="02E8304A" w14:textId="085D7E60" w:rsidR="00F26AA5" w:rsidRPr="00F509D1" w:rsidRDefault="00F643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Set aside time at project close-out to check consistent terminology and links across all documents</w:t>
            </w:r>
          </w:p>
        </w:tc>
        <w:tc>
          <w:tcPr>
            <w:tcW w:w="1910" w:type="dxa"/>
          </w:tcPr>
          <w:p w14:paraId="209141B4" w14:textId="77777777" w:rsidR="00F26AA5" w:rsidRPr="00F509D1" w:rsidRDefault="00F26AA5" w:rsidP="00F509D1">
            <w:pPr>
              <w:ind w:left="-17"/>
              <w:rPr>
                <w:rStyle w:val="CommentReference"/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919" w:type="dxa"/>
          </w:tcPr>
          <w:p w14:paraId="46EA5DC9" w14:textId="77777777" w:rsidR="00F26AA5" w:rsidRPr="00F509D1" w:rsidRDefault="002F28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Explainability</w:t>
            </w:r>
          </w:p>
          <w:p w14:paraId="14505A74" w14:textId="77777777" w:rsidR="002F287B" w:rsidRPr="00F509D1" w:rsidRDefault="002F28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Preventing misuse</w:t>
            </w:r>
          </w:p>
          <w:p w14:paraId="7F92606B" w14:textId="419B9911" w:rsidR="002F287B" w:rsidRPr="00F509D1" w:rsidRDefault="002F287B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  <w:r w:rsidRPr="00F509D1">
              <w:rPr>
                <w:rFonts w:ascii="Aptos" w:hAnsi="Aptos"/>
                <w:color w:val="000000" w:themeColor="text1"/>
                <w:sz w:val="22"/>
                <w:szCs w:val="22"/>
              </w:rPr>
              <w:t>Reproducibility</w:t>
            </w:r>
          </w:p>
        </w:tc>
        <w:tc>
          <w:tcPr>
            <w:tcW w:w="851" w:type="dxa"/>
          </w:tcPr>
          <w:p w14:paraId="2D89EB66" w14:textId="77777777" w:rsidR="00F26AA5" w:rsidRPr="00F509D1" w:rsidRDefault="00F26AA5" w:rsidP="00F509D1">
            <w:pPr>
              <w:ind w:left="-17"/>
              <w:rPr>
                <w:rFonts w:ascii="Aptos" w:hAnsi="Aptos"/>
                <w:color w:val="000000" w:themeColor="text1"/>
                <w:sz w:val="22"/>
                <w:szCs w:val="22"/>
              </w:rPr>
            </w:pPr>
          </w:p>
        </w:tc>
      </w:tr>
    </w:tbl>
    <w:p w14:paraId="578C9F50" w14:textId="77777777" w:rsidR="00C168FA" w:rsidRPr="00F509D1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p w14:paraId="6F0A3244" w14:textId="77777777" w:rsidR="00C168FA" w:rsidRPr="00F509D1" w:rsidRDefault="00C168FA" w:rsidP="00F509D1">
      <w:pPr>
        <w:spacing w:line="240" w:lineRule="auto"/>
        <w:rPr>
          <w:rFonts w:ascii="Aptos" w:hAnsi="Aptos"/>
          <w:color w:val="000000" w:themeColor="text1"/>
          <w:sz w:val="22"/>
          <w:szCs w:val="22"/>
        </w:rPr>
      </w:pPr>
    </w:p>
    <w:sectPr w:rsidR="00C168FA" w:rsidRPr="00F509D1" w:rsidSect="00B24D41">
      <w:headerReference w:type="default" r:id="rId11"/>
      <w:footerReference w:type="even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4BE1B" w14:textId="77777777" w:rsidR="00F40E96" w:rsidRDefault="00F40E96" w:rsidP="00FE4288">
      <w:pPr>
        <w:spacing w:after="0" w:line="240" w:lineRule="auto"/>
      </w:pPr>
      <w:r>
        <w:separator/>
      </w:r>
    </w:p>
  </w:endnote>
  <w:endnote w:type="continuationSeparator" w:id="0">
    <w:p w14:paraId="5184AC65" w14:textId="77777777" w:rsidR="00F40E96" w:rsidRDefault="00F40E96" w:rsidP="00FE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59048863"/>
      <w:docPartObj>
        <w:docPartGallery w:val="Page Numbers (Bottom of Page)"/>
        <w:docPartUnique/>
      </w:docPartObj>
    </w:sdtPr>
    <w:sdtContent>
      <w:p w14:paraId="65C03FFE" w14:textId="640D662A" w:rsidR="00286A03" w:rsidRDefault="00286A03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573CB2" w14:textId="77777777" w:rsidR="00286A03" w:rsidRDefault="00286A03" w:rsidP="00286A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61561992"/>
      <w:docPartObj>
        <w:docPartGallery w:val="Page Numbers (Bottom of Page)"/>
        <w:docPartUnique/>
      </w:docPartObj>
    </w:sdtPr>
    <w:sdtContent>
      <w:p w14:paraId="62FEDBE6" w14:textId="686694BD" w:rsidR="00286A03" w:rsidRDefault="00286A03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17</w:t>
        </w:r>
        <w:r>
          <w:rPr>
            <w:rStyle w:val="PageNumber"/>
          </w:rPr>
          <w:fldChar w:fldCharType="end"/>
        </w:r>
      </w:p>
    </w:sdtContent>
  </w:sdt>
  <w:p w14:paraId="15FB5A93" w14:textId="05315BAC" w:rsidR="00286A03" w:rsidRPr="00286A03" w:rsidRDefault="00286A03" w:rsidP="00286A03">
    <w:pPr>
      <w:pStyle w:val="Footer"/>
      <w:ind w:right="360"/>
    </w:pPr>
    <w:r w:rsidRPr="00286A03">
      <w:rPr>
        <w:rFonts w:ascii="Aptos" w:eastAsia="Times New Roman" w:hAnsi="Aptos" w:cs="Times New Roman"/>
        <w:b/>
        <w:bCs/>
        <w:color w:val="000000" w:themeColor="text1"/>
        <w:kern w:val="0"/>
        <w:sz w:val="22"/>
        <w:szCs w:val="22"/>
        <w14:ligatures w14:val="none"/>
      </w:rPr>
      <w:t>I-GUIDE TOOL FOR MANAGEMENT OF ETHICAL GEOSPATIAL AI AND DATA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F8E1F" w14:textId="77777777" w:rsidR="00F40E96" w:rsidRDefault="00F40E96" w:rsidP="00FE4288">
      <w:pPr>
        <w:spacing w:after="0" w:line="240" w:lineRule="auto"/>
      </w:pPr>
      <w:r>
        <w:separator/>
      </w:r>
    </w:p>
  </w:footnote>
  <w:footnote w:type="continuationSeparator" w:id="0">
    <w:p w14:paraId="369D2990" w14:textId="77777777" w:rsidR="00F40E96" w:rsidRDefault="00F40E96" w:rsidP="00FE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92FCE" w14:textId="2AD1BCCE" w:rsidR="00F67A8D" w:rsidRDefault="00F67A8D" w:rsidP="00F67A8D">
    <w:pPr>
      <w:pStyle w:val="Header"/>
      <w:ind w:left="-720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4B44EE32" wp14:editId="030B9B6D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178"/>
    <w:multiLevelType w:val="multilevel"/>
    <w:tmpl w:val="ECB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2AAD"/>
    <w:multiLevelType w:val="hybridMultilevel"/>
    <w:tmpl w:val="DF288BC4"/>
    <w:lvl w:ilvl="0" w:tplc="18AE1AF8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71505"/>
    <w:multiLevelType w:val="multilevel"/>
    <w:tmpl w:val="05B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1F85"/>
    <w:multiLevelType w:val="hybridMultilevel"/>
    <w:tmpl w:val="113A28DE"/>
    <w:lvl w:ilvl="0" w:tplc="7FD8EEE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0BA85FDE"/>
    <w:multiLevelType w:val="hybridMultilevel"/>
    <w:tmpl w:val="BFE66134"/>
    <w:lvl w:ilvl="0" w:tplc="4F98FFBE">
      <w:start w:val="2"/>
      <w:numFmt w:val="bullet"/>
      <w:lvlText w:val="-"/>
      <w:lvlJc w:val="left"/>
      <w:pPr>
        <w:ind w:left="343" w:hanging="360"/>
      </w:pPr>
      <w:rPr>
        <w:rFonts w:ascii="Aptos" w:eastAsiaTheme="minorEastAsia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5" w15:restartNumberingAfterBreak="0">
    <w:nsid w:val="0FC058BF"/>
    <w:multiLevelType w:val="hybridMultilevel"/>
    <w:tmpl w:val="540E1332"/>
    <w:lvl w:ilvl="0" w:tplc="45B810B6">
      <w:start w:val="2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1B5E189E"/>
    <w:multiLevelType w:val="multilevel"/>
    <w:tmpl w:val="4130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287B"/>
    <w:multiLevelType w:val="multilevel"/>
    <w:tmpl w:val="5B68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64026"/>
    <w:multiLevelType w:val="hybridMultilevel"/>
    <w:tmpl w:val="5C409356"/>
    <w:lvl w:ilvl="0" w:tplc="BABE9696">
      <w:start w:val="2"/>
      <w:numFmt w:val="bullet"/>
      <w:lvlText w:val="-"/>
      <w:lvlJc w:val="left"/>
      <w:pPr>
        <w:ind w:left="343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9" w15:restartNumberingAfterBreak="0">
    <w:nsid w:val="33B43347"/>
    <w:multiLevelType w:val="hybridMultilevel"/>
    <w:tmpl w:val="09BE1264"/>
    <w:lvl w:ilvl="0" w:tplc="A692B172">
      <w:start w:val="2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4321146F"/>
    <w:multiLevelType w:val="hybridMultilevel"/>
    <w:tmpl w:val="601C8020"/>
    <w:lvl w:ilvl="0" w:tplc="9272C32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D74353"/>
    <w:multiLevelType w:val="hybridMultilevel"/>
    <w:tmpl w:val="6B6A57B8"/>
    <w:lvl w:ilvl="0" w:tplc="AB7887C8">
      <w:start w:val="2"/>
      <w:numFmt w:val="bullet"/>
      <w:lvlText w:val="-"/>
      <w:lvlJc w:val="left"/>
      <w:pPr>
        <w:ind w:left="343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2" w15:restartNumberingAfterBreak="0">
    <w:nsid w:val="45DC4356"/>
    <w:multiLevelType w:val="hybridMultilevel"/>
    <w:tmpl w:val="ACEC6B88"/>
    <w:lvl w:ilvl="0" w:tplc="A4BAE846">
      <w:start w:val="5"/>
      <w:numFmt w:val="decimal"/>
      <w:lvlText w:val="%1."/>
      <w:lvlJc w:val="left"/>
      <w:pPr>
        <w:ind w:left="-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4ECA73F2"/>
    <w:multiLevelType w:val="hybridMultilevel"/>
    <w:tmpl w:val="E5C0A9B0"/>
    <w:lvl w:ilvl="0" w:tplc="56CA0EA4">
      <w:start w:val="2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57F477DE"/>
    <w:multiLevelType w:val="multilevel"/>
    <w:tmpl w:val="824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27935"/>
    <w:multiLevelType w:val="multilevel"/>
    <w:tmpl w:val="8E1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87AC4"/>
    <w:multiLevelType w:val="multilevel"/>
    <w:tmpl w:val="119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52A80"/>
    <w:multiLevelType w:val="hybridMultilevel"/>
    <w:tmpl w:val="4DF636F0"/>
    <w:lvl w:ilvl="0" w:tplc="512C58E8">
      <w:start w:val="2"/>
      <w:numFmt w:val="bullet"/>
      <w:lvlText w:val="-"/>
      <w:lvlJc w:val="left"/>
      <w:pPr>
        <w:ind w:left="343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8" w15:restartNumberingAfterBreak="0">
    <w:nsid w:val="6D760E02"/>
    <w:multiLevelType w:val="multilevel"/>
    <w:tmpl w:val="7256E840"/>
    <w:lvl w:ilvl="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F0129"/>
    <w:multiLevelType w:val="multilevel"/>
    <w:tmpl w:val="3CB4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C2522"/>
    <w:multiLevelType w:val="multilevel"/>
    <w:tmpl w:val="667C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258696">
    <w:abstractNumId w:val="3"/>
  </w:num>
  <w:num w:numId="2" w16cid:durableId="2021007663">
    <w:abstractNumId w:val="10"/>
  </w:num>
  <w:num w:numId="3" w16cid:durableId="27293841">
    <w:abstractNumId w:val="13"/>
  </w:num>
  <w:num w:numId="4" w16cid:durableId="2089108052">
    <w:abstractNumId w:val="9"/>
  </w:num>
  <w:num w:numId="5" w16cid:durableId="1280836598">
    <w:abstractNumId w:val="5"/>
  </w:num>
  <w:num w:numId="6" w16cid:durableId="184488729">
    <w:abstractNumId w:val="8"/>
  </w:num>
  <w:num w:numId="7" w16cid:durableId="1916553218">
    <w:abstractNumId w:val="4"/>
  </w:num>
  <w:num w:numId="8" w16cid:durableId="1264071710">
    <w:abstractNumId w:val="12"/>
  </w:num>
  <w:num w:numId="9" w16cid:durableId="1210266238">
    <w:abstractNumId w:val="6"/>
  </w:num>
  <w:num w:numId="10" w16cid:durableId="550845166">
    <w:abstractNumId w:val="16"/>
  </w:num>
  <w:num w:numId="11" w16cid:durableId="1126778987">
    <w:abstractNumId w:val="19"/>
  </w:num>
  <w:num w:numId="12" w16cid:durableId="1399475335">
    <w:abstractNumId w:val="7"/>
  </w:num>
  <w:num w:numId="13" w16cid:durableId="1207567805">
    <w:abstractNumId w:val="20"/>
  </w:num>
  <w:num w:numId="14" w16cid:durableId="589847777">
    <w:abstractNumId w:val="0"/>
  </w:num>
  <w:num w:numId="15" w16cid:durableId="1621375593">
    <w:abstractNumId w:val="2"/>
  </w:num>
  <w:num w:numId="16" w16cid:durableId="492262513">
    <w:abstractNumId w:val="17"/>
  </w:num>
  <w:num w:numId="17" w16cid:durableId="513880122">
    <w:abstractNumId w:val="11"/>
  </w:num>
  <w:num w:numId="18" w16cid:durableId="1761636755">
    <w:abstractNumId w:val="14"/>
  </w:num>
  <w:num w:numId="19" w16cid:durableId="1018775045">
    <w:abstractNumId w:val="15"/>
  </w:num>
  <w:num w:numId="20" w16cid:durableId="122815954">
    <w:abstractNumId w:val="1"/>
  </w:num>
  <w:num w:numId="21" w16cid:durableId="3165000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41"/>
    <w:rsid w:val="00007635"/>
    <w:rsid w:val="0005000D"/>
    <w:rsid w:val="00053900"/>
    <w:rsid w:val="00055125"/>
    <w:rsid w:val="00093FF3"/>
    <w:rsid w:val="000C0441"/>
    <w:rsid w:val="00151565"/>
    <w:rsid w:val="00173950"/>
    <w:rsid w:val="001E7698"/>
    <w:rsid w:val="001F44C7"/>
    <w:rsid w:val="002544A5"/>
    <w:rsid w:val="00286A03"/>
    <w:rsid w:val="00297882"/>
    <w:rsid w:val="002A394B"/>
    <w:rsid w:val="002A5C9C"/>
    <w:rsid w:val="002D190B"/>
    <w:rsid w:val="002F287B"/>
    <w:rsid w:val="003109E5"/>
    <w:rsid w:val="003422A1"/>
    <w:rsid w:val="003F5302"/>
    <w:rsid w:val="003F5A0F"/>
    <w:rsid w:val="004128F9"/>
    <w:rsid w:val="00426785"/>
    <w:rsid w:val="00475A91"/>
    <w:rsid w:val="00482613"/>
    <w:rsid w:val="004842B7"/>
    <w:rsid w:val="004A1EFB"/>
    <w:rsid w:val="004A3F01"/>
    <w:rsid w:val="004C049F"/>
    <w:rsid w:val="004E4D37"/>
    <w:rsid w:val="00532094"/>
    <w:rsid w:val="00597D13"/>
    <w:rsid w:val="005A28FE"/>
    <w:rsid w:val="005A3FBC"/>
    <w:rsid w:val="005D389B"/>
    <w:rsid w:val="005D4134"/>
    <w:rsid w:val="005F58D5"/>
    <w:rsid w:val="00601FBB"/>
    <w:rsid w:val="00605DF6"/>
    <w:rsid w:val="00614161"/>
    <w:rsid w:val="00623303"/>
    <w:rsid w:val="00665FEA"/>
    <w:rsid w:val="006A51DD"/>
    <w:rsid w:val="006D5BBD"/>
    <w:rsid w:val="00701A1B"/>
    <w:rsid w:val="00707049"/>
    <w:rsid w:val="00772863"/>
    <w:rsid w:val="00784D53"/>
    <w:rsid w:val="00795D38"/>
    <w:rsid w:val="007F4B1F"/>
    <w:rsid w:val="00812C5F"/>
    <w:rsid w:val="008453FD"/>
    <w:rsid w:val="00854C58"/>
    <w:rsid w:val="0088515A"/>
    <w:rsid w:val="008C39F2"/>
    <w:rsid w:val="008D7B11"/>
    <w:rsid w:val="00933999"/>
    <w:rsid w:val="009660D3"/>
    <w:rsid w:val="00970D0A"/>
    <w:rsid w:val="009F6637"/>
    <w:rsid w:val="00A043D1"/>
    <w:rsid w:val="00A14B7E"/>
    <w:rsid w:val="00A1526C"/>
    <w:rsid w:val="00A80276"/>
    <w:rsid w:val="00AA217B"/>
    <w:rsid w:val="00AC6121"/>
    <w:rsid w:val="00AE3EEF"/>
    <w:rsid w:val="00B24D41"/>
    <w:rsid w:val="00B3573F"/>
    <w:rsid w:val="00B46D54"/>
    <w:rsid w:val="00B54549"/>
    <w:rsid w:val="00B83761"/>
    <w:rsid w:val="00BB0D76"/>
    <w:rsid w:val="00BC6281"/>
    <w:rsid w:val="00C168FA"/>
    <w:rsid w:val="00C41C69"/>
    <w:rsid w:val="00C83721"/>
    <w:rsid w:val="00C876B0"/>
    <w:rsid w:val="00CD098C"/>
    <w:rsid w:val="00CD7224"/>
    <w:rsid w:val="00DA2F27"/>
    <w:rsid w:val="00DC3209"/>
    <w:rsid w:val="00E36F46"/>
    <w:rsid w:val="00E61C77"/>
    <w:rsid w:val="00E6665A"/>
    <w:rsid w:val="00E931BF"/>
    <w:rsid w:val="00EB0CC8"/>
    <w:rsid w:val="00F26AA5"/>
    <w:rsid w:val="00F40E96"/>
    <w:rsid w:val="00F44FD2"/>
    <w:rsid w:val="00F509D1"/>
    <w:rsid w:val="00F6437B"/>
    <w:rsid w:val="00F67A8D"/>
    <w:rsid w:val="00F9670F"/>
    <w:rsid w:val="00FD7DEF"/>
    <w:rsid w:val="00FE4288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B3BD0"/>
  <w15:chartTrackingRefBased/>
  <w15:docId w15:val="{AD37A0B4-6E1E-DE4B-A9B7-26222BEF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4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7B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F5A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A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A0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A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A0F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B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B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A3F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E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E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8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286A03"/>
  </w:style>
  <w:style w:type="character" w:styleId="FollowedHyperlink">
    <w:name w:val="FollowedHyperlink"/>
    <w:basedOn w:val="DefaultParagraphFont"/>
    <w:uiPriority w:val="99"/>
    <w:semiHidden/>
    <w:unhideWhenUsed/>
    <w:rsid w:val="00286A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rb.ucsf.edu/enrolling-individuals-cognitive-impairments-and-assessing-decisional-capac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9C0E4-5D50-3547-9D63-B28E2A41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4329</Words>
  <Characters>23035</Characters>
  <Application>Microsoft Office Word</Application>
  <DocSecurity>0</DocSecurity>
  <Lines>451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Peter Darch</cp:lastModifiedBy>
  <cp:revision>6</cp:revision>
  <dcterms:created xsi:type="dcterms:W3CDTF">2025-03-23T22:59:00Z</dcterms:created>
  <dcterms:modified xsi:type="dcterms:W3CDTF">2025-03-24T00:02:00Z</dcterms:modified>
</cp:coreProperties>
</file>