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1B3A6B"/>
          <w:sz w:val="44"/>
        </w:rPr>
        <w:t>박태은</w:t>
      </w:r>
      <w:r>
        <w:rPr>
          <w:rFonts w:ascii="맑은 고딕" w:hAnsi="맑은 고딕" w:eastAsia="맑은 고딕"/>
          <w:b w:val="0"/>
          <w:color w:val="555555"/>
          <w:sz w:val="22"/>
        </w:rPr>
        <w:t xml:space="preserve">   PARK TAEEUN</w:t>
      </w:r>
    </w:p>
    <w:p>
      <w:r>
        <w:rPr>
          <w:rFonts w:ascii="맑은 고딕" w:hAnsi="맑은 고딕" w:eastAsia="맑은 고딕"/>
          <w:b w:val="0"/>
        </w:rPr>
        <w:t>지원분야  매니저 (고객 CS · 유럽 여행 플래닝)</w:t>
      </w:r>
    </w:p>
    <w:p>
      <w:r>
        <w:rPr>
          <w:rFonts w:ascii="맑은 고딕" w:hAnsi="맑은 고딕" w:eastAsia="맑은 고딕"/>
          <w:b w:val="0"/>
        </w:rPr>
        <w:t>010-9872-1256   |   pte0813@gmail.com   |   서울특별시 동대문구</w:t>
      </w:r>
    </w:p>
    <w:p>
      <w:pPr>
        <w:keepNext/>
        <w:spacing w:before="240" w:after="80"/>
        <w:pBdr>
          <w:bottom w:val="single" w:sz="6" w:space="1" w:color="1B3A6B"/>
        </w:pBdr>
      </w:pPr>
      <w:r>
        <w:rPr>
          <w:rFonts w:ascii="맑은 고딕" w:hAnsi="맑은 고딕" w:eastAsia="맑은 고딕"/>
          <w:b/>
          <w:color w:val="1B3A6B"/>
          <w:sz w:val="24"/>
        </w:rPr>
        <w:t>요약</w:t>
      </w:r>
    </w:p>
    <w:p>
      <w:r>
        <w:rPr>
          <w:rFonts w:ascii="맑은 고딕" w:hAnsi="맑은 고딕" w:eastAsia="맑은 고딕"/>
          <w:b w:val="0"/>
        </w:rPr>
        <w:t>영국 유학과 필리핀·호주 체류 경험을 바탕으로 해외 고객과 현지 파트너의 사정을 이해하며 일해 왔습니다. 어학원 매니저, 유학원 운영, 고객 상담센터 CS까지 상담에서 일정·프로그램 기획, 사후 관리까지 한 흐름으로 맡았고, 영국 유학 중에는 이탈리아·독일·프랑스 여행의 일정, 예약, 가이드를 직접 맡아 진행했습니다.</w:t>
      </w:r>
    </w:p>
    <w:p>
      <w:pPr>
        <w:keepNext/>
        <w:spacing w:before="240" w:after="80"/>
        <w:pBdr>
          <w:bottom w:val="single" w:sz="6" w:space="1" w:color="1B3A6B"/>
        </w:pBdr>
      </w:pPr>
      <w:r>
        <w:rPr>
          <w:rFonts w:ascii="맑은 고딕" w:hAnsi="맑은 고딕" w:eastAsia="맑은 고딕"/>
          <w:b/>
          <w:color w:val="1B3A6B"/>
          <w:sz w:val="24"/>
        </w:rPr>
        <w:t>핵심 역량</w:t>
      </w:r>
    </w:p>
    <w:p>
      <w:pPr>
        <w:pStyle w:val="ListBullet"/>
        <w:spacing w:after="20"/>
      </w:pPr>
      <w:r>
        <w:rPr>
          <w:rFonts w:ascii="맑은 고딕" w:hAnsi="맑은 고딕" w:eastAsia="맑은 고딕"/>
          <w:b w:val="0"/>
        </w:rPr>
        <w:t>고객 상담·CS: 어학연수 상담, 인바운드 문의 응대, 상담 후 후속 관리</w:t>
      </w:r>
    </w:p>
    <w:p>
      <w:pPr>
        <w:pStyle w:val="ListBullet"/>
        <w:spacing w:after="20"/>
      </w:pPr>
      <w:r>
        <w:rPr>
          <w:rFonts w:ascii="맑은 고딕" w:hAnsi="맑은 고딕" w:eastAsia="맑은 고딕"/>
          <w:b w:val="0"/>
        </w:rPr>
        <w:t>여행·프로그램 기획: 일정 설계, 예약·수배, 현지 가이드 (유럽 3개국 직접 기획 경험)</w:t>
      </w:r>
    </w:p>
    <w:p>
      <w:pPr>
        <w:pStyle w:val="ListBullet"/>
        <w:spacing w:after="20"/>
      </w:pPr>
      <w:r>
        <w:rPr>
          <w:rFonts w:ascii="맑은 고딕" w:hAnsi="맑은 고딕" w:eastAsia="맑은 고딕"/>
          <w:b w:val="0"/>
        </w:rPr>
        <w:t>해외 커뮤니케이션: IELTS 6.5, 영국·필리핀·호주 체류, 다국적 학생과 현지 업체 소통</w:t>
      </w:r>
    </w:p>
    <w:p>
      <w:pPr>
        <w:pStyle w:val="ListBullet"/>
        <w:spacing w:after="20"/>
      </w:pPr>
      <w:r>
        <w:rPr>
          <w:rFonts w:ascii="맑은 고딕" w:hAnsi="맑은 고딕" w:eastAsia="맑은 고딕"/>
          <w:b w:val="0"/>
        </w:rPr>
        <w:t>사업 운영: 영업·마케팅, 외주업체 소통, 정부지원과제 수행과 발표</w:t>
      </w:r>
    </w:p>
    <w:p>
      <w:pPr>
        <w:keepNext/>
        <w:spacing w:before="240" w:after="80"/>
        <w:pBdr>
          <w:bottom w:val="single" w:sz="6" w:space="1" w:color="1B3A6B"/>
        </w:pBdr>
      </w:pPr>
      <w:r>
        <w:rPr>
          <w:rFonts w:ascii="맑은 고딕" w:hAnsi="맑은 고딕" w:eastAsia="맑은 고딕"/>
          <w:b/>
          <w:color w:val="1B3A6B"/>
          <w:sz w:val="24"/>
        </w:rPr>
        <w:t>경력사항</w:t>
      </w:r>
    </w:p>
    <w:p>
      <w:pPr>
        <w:keepNext/>
        <w:spacing w:before="120" w:after="20"/>
      </w:pPr>
      <w:r>
        <w:rPr>
          <w:rFonts w:ascii="맑은 고딕" w:hAnsi="맑은 고딕" w:eastAsia="맑은 고딕"/>
          <w:b/>
          <w:sz w:val="21"/>
        </w:rPr>
        <w:t>㈜고려휴먼스</w:t>
      </w:r>
      <w:r>
        <w:rPr>
          <w:rFonts w:ascii="맑은 고딕" w:hAnsi="맑은 고딕" w:eastAsia="맑은 고딕"/>
          <w:b w:val="0"/>
          <w:color w:val="555555"/>
        </w:rPr>
        <w:t xml:space="preserve">  |  CS 사원  |  2025.03 ~ 2026.04</w:t>
      </w:r>
    </w:p>
    <w:p>
      <w:pPr>
        <w:pStyle w:val="ListBullet"/>
        <w:spacing w:after="20"/>
      </w:pPr>
      <w:r>
        <w:rPr>
          <w:rFonts w:ascii="맑은 고딕" w:hAnsi="맑은 고딕" w:eastAsia="맑은 고딕"/>
          <w:b w:val="0"/>
        </w:rPr>
        <w:t>인바운드 고객 문의 응대와 필요 정보 안내</w:t>
      </w:r>
    </w:p>
    <w:p>
      <w:pPr>
        <w:pStyle w:val="ListBullet"/>
        <w:spacing w:after="20"/>
      </w:pPr>
      <w:r>
        <w:rPr>
          <w:rFonts w:ascii="맑은 고딕" w:hAnsi="맑은 고딕" w:eastAsia="맑은 고딕"/>
          <w:b w:val="0"/>
          <w:highlight w:val="yellow"/>
        </w:rPr>
        <w:t>응대 건수·평균 처리 시간·고객 만족도 등 수치가 있으면 1~2개 기재</w:t>
      </w:r>
    </w:p>
    <w:p>
      <w:pPr>
        <w:keepNext/>
        <w:spacing w:before="120" w:after="20"/>
      </w:pPr>
      <w:r>
        <w:rPr>
          <w:rFonts w:ascii="맑은 고딕" w:hAnsi="맑은 고딕" w:eastAsia="맑은 고딕"/>
          <w:b/>
          <w:sz w:val="21"/>
        </w:rPr>
        <w:t>주식회사 드마태</w:t>
      </w:r>
      <w:r>
        <w:rPr>
          <w:rFonts w:ascii="맑은 고딕" w:hAnsi="맑은 고딕" w:eastAsia="맑은 고딕"/>
          <w:b w:val="0"/>
          <w:color w:val="555555"/>
        </w:rPr>
        <w:t xml:space="preserve">  |  사내이사 (경영)  |  2024.08 ~ 2025.03</w:t>
      </w:r>
    </w:p>
    <w:p>
      <w:pPr>
        <w:pStyle w:val="ListBullet"/>
        <w:spacing w:after="20"/>
      </w:pPr>
      <w:r>
        <w:rPr>
          <w:rFonts w:ascii="맑은 고딕" w:hAnsi="맑은 고딕" w:eastAsia="맑은 고딕"/>
          <w:b w:val="0"/>
        </w:rPr>
        <w:t>소프트웨어 개발·UIUX 디자인 사업의 세일즈·마케팅과 고객 커뮤니케이션 담당</w:t>
      </w:r>
    </w:p>
    <w:p>
      <w:pPr>
        <w:pStyle w:val="ListBullet"/>
        <w:spacing w:after="20"/>
      </w:pPr>
      <w:r>
        <w:rPr>
          <w:rFonts w:ascii="맑은 고딕" w:hAnsi="맑은 고딕" w:eastAsia="맑은 고딕"/>
          <w:b w:val="0"/>
        </w:rPr>
        <w:t>외주업체·기업 소통, 프로젝트 진행 상황과 일정 점검</w:t>
      </w:r>
    </w:p>
    <w:p>
      <w:pPr>
        <w:pStyle w:val="ListBullet"/>
        <w:spacing w:after="20"/>
      </w:pPr>
      <w:r>
        <w:rPr>
          <w:rFonts w:ascii="맑은 고딕" w:hAnsi="맑은 고딕" w:eastAsia="맑은 고딕"/>
          <w:b w:val="0"/>
        </w:rPr>
        <w:t>정부지원과제 수행 및 정부지원사업 발표</w:t>
      </w:r>
    </w:p>
    <w:p>
      <w:pPr>
        <w:pStyle w:val="ListBullet"/>
        <w:spacing w:after="20"/>
      </w:pPr>
      <w:r>
        <w:rPr>
          <w:rFonts w:ascii="맑은 고딕" w:hAnsi="맑은 고딕" w:eastAsia="맑은 고딕"/>
          <w:b w:val="0"/>
          <w:highlight w:val="yellow"/>
        </w:rPr>
        <w:t>과제명·지원 규모·선정 결과 등 구체 성과</w:t>
      </w:r>
    </w:p>
    <w:p>
      <w:pPr>
        <w:keepNext/>
        <w:spacing w:before="120" w:after="20"/>
      </w:pPr>
      <w:r>
        <w:rPr>
          <w:rFonts w:ascii="맑은 고딕" w:hAnsi="맑은 고딕" w:eastAsia="맑은 고딕"/>
          <w:b/>
          <w:sz w:val="21"/>
        </w:rPr>
        <w:t>HEX유학원</w:t>
      </w:r>
      <w:r>
        <w:rPr>
          <w:rFonts w:ascii="맑은 고딕" w:hAnsi="맑은 고딕" w:eastAsia="맑은 고딕"/>
          <w:b w:val="0"/>
          <w:color w:val="555555"/>
        </w:rPr>
        <w:t xml:space="preserve">  |  부대표 (영업)  |  2023.11 ~ 2025.01</w:t>
      </w:r>
    </w:p>
    <w:p>
      <w:pPr>
        <w:pStyle w:val="ListBullet"/>
        <w:spacing w:after="20"/>
      </w:pPr>
      <w:r>
        <w:rPr>
          <w:rFonts w:ascii="맑은 고딕" w:hAnsi="맑은 고딕" w:eastAsia="맑은 고딕"/>
          <w:b w:val="0"/>
        </w:rPr>
        <w:t>어학연수 희망 고객 상담, 프로그램 안내, 상담 후 후속 관리</w:t>
      </w:r>
    </w:p>
    <w:p>
      <w:pPr>
        <w:pStyle w:val="ListBullet"/>
        <w:spacing w:after="20"/>
      </w:pPr>
      <w:r>
        <w:rPr>
          <w:rFonts w:ascii="맑은 고딕" w:hAnsi="맑은 고딕" w:eastAsia="맑은 고딕"/>
          <w:b w:val="0"/>
        </w:rPr>
        <w:t>필리핀 세부·바기오 어학원 연합회 공식 파트너 등록, 어학원 알선·수배, 프로그램 기획, 소셜 마케팅</w:t>
      </w:r>
    </w:p>
    <w:p>
      <w:pPr>
        <w:pStyle w:val="ListBullet"/>
        <w:spacing w:after="20"/>
      </w:pPr>
      <w:r>
        <w:rPr>
          <w:rFonts w:ascii="맑은 고딕" w:hAnsi="맑은 고딕" w:eastAsia="맑은 고딕"/>
          <w:b w:val="0"/>
          <w:highlight w:val="yellow"/>
        </w:rPr>
        <w:t>상담 고객 수·실제 송출 인원·매출 등 수치</w:t>
      </w:r>
    </w:p>
    <w:p>
      <w:pPr>
        <w:keepNext/>
        <w:spacing w:before="120" w:after="20"/>
      </w:pPr>
      <w:r>
        <w:rPr>
          <w:rFonts w:ascii="맑은 고딕" w:hAnsi="맑은 고딕" w:eastAsia="맑은 고딕"/>
          <w:b/>
          <w:sz w:val="21"/>
        </w:rPr>
        <w:t>SMEAG 어학원 (필리핀)</w:t>
      </w:r>
      <w:r>
        <w:rPr>
          <w:rFonts w:ascii="맑은 고딕" w:hAnsi="맑은 고딕" w:eastAsia="맑은 고딕"/>
          <w:b w:val="0"/>
          <w:color w:val="555555"/>
        </w:rPr>
        <w:t xml:space="preserve">  |  행정 매니저  |  2016.02 ~ 2016.08</w:t>
      </w:r>
    </w:p>
    <w:p>
      <w:pPr>
        <w:pStyle w:val="ListBullet"/>
        <w:spacing w:after="20"/>
      </w:pPr>
      <w:r>
        <w:rPr>
          <w:rFonts w:ascii="맑은 고딕" w:hAnsi="맑은 고딕" w:eastAsia="맑은 고딕"/>
          <w:b w:val="0"/>
        </w:rPr>
        <w:t>학생 상담, 학업·생활 문의 응대</w:t>
      </w:r>
    </w:p>
    <w:p>
      <w:pPr>
        <w:pStyle w:val="ListBullet"/>
        <w:spacing w:after="20"/>
      </w:pPr>
      <w:r>
        <w:rPr>
          <w:rFonts w:ascii="맑은 고딕" w:hAnsi="맑은 고딕" w:eastAsia="맑은 고딕"/>
          <w:b w:val="0"/>
        </w:rPr>
        <w:t>다국적 학생 관리와 현지 커뮤니케이션 지원</w:t>
      </w:r>
    </w:p>
    <w:p>
      <w:pPr>
        <w:keepNext/>
        <w:spacing w:before="240" w:after="80"/>
        <w:pBdr>
          <w:bottom w:val="single" w:sz="6" w:space="1" w:color="1B3A6B"/>
        </w:pBdr>
      </w:pPr>
      <w:r>
        <w:rPr>
          <w:rFonts w:ascii="맑은 고딕" w:hAnsi="맑은 고딕" w:eastAsia="맑은 고딕"/>
          <w:b/>
          <w:color w:val="1B3A6B"/>
          <w:sz w:val="24"/>
        </w:rPr>
        <w:t>해외 경험</w:t>
      </w:r>
    </w:p>
    <w:p>
      <w:pPr>
        <w:pStyle w:val="ListBullet"/>
        <w:spacing w:after="20"/>
      </w:pPr>
      <w:r>
        <w:rPr>
          <w:rFonts w:ascii="맑은 고딕" w:hAnsi="맑은 고딕" w:eastAsia="맑은 고딕"/>
          <w:b w:val="0"/>
        </w:rPr>
        <w:t>영국 Newcastle University, London 경영학 (2016.09 ~ 2018.06)</w:t>
      </w:r>
    </w:p>
    <w:p>
      <w:pPr>
        <w:pStyle w:val="ListBullet"/>
        <w:spacing w:after="20"/>
      </w:pPr>
      <w:r>
        <w:rPr>
          <w:rFonts w:ascii="맑은 고딕" w:hAnsi="맑은 고딕" w:eastAsia="맑은 고딕"/>
          <w:b w:val="0"/>
        </w:rPr>
        <w:t xml:space="preserve">호주 워킹홀리데이 </w:t>
      </w:r>
      <w:r>
        <w:rPr>
          <w:rFonts w:ascii="맑은 고딕" w:hAnsi="맑은 고딕" w:eastAsia="맑은 고딕"/>
          <w:b w:val="0"/>
          <w:highlight w:val="yellow"/>
        </w:rPr>
        <w:t>기간</w:t>
      </w:r>
      <w:r>
        <w:rPr>
          <w:rFonts w:ascii="맑은 고딕" w:hAnsi="맑은 고딕" w:eastAsia="맑은 고딕"/>
          <w:b w:val="0"/>
        </w:rPr>
        <w:t>, 세계 무역 협회(OKTA) 워크숍 참석</w:t>
      </w:r>
    </w:p>
    <w:p>
      <w:pPr>
        <w:pStyle w:val="ListBullet"/>
        <w:spacing w:after="20"/>
      </w:pPr>
      <w:r>
        <w:rPr>
          <w:rFonts w:ascii="맑은 고딕" w:hAnsi="맑은 고딕" w:eastAsia="맑은 고딕"/>
          <w:b w:val="0"/>
        </w:rPr>
        <w:t>필리핀 어학연수 (2015.09 ~ 2016.02)</w:t>
      </w:r>
    </w:p>
    <w:p>
      <w:pPr>
        <w:keepNext/>
        <w:spacing w:before="240" w:after="80"/>
        <w:pBdr>
          <w:bottom w:val="single" w:sz="6" w:space="1" w:color="1B3A6B"/>
        </w:pBdr>
      </w:pPr>
      <w:r>
        <w:rPr>
          <w:rFonts w:ascii="맑은 고딕" w:hAnsi="맑은 고딕" w:eastAsia="맑은 고딕"/>
          <w:b/>
          <w:color w:val="1B3A6B"/>
          <w:sz w:val="24"/>
        </w:rPr>
        <w:t>학력</w:t>
      </w:r>
    </w:p>
    <w:p>
      <w:pPr>
        <w:pStyle w:val="ListBullet"/>
        <w:spacing w:after="20"/>
      </w:pPr>
      <w:r>
        <w:rPr>
          <w:rFonts w:ascii="맑은 고딕" w:hAnsi="맑은 고딕" w:eastAsia="맑은 고딕"/>
          <w:b w:val="0"/>
        </w:rPr>
        <w:t xml:space="preserve">Newcastle University, London 경영학 (2016.09 ~ 2018.06) </w:t>
      </w:r>
      <w:r>
        <w:rPr>
          <w:rFonts w:ascii="맑은 고딕" w:hAnsi="맑은 고딕" w:eastAsia="맑은 고딕"/>
          <w:b w:val="0"/>
          <w:highlight w:val="yellow"/>
        </w:rPr>
        <w:t>중퇴 사유를 한 줄로 쓸지 결정</w:t>
      </w:r>
    </w:p>
    <w:p>
      <w:pPr>
        <w:pStyle w:val="ListBullet"/>
        <w:spacing w:after="20"/>
      </w:pPr>
      <w:r>
        <w:rPr>
          <w:rFonts w:ascii="맑은 고딕" w:hAnsi="맑은 고딕" w:eastAsia="맑은 고딕"/>
          <w:b w:val="0"/>
        </w:rPr>
        <w:t>Higher National Diploma (Pearson Edexcel) 경영학, MERIT (2014.03 ~ 2015.02)</w:t>
      </w:r>
    </w:p>
    <w:p>
      <w:pPr>
        <w:pStyle w:val="ListBullet"/>
        <w:spacing w:after="20"/>
      </w:pPr>
      <w:r>
        <w:rPr>
          <w:rFonts w:ascii="맑은 고딕" w:hAnsi="맑은 고딕" w:eastAsia="맑은 고딕"/>
          <w:b w:val="0"/>
        </w:rPr>
        <w:t>삼각산고등학교 (2011.03 ~ 2014.02)</w:t>
      </w:r>
    </w:p>
    <w:p>
      <w:pPr>
        <w:keepNext/>
        <w:spacing w:before="240" w:after="80"/>
        <w:pBdr>
          <w:bottom w:val="single" w:sz="6" w:space="1" w:color="1B3A6B"/>
        </w:pBdr>
      </w:pPr>
      <w:r>
        <w:rPr>
          <w:rFonts w:ascii="맑은 고딕" w:hAnsi="맑은 고딕" w:eastAsia="맑은 고딕"/>
          <w:b/>
          <w:color w:val="1B3A6B"/>
          <w:sz w:val="24"/>
        </w:rPr>
        <w:t>어학 · 자격 · 기타</w:t>
      </w:r>
    </w:p>
    <w:p>
      <w:pPr>
        <w:pStyle w:val="ListBullet"/>
        <w:spacing w:after="20"/>
      </w:pPr>
      <w:r>
        <w:rPr>
          <w:rFonts w:ascii="맑은 고딕" w:hAnsi="맑은 고딕" w:eastAsia="맑은 고딕"/>
          <w:b w:val="0"/>
        </w:rPr>
        <w:t xml:space="preserve">IELTS 6.5 (British Council, 2015.08) </w:t>
      </w:r>
      <w:r>
        <w:rPr>
          <w:rFonts w:ascii="맑은 고딕" w:hAnsi="맑은 고딕" w:eastAsia="맑은 고딕"/>
          <w:b w:val="0"/>
          <w:highlight w:val="yellow"/>
        </w:rPr>
        <w:t>최근 성적이 있으면 갱신</w:t>
      </w:r>
    </w:p>
    <w:p>
      <w:pPr>
        <w:pStyle w:val="ListBullet"/>
        <w:spacing w:after="20"/>
      </w:pPr>
      <w:r>
        <w:rPr>
          <w:rFonts w:ascii="맑은 고딕" w:hAnsi="맑은 고딕" w:eastAsia="맑은 고딕"/>
          <w:b w:val="0"/>
        </w:rPr>
        <w:t>운전면허 1종 보통 (2013.12)</w:t>
      </w:r>
    </w:p>
    <w:p>
      <w:pPr>
        <w:pStyle w:val="ListBullet"/>
        <w:spacing w:after="20"/>
      </w:pPr>
      <w:r>
        <w:rPr>
          <w:rFonts w:ascii="맑은 고딕" w:hAnsi="맑은 고딕" w:eastAsia="맑은 고딕"/>
          <w:b w:val="0"/>
        </w:rPr>
        <w:t>병역 필 (육군 병장, 수송병과, 2021.11 ~ 2023.04)</w:t>
      </w:r>
    </w:p>
    <w:p>
      <w:pPr>
        <w:pStyle w:val="ListBullet"/>
        <w:spacing w:after="20"/>
      </w:pPr>
      <w:r>
        <w:rPr>
          <w:rFonts w:ascii="맑은 고딕" w:hAnsi="맑은 고딕" w:eastAsia="맑은 고딕"/>
          <w:b w:val="0"/>
        </w:rPr>
        <w:t xml:space="preserve">MS Excel, MS Word 기본 활용 </w:t>
      </w:r>
      <w:r>
        <w:rPr>
          <w:rFonts w:ascii="맑은 고딕" w:hAnsi="맑은 고딕" w:eastAsia="맑은 고딕"/>
          <w:b w:val="0"/>
          <w:highlight w:val="yellow"/>
        </w:rPr>
        <w:t>여행 예약 시스템·CRM·구글 워크스페이스 등 쓴 도구 추가</w:t>
      </w:r>
    </w:p>
    <w:p>
      <w:pPr>
        <w:keepNext/>
        <w:spacing w:before="240" w:after="80"/>
        <w:pBdr>
          <w:bottom w:val="single" w:sz="6" w:space="1" w:color="1B3A6B"/>
        </w:pBdr>
      </w:pPr>
      <w:r>
        <w:rPr>
          <w:rFonts w:ascii="맑은 고딕" w:hAnsi="맑은 고딕" w:eastAsia="맑은 고딕"/>
          <w:b/>
          <w:color w:val="1B3A6B"/>
          <w:sz w:val="24"/>
        </w:rPr>
        <w:t>자기소개서</w:t>
      </w:r>
    </w:p>
    <w:p>
      <w:r>
        <w:rPr>
          <w:rFonts w:ascii="맑은 고딕" w:hAnsi="맑은 고딕" w:eastAsia="맑은 고딕"/>
          <w:b/>
        </w:rPr>
        <w:t>1. 유럽 여행을 직접 설계해 본 사람입니다</w:t>
      </w:r>
    </w:p>
    <w:p>
      <w:r>
        <w:rPr>
          <w:rFonts w:ascii="맑은 고딕" w:hAnsi="맑은 고딕" w:eastAsia="맑은 고딕"/>
          <w:b w:val="0"/>
        </w:rPr>
        <w:t xml:space="preserve">영국 유학 중 방학마다 친구들과 이탈리아, 독일, 프랑스를 여행했습니다. 일정 짜기, 예약, 준비물 안내, 현지 가이드까지 제가 맡았고, 돌아온 친구들이 먼저 고맙다고 말해 줄 만큼 꼼꼼하게 준비했습니다. 이동 시간과 휴식을 함께 계산해 무리 없는 일정을 만드는 것, 관광지를 훑기보다 그 도시의 분위기를 느끼게 하는 것이 제가 중요하게 여기는 기준입니다. </w:t>
      </w:r>
      <w:r>
        <w:rPr>
          <w:rFonts w:ascii="맑은 고딕" w:hAnsi="맑은 고딕" w:eastAsia="맑은 고딕"/>
          <w:b w:val="0"/>
          <w:highlight w:val="yellow"/>
        </w:rPr>
        <w:t>기억나는 구체 사례 1개(예: 이동 변수에 대응한 경험)</w:t>
      </w:r>
    </w:p>
    <w:p>
      <w:r>
        <w:rPr>
          <w:rFonts w:ascii="맑은 고딕" w:hAnsi="맑은 고딕" w:eastAsia="맑은 고딕"/>
          <w:b/>
        </w:rPr>
        <w:t>2. 상담에서 사후 관리까지 이어서 해 왔습니다</w:t>
      </w:r>
    </w:p>
    <w:p>
      <w:r>
        <w:rPr>
          <w:rFonts w:ascii="맑은 고딕" w:hAnsi="맑은 고딕" w:eastAsia="맑은 고딕"/>
          <w:b w:val="0"/>
        </w:rPr>
        <w:t>필리핀 어학원 매니저로 학생의 학업과 생활 문의를 받았고, 이후 유학원에서 어학연수 상담과 프로그램 안내, 상담 후 관리, 소셜 마케팅을 맡았습니다. 고려휴먼스 고객상담센터에서는 인바운드 문의를 응대하며 고객이 묻는 말 뒤에 있는 걱정을 먼저 파악하고 필요한 정보를 정확히 전하는 방법을 익혔습니다. 여행 상담도 같은 일이라고 생각합니다. 고객의 일정, 예산, 동행자를 먼저 듣고 맞는 상품을 제안한 뒤, 출발 이후의 문의까지 책임지는 일입니다.</w:t>
      </w:r>
    </w:p>
    <w:p>
      <w:r>
        <w:rPr>
          <w:rFonts w:ascii="맑은 고딕" w:hAnsi="맑은 고딕" w:eastAsia="맑은 고딕"/>
          <w:b/>
        </w:rPr>
        <w:t>3. 해외에서 살아 본 경험이 강점입니다</w:t>
      </w:r>
    </w:p>
    <w:p>
      <w:r>
        <w:rPr>
          <w:rFonts w:ascii="맑은 고딕" w:hAnsi="맑은 고딕" w:eastAsia="맑은 고딕"/>
          <w:b w:val="0"/>
        </w:rPr>
        <w:t>어릴 때 프랑스에 살던 고모 덕분에 알프스에서 스키를 배우며 일찍 해외를 접했고, 20살에 영국 유학을 준비해 경영학 과정을 이수했습니다. 필리핀, 영국, 호주에서 현지인과 섞여 생활하며 여행객으로는 보이지 않는 생활 방식과 문화의 차이를 배웠습니다. 이 경험으로 현지 업체와 소통하고 고객에게 실제로 도움이 되는 현지 정보를 전달할 수 있습니다.</w:t>
      </w:r>
    </w:p>
    <w:p>
      <w:r>
        <w:rPr>
          <w:rFonts w:ascii="맑은 고딕" w:hAnsi="맑은 고딕" w:eastAsia="맑은 고딕"/>
          <w:b/>
        </w:rPr>
        <w:t>4. 입사 후 하고 싶은 일</w:t>
      </w:r>
    </w:p>
    <w:p>
      <w:r>
        <w:rPr>
          <w:rFonts w:ascii="맑은 고딕" w:hAnsi="맑은 고딕" w:eastAsia="맑은 고딕"/>
          <w:b w:val="0"/>
        </w:rPr>
        <w:t xml:space="preserve">유럽 여행 상품 기획과 고객 응대를 함께 맡아, 상담에서 나온 고객의 요청을 상품과 일정에 반영하는 매니저가 되겠습니다. 유학원 운영과 정부지원사업 발표를 하며 쌓은 영업·기획·발표 경험도 팀의 상품 제안과 고객 설명에 쓰겠습니다. </w:t>
      </w:r>
      <w:r>
        <w:rPr>
          <w:rFonts w:ascii="맑은 고딕" w:hAnsi="맑은 고딕" w:eastAsia="맑은 고딕"/>
          <w:b w:val="0"/>
          <w:highlight w:val="yellow"/>
        </w:rPr>
        <w:t>지원 회사의 주력 상품이나 지역을 한 문장으로 연결</w:t>
      </w:r>
    </w:p>
    <w:p>
      <w:pPr>
        <w:spacing w:before="200"/>
      </w:pPr>
      <w:r>
        <w:rPr>
          <w:rFonts w:ascii="맑은 고딕" w:hAnsi="맑은 고딕" w:eastAsia="맑은 고딕"/>
          <w:b w:val="0"/>
          <w:color w:val="888888"/>
          <w:sz w:val="17"/>
        </w:rPr>
        <w:t>노란 표시는 본인만 아는 사실이 필요한 자리입니다. 채우거나 지우고 제출해 주세요.</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24"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