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5785">
      <w:pPr>
        <w:rPr>
          <w:rFonts w:hint="default"/>
          <w:lang w:val="en-US"/>
        </w:rPr>
      </w:pPr>
      <w:r>
        <w:rPr>
          <w:rFonts w:hint="default"/>
          <w:lang w:val="en-US"/>
        </w:rPr>
        <w:t>Bài 3</w:t>
      </w:r>
    </w:p>
    <w:p w14:paraId="79F6ED60">
      <w:pPr>
        <w:rPr>
          <w:rFonts w:hint="default"/>
          <w:lang w:val="en-US"/>
        </w:rPr>
      </w:pPr>
    </w:p>
    <w:p w14:paraId="0E5BD5ED">
      <w:pPr>
        <w:rPr>
          <w:rFonts w:hint="default"/>
          <w:lang w:val="en-US"/>
        </w:rPr>
      </w:pPr>
      <w:r>
        <w:rPr>
          <w:rFonts w:hint="default"/>
          <w:lang w:val="en-US"/>
        </w:rPr>
        <w:t>3.1:</w:t>
      </w:r>
    </w:p>
    <w:p w14:paraId="3373DFA6">
      <w:pPr>
        <w:rPr>
          <w:rFonts w:hint="default"/>
          <w:lang w:val="en-US"/>
        </w:rPr>
      </w:pPr>
      <w:r>
        <w:rPr>
          <w:rFonts w:hint="default"/>
          <w:lang w:val="en-US"/>
        </w:rPr>
        <w:t>1. Control Flow Graph (CFG)</w:t>
      </w:r>
    </w:p>
    <w:p w14:paraId="6A026FFC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18205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52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9CAFA">
      <w:pPr>
        <w:rPr>
          <w:rFonts w:hint="default"/>
        </w:rPr>
      </w:pPr>
      <w:r>
        <w:rPr>
          <w:rFonts w:hint="default"/>
        </w:rPr>
        <w:t>2. Statement Coverage</w:t>
      </w:r>
    </w:p>
    <w:p w14:paraId="674C6FC8">
      <w:pPr>
        <w:rPr>
          <w:rFonts w:hint="default"/>
        </w:rPr>
      </w:pPr>
      <w:r>
        <w:rPr>
          <w:rFonts w:hint="default"/>
        </w:rPr>
        <w:t>Các statement cần chạy</w:t>
      </w:r>
    </w:p>
    <w:p w14:paraId="4BBADC57">
      <w:pPr>
        <w:rPr>
          <w:rFonts w:hint="default"/>
        </w:rPr>
      </w:pPr>
      <w:r>
        <w:rPr>
          <w:rFonts w:hint="default"/>
        </w:rPr>
        <w:t>return "Diem khong hop le"</w:t>
      </w:r>
    </w:p>
    <w:p w14:paraId="331A542A">
      <w:pPr>
        <w:rPr>
          <w:rFonts w:hint="default"/>
        </w:rPr>
      </w:pPr>
      <w:r>
        <w:rPr>
          <w:rFonts w:hint="default"/>
        </w:rPr>
        <w:t>return "Gioi"</w:t>
      </w:r>
    </w:p>
    <w:p w14:paraId="2764C13C">
      <w:pPr>
        <w:rPr>
          <w:rFonts w:hint="default"/>
        </w:rPr>
      </w:pPr>
      <w:r>
        <w:rPr>
          <w:rFonts w:hint="default"/>
        </w:rPr>
        <w:t>return "Kha"</w:t>
      </w:r>
    </w:p>
    <w:p w14:paraId="1C6823A6">
      <w:pPr>
        <w:rPr>
          <w:rFonts w:hint="default"/>
        </w:rPr>
      </w:pPr>
      <w:r>
        <w:rPr>
          <w:rFonts w:hint="default"/>
        </w:rPr>
        <w:t>return "Trung Binh"</w:t>
      </w:r>
    </w:p>
    <w:p w14:paraId="7C8EB4BE">
      <w:pPr>
        <w:rPr>
          <w:rFonts w:hint="default"/>
        </w:rPr>
      </w:pPr>
      <w:r>
        <w:rPr>
          <w:rFonts w:hint="default"/>
        </w:rPr>
        <w:t>return "Thi lai"</w:t>
      </w:r>
    </w:p>
    <w:p w14:paraId="72072B0E">
      <w:pPr>
        <w:rPr>
          <w:rFonts w:hint="default"/>
        </w:rPr>
      </w:pPr>
      <w:r>
        <w:rPr>
          <w:rFonts w:hint="default"/>
        </w:rPr>
        <w:t>return "Yeu - Hoc lai"</w:t>
      </w:r>
    </w:p>
    <w:p w14:paraId="24FC0BA1">
      <w:pPr>
        <w:rPr>
          <w:rFonts w:hint="default"/>
        </w:rPr>
      </w:pPr>
      <w:r>
        <w:rPr>
          <w:rFonts w:hint="default"/>
        </w:rPr>
        <w:t>Tổng: 6 statements</w:t>
      </w:r>
    </w:p>
    <w:p w14:paraId="6C92CABB">
      <w:pPr>
        <w:rPr>
          <w:rFonts w:hint="default"/>
          <w:lang w:val="en-US"/>
        </w:rPr>
      </w:pPr>
      <w:r>
        <w:rPr>
          <w:rFonts w:hint="default"/>
        </w:rPr>
        <w:t>Test case tối thiểu</w:t>
      </w:r>
      <w:r>
        <w:rPr>
          <w:rFonts w:hint="default"/>
          <w:lang w:val="en-US"/>
        </w:rPr>
        <w:t>:</w:t>
      </w:r>
    </w:p>
    <w:tbl>
      <w:tblPr>
        <w:tblW w:w="8436" w:type="dxa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2"/>
        <w:gridCol w:w="887"/>
        <w:gridCol w:w="994"/>
        <w:gridCol w:w="3863"/>
        <w:gridCol w:w="2170"/>
      </w:tblGrid>
      <w:tr w14:paraId="403C6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5925A7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TC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26BA1D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diemTB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4FCB38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coThiLai</w:t>
            </w:r>
          </w:p>
        </w:tc>
        <w:tc>
          <w:tcPr>
            <w:tcW w:w="3833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481926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Đường đi CFG</w:t>
            </w:r>
          </w:p>
        </w:tc>
        <w:tc>
          <w:tcPr>
            <w:tcW w:w="2125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79646"/>
            <w:vAlign w:val="center"/>
          </w:tcPr>
          <w:p w14:paraId="5BEB97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Kết quả</w:t>
            </w:r>
          </w:p>
        </w:tc>
      </w:tr>
      <w:tr w14:paraId="7DB29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60F80D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TC1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8F2FE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18DBD3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3833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E9267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N1(T)</w:t>
            </w:r>
          </w:p>
        </w:tc>
        <w:tc>
          <w:tcPr>
            <w:tcW w:w="2125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584538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Diem khong hop le</w:t>
            </w:r>
          </w:p>
        </w:tc>
      </w:tr>
      <w:tr w14:paraId="47028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04BCE5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TC2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1D6A5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4AD1B2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3833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62CA6A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N1(F) → N2(T)</w:t>
            </w:r>
          </w:p>
        </w:tc>
        <w:tc>
          <w:tcPr>
            <w:tcW w:w="2125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2B9AC5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Gioi</w:t>
            </w:r>
          </w:p>
        </w:tc>
      </w:tr>
      <w:tr w14:paraId="3CD9E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32C009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TC3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544D79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7.5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55F629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3833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61301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N1(F) → N2(F) → N3(T)</w:t>
            </w:r>
          </w:p>
        </w:tc>
        <w:tc>
          <w:tcPr>
            <w:tcW w:w="2125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171DFE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Kha</w:t>
            </w:r>
          </w:p>
        </w:tc>
      </w:tr>
      <w:tr w14:paraId="64C18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9A281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TC4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3D222F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0C5696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3833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06A09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N1(F) → N2(F) → N3(F) → N4(T)</w:t>
            </w:r>
          </w:p>
        </w:tc>
        <w:tc>
          <w:tcPr>
            <w:tcW w:w="2125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0C69F6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Trung Binh</w:t>
            </w:r>
          </w:p>
        </w:tc>
      </w:tr>
      <w:tr w14:paraId="163D5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F4D6A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TC5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708E9F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3FB33F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3833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665C3F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N1(F) → N2(F) → N3(F) → N4(F) → N5(T)</w:t>
            </w:r>
          </w:p>
        </w:tc>
        <w:tc>
          <w:tcPr>
            <w:tcW w:w="2125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6E4AAC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Thi lai</w:t>
            </w:r>
          </w:p>
        </w:tc>
      </w:tr>
      <w:tr w14:paraId="5C65C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5C21BA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TC6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6DFDC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5A8D64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3833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99381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N1(F) → N2(F) → N3(F) → N4(F) → N5(F) → N6</w:t>
            </w:r>
          </w:p>
        </w:tc>
        <w:tc>
          <w:tcPr>
            <w:tcW w:w="2125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1FFD2B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Yeu - Hoc lai</w:t>
            </w:r>
          </w:p>
        </w:tc>
      </w:tr>
    </w:tbl>
    <w:p w14:paraId="08CFD474">
      <w:pPr>
        <w:rPr>
          <w:rFonts w:hint="default"/>
          <w:lang w:val="en-US"/>
        </w:rPr>
      </w:pPr>
      <w:r>
        <w:rPr>
          <w:rFonts w:hint="default"/>
        </w:rPr>
        <w:t>Statement Coverage</w:t>
      </w:r>
      <w:r>
        <w:rPr>
          <w:rFonts w:hint="default"/>
          <w:lang w:val="en-US"/>
        </w:rPr>
        <w:t>:</w:t>
      </w:r>
    </w:p>
    <w:p w14:paraId="47247E48">
      <w:pPr>
        <w:rPr>
          <w:rFonts w:hint="default"/>
        </w:rPr>
      </w:pPr>
      <w:r>
        <w:rPr>
          <w:rFonts w:hint="default"/>
        </w:rPr>
        <w:t>Executed statements = 6</w:t>
      </w:r>
    </w:p>
    <w:p w14:paraId="7CA304CA">
      <w:pPr>
        <w:rPr>
          <w:rFonts w:hint="default"/>
        </w:rPr>
      </w:pPr>
      <w:r>
        <w:rPr>
          <w:rFonts w:hint="default"/>
        </w:rPr>
        <w:t>Total statements = 6</w:t>
      </w:r>
    </w:p>
    <w:p w14:paraId="5F2639EC">
      <w:pPr>
        <w:rPr>
          <w:rFonts w:hint="default"/>
        </w:rPr>
      </w:pPr>
      <w:r>
        <w:rPr>
          <w:rFonts w:hint="default"/>
        </w:rPr>
        <w:t>Statement Coverage = 6/6 = 100%</w:t>
      </w:r>
    </w:p>
    <w:p w14:paraId="5B6E8491">
      <w:pPr>
        <w:rPr>
          <w:rFonts w:hint="default"/>
        </w:rPr>
      </w:pPr>
      <w:r>
        <w:rPr>
          <w:rFonts w:hint="default"/>
        </w:rPr>
        <w:t>3. Branch Coverage</w:t>
      </w:r>
    </w:p>
    <w:p w14:paraId="59E7BD14">
      <w:pPr>
        <w:rPr>
          <w:rFonts w:hint="default"/>
        </w:rPr>
      </w:pPr>
      <w:r>
        <w:rPr>
          <w:rFonts w:hint="default"/>
        </w:rPr>
        <w:t>Tổng số điều kiện</w:t>
      </w:r>
    </w:p>
    <w:p w14:paraId="6D631EE8">
      <w:pPr>
        <w:rPr>
          <w:rFonts w:hint="default"/>
          <w:lang w:val="en-US"/>
        </w:rPr>
      </w:pPr>
      <w:r>
        <w:rPr>
          <w:rFonts w:hint="default"/>
        </w:rPr>
        <w:t>Có 5 điều kiện</w:t>
      </w:r>
      <w:r>
        <w:rPr>
          <w:rFonts w:hint="default"/>
          <w:lang w:val="en-US"/>
        </w:rPr>
        <w:t xml:space="preserve">: </w:t>
      </w:r>
    </w:p>
    <w:p w14:paraId="68734419">
      <w:pPr>
        <w:rPr>
          <w:rFonts w:hint="default"/>
          <w:lang w:val="en-US"/>
        </w:rPr>
      </w:pPr>
      <w:r>
        <w:rPr>
          <w:rFonts w:hint="default"/>
          <w:lang w:val="en-US"/>
        </w:rPr>
        <w:t>Node1</w:t>
      </w:r>
    </w:p>
    <w:p w14:paraId="0205086D">
      <w:pPr>
        <w:rPr>
          <w:rFonts w:hint="default"/>
          <w:lang w:val="en-US"/>
        </w:rPr>
      </w:pPr>
      <w:r>
        <w:rPr>
          <w:rFonts w:hint="default"/>
          <w:lang w:val="en-US"/>
        </w:rPr>
        <w:t>Node2</w:t>
      </w:r>
    </w:p>
    <w:p w14:paraId="78A16C18">
      <w:pPr>
        <w:rPr>
          <w:rFonts w:hint="default"/>
          <w:lang w:val="en-US"/>
        </w:rPr>
      </w:pPr>
      <w:r>
        <w:rPr>
          <w:rFonts w:hint="default"/>
          <w:lang w:val="en-US"/>
        </w:rPr>
        <w:t>Node3</w:t>
      </w:r>
    </w:p>
    <w:p w14:paraId="315BFDA4">
      <w:pPr>
        <w:rPr>
          <w:rFonts w:hint="default"/>
          <w:lang w:val="en-US"/>
        </w:rPr>
      </w:pPr>
      <w:r>
        <w:rPr>
          <w:rFonts w:hint="default"/>
          <w:lang w:val="en-US"/>
        </w:rPr>
        <w:t>Node4</w:t>
      </w:r>
    </w:p>
    <w:p w14:paraId="5798D168">
      <w:pPr>
        <w:rPr>
          <w:rFonts w:hint="default"/>
          <w:lang w:val="en-US"/>
        </w:rPr>
      </w:pPr>
      <w:r>
        <w:rPr>
          <w:rFonts w:hint="default"/>
          <w:lang w:val="en-US"/>
        </w:rPr>
        <w:t>Node5</w:t>
      </w:r>
    </w:p>
    <w:p w14:paraId="5DAE2167">
      <w:pPr>
        <w:rPr>
          <w:rFonts w:hint="default"/>
          <w:lang w:val="en-US"/>
        </w:rPr>
      </w:pPr>
      <w:r>
        <w:rPr>
          <w:rFonts w:hint="default"/>
          <w:lang w:val="en-US"/>
        </w:rPr>
        <w:t>Mỗi điều kiện có True + False: Total branches = 5 × 2 = 10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3507"/>
        <w:gridCol w:w="889"/>
      </w:tblGrid>
      <w:tr w14:paraId="78B00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3030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7FD979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Branch</w:t>
            </w:r>
          </w:p>
        </w:tc>
        <w:tc>
          <w:tcPr>
            <w:tcW w:w="3477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6271BB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Mô tả</w:t>
            </w:r>
          </w:p>
        </w:tc>
        <w:tc>
          <w:tcPr>
            <w:tcW w:w="844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79646"/>
            <w:vAlign w:val="center"/>
          </w:tcPr>
          <w:p w14:paraId="19DC13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TC phủ</w:t>
            </w:r>
          </w:p>
        </w:tc>
      </w:tr>
      <w:tr w14:paraId="3D83C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030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73A705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N1 True</w:t>
            </w:r>
          </w:p>
        </w:tc>
        <w:tc>
          <w:tcPr>
            <w:tcW w:w="3477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102D85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diemTB &lt;0 hoặc &gt;10</w:t>
            </w:r>
          </w:p>
        </w:tc>
        <w:tc>
          <w:tcPr>
            <w:tcW w:w="844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5D37CE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TC1</w:t>
            </w:r>
          </w:p>
        </w:tc>
      </w:tr>
      <w:tr w14:paraId="18E93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030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77B0A0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N1 False</w:t>
            </w:r>
          </w:p>
        </w:tc>
        <w:tc>
          <w:tcPr>
            <w:tcW w:w="3477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10CA40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0 ≤ diemTB ≤10</w:t>
            </w:r>
          </w:p>
        </w:tc>
        <w:tc>
          <w:tcPr>
            <w:tcW w:w="844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24B4AD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TC2-6</w:t>
            </w:r>
          </w:p>
        </w:tc>
      </w:tr>
      <w:tr w14:paraId="749A3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030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6353CB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N2 True</w:t>
            </w:r>
          </w:p>
        </w:tc>
        <w:tc>
          <w:tcPr>
            <w:tcW w:w="3477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5F880A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&gt;= 8.5</w:t>
            </w:r>
          </w:p>
        </w:tc>
        <w:tc>
          <w:tcPr>
            <w:tcW w:w="844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330805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TC2</w:t>
            </w:r>
          </w:p>
        </w:tc>
      </w:tr>
      <w:tr w14:paraId="01655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030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6A94A0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N2 False</w:t>
            </w:r>
          </w:p>
        </w:tc>
        <w:tc>
          <w:tcPr>
            <w:tcW w:w="3477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46487F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&lt; 8.5</w:t>
            </w:r>
          </w:p>
        </w:tc>
        <w:tc>
          <w:tcPr>
            <w:tcW w:w="844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71F980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TC3-6</w:t>
            </w:r>
          </w:p>
        </w:tc>
      </w:tr>
      <w:tr w14:paraId="42E74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030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92279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N3 True</w:t>
            </w:r>
          </w:p>
        </w:tc>
        <w:tc>
          <w:tcPr>
            <w:tcW w:w="3477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71693E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&gt;=7</w:t>
            </w:r>
          </w:p>
        </w:tc>
        <w:tc>
          <w:tcPr>
            <w:tcW w:w="844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75DDFE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TC3</w:t>
            </w:r>
          </w:p>
        </w:tc>
      </w:tr>
      <w:tr w14:paraId="5AA20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030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1958A1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N3 False</w:t>
            </w:r>
          </w:p>
        </w:tc>
        <w:tc>
          <w:tcPr>
            <w:tcW w:w="3477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687DE6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&lt;7</w:t>
            </w:r>
          </w:p>
        </w:tc>
        <w:tc>
          <w:tcPr>
            <w:tcW w:w="844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1132A6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TC4-6</w:t>
            </w:r>
          </w:p>
        </w:tc>
      </w:tr>
      <w:tr w14:paraId="790B8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030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4043D5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N4 True</w:t>
            </w:r>
          </w:p>
        </w:tc>
        <w:tc>
          <w:tcPr>
            <w:tcW w:w="3477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7D6FF5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&gt;=5.5</w:t>
            </w:r>
          </w:p>
        </w:tc>
        <w:tc>
          <w:tcPr>
            <w:tcW w:w="844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6BDE09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TC4</w:t>
            </w:r>
          </w:p>
        </w:tc>
      </w:tr>
      <w:tr w14:paraId="2D1F4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030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6CC21A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N4 False</w:t>
            </w:r>
          </w:p>
        </w:tc>
        <w:tc>
          <w:tcPr>
            <w:tcW w:w="3477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7D4BEF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&lt;5.5</w:t>
            </w:r>
          </w:p>
        </w:tc>
        <w:tc>
          <w:tcPr>
            <w:tcW w:w="844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33A904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TC5-6</w:t>
            </w:r>
          </w:p>
        </w:tc>
      </w:tr>
      <w:tr w14:paraId="1B763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030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1E7728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N5 True</w:t>
            </w:r>
          </w:p>
        </w:tc>
        <w:tc>
          <w:tcPr>
            <w:tcW w:w="3477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3E34DA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coThiLai=true</w:t>
            </w:r>
          </w:p>
        </w:tc>
        <w:tc>
          <w:tcPr>
            <w:tcW w:w="844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3B8BCE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TC5</w:t>
            </w:r>
          </w:p>
        </w:tc>
      </w:tr>
      <w:tr w14:paraId="5E55B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030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646E97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N5 False</w:t>
            </w:r>
          </w:p>
        </w:tc>
        <w:tc>
          <w:tcPr>
            <w:tcW w:w="3477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47F1AF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coThiLai=false</w:t>
            </w:r>
          </w:p>
        </w:tc>
        <w:tc>
          <w:tcPr>
            <w:tcW w:w="844" w:type="dxa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27A6FF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TC6</w:t>
            </w:r>
          </w:p>
        </w:tc>
      </w:tr>
    </w:tbl>
    <w:p w14:paraId="6040E85F">
      <w:pPr>
        <w:rPr>
          <w:rFonts w:hint="default"/>
          <w:lang w:val="en-US"/>
        </w:rPr>
      </w:pPr>
      <w:r>
        <w:rPr>
          <w:rFonts w:hint="default"/>
          <w:lang w:val="en-US"/>
        </w:rPr>
        <w:t>Branch Coverage:</w:t>
      </w:r>
    </w:p>
    <w:p w14:paraId="109FDA7A">
      <w:pPr>
        <w:rPr>
          <w:rFonts w:hint="default"/>
          <w:lang w:val="en-US"/>
        </w:rPr>
      </w:pPr>
      <w:r>
        <w:rPr>
          <w:rFonts w:hint="default"/>
          <w:lang w:val="en-US"/>
        </w:rPr>
        <w:t>Covered branches = 10</w:t>
      </w:r>
    </w:p>
    <w:p w14:paraId="1F5C571E">
      <w:pPr>
        <w:rPr>
          <w:rFonts w:hint="default"/>
          <w:lang w:val="en-US"/>
        </w:rPr>
      </w:pPr>
      <w:r>
        <w:rPr>
          <w:rFonts w:hint="default"/>
          <w:lang w:val="en-US"/>
        </w:rPr>
        <w:t>Total branches = 10</w:t>
      </w:r>
    </w:p>
    <w:p w14:paraId="5F0FCDBA">
      <w:pPr>
        <w:rPr>
          <w:rFonts w:hint="default"/>
          <w:lang w:val="en-US"/>
        </w:rPr>
      </w:pPr>
      <w:r>
        <w:rPr>
          <w:rFonts w:hint="default"/>
          <w:lang w:val="en-US"/>
        </w:rPr>
        <w:t>Branch Coverage = 10/10 = 100%</w:t>
      </w:r>
    </w:p>
    <w:p w14:paraId="6BDD31F2"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default"/>
          <w:lang w:val="en-US"/>
        </w:rPr>
        <w:t>Code TestNG (Branch Coverage)</w:t>
      </w:r>
    </w:p>
    <w:p w14:paraId="3F0B684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public class XepLoai {</w:t>
      </w:r>
    </w:p>
    <w:p w14:paraId="613E7FF4">
      <w:pPr>
        <w:numPr>
          <w:numId w:val="0"/>
        </w:numPr>
        <w:rPr>
          <w:rFonts w:hint="default"/>
          <w:lang w:val="en-US"/>
        </w:rPr>
      </w:pPr>
    </w:p>
    <w:p w14:paraId="60E7586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String xepLoai(double diemTB, boolean coThiLai) {</w:t>
      </w:r>
    </w:p>
    <w:p w14:paraId="0CFCCD2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(diemTB &lt; 0 || diemTB &gt; 10) {</w:t>
      </w:r>
    </w:p>
    <w:p w14:paraId="1778699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"Diem khong hop le";</w:t>
      </w:r>
    </w:p>
    <w:p w14:paraId="6DB7C18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474CAD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(diemTB &gt;= 8.5) {</w:t>
      </w:r>
    </w:p>
    <w:p w14:paraId="58EE674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"Gioi";</w:t>
      </w:r>
    </w:p>
    <w:p w14:paraId="58A3075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 else if (diemTB &gt;= 7.0) {</w:t>
      </w:r>
    </w:p>
    <w:p w14:paraId="0E4E7FB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"Kha";</w:t>
      </w:r>
    </w:p>
    <w:p w14:paraId="49EFFF6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 else if (diemTB &gt;= 5.5) {</w:t>
      </w:r>
    </w:p>
    <w:p w14:paraId="448594D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"Trung Binh";</w:t>
      </w:r>
    </w:p>
    <w:p w14:paraId="2C9AC54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 else {</w:t>
      </w:r>
    </w:p>
    <w:p w14:paraId="0CCD48A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(coThiLai) {</w:t>
      </w:r>
    </w:p>
    <w:p w14:paraId="213247E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return "Thi lai";</w:t>
      </w:r>
    </w:p>
    <w:p w14:paraId="11B0A5F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2ACAF05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"Yeu - Hoc lai";</w:t>
      </w:r>
    </w:p>
    <w:p w14:paraId="6B1C4D1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832359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18DD1D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TestNG Test Class:</w:t>
      </w:r>
    </w:p>
    <w:p w14:paraId="5E6154E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org.testng.Assert;</w:t>
      </w:r>
    </w:p>
    <w:p w14:paraId="60AFD6F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org.testng.annotations.Test;</w:t>
      </w:r>
    </w:p>
    <w:p w14:paraId="18A927DF">
      <w:pPr>
        <w:numPr>
          <w:numId w:val="0"/>
        </w:numPr>
        <w:rPr>
          <w:rFonts w:hint="default"/>
          <w:lang w:val="en-US"/>
        </w:rPr>
      </w:pPr>
    </w:p>
    <w:p w14:paraId="75113B5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public class XepLoaiTest {</w:t>
      </w:r>
    </w:p>
    <w:p w14:paraId="2763E8B1">
      <w:pPr>
        <w:numPr>
          <w:numId w:val="0"/>
        </w:numPr>
        <w:rPr>
          <w:rFonts w:hint="default"/>
          <w:lang w:val="en-US"/>
        </w:rPr>
      </w:pPr>
    </w:p>
    <w:p w14:paraId="495EEC4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@Test</w:t>
      </w:r>
    </w:p>
    <w:p w14:paraId="02D577D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void testDiemKhongHopLe() {</w:t>
      </w:r>
    </w:p>
    <w:p w14:paraId="4253601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Assert.assertEquals(XepLoai.xepLoai(-1, false), "Diem khong hop le");</w:t>
      </w:r>
    </w:p>
    <w:p w14:paraId="5DC3459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B1D90A6">
      <w:pPr>
        <w:numPr>
          <w:numId w:val="0"/>
        </w:numPr>
        <w:rPr>
          <w:rFonts w:hint="default"/>
          <w:lang w:val="en-US"/>
        </w:rPr>
      </w:pPr>
    </w:p>
    <w:p w14:paraId="485DFB6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@Test</w:t>
      </w:r>
    </w:p>
    <w:p w14:paraId="3246AB2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void testGioi() {</w:t>
      </w:r>
    </w:p>
    <w:p w14:paraId="2B9AA23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Assert.assertEquals(XepLoai.xepLoai(9, false), "Gioi");</w:t>
      </w:r>
    </w:p>
    <w:p w14:paraId="67C034B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5507E80">
      <w:pPr>
        <w:numPr>
          <w:numId w:val="0"/>
        </w:numPr>
        <w:rPr>
          <w:rFonts w:hint="default"/>
          <w:lang w:val="en-US"/>
        </w:rPr>
      </w:pPr>
    </w:p>
    <w:p w14:paraId="3CAD99E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@Test</w:t>
      </w:r>
    </w:p>
    <w:p w14:paraId="2E37BDB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void testKha() {</w:t>
      </w:r>
    </w:p>
    <w:p w14:paraId="27D7D11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Assert.assertEquals(XepLoai.xepLoai(7.5, false), "Kha");</w:t>
      </w:r>
    </w:p>
    <w:p w14:paraId="381650D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30D6A54">
      <w:pPr>
        <w:numPr>
          <w:numId w:val="0"/>
        </w:numPr>
        <w:rPr>
          <w:rFonts w:hint="default"/>
          <w:lang w:val="en-US"/>
        </w:rPr>
      </w:pPr>
    </w:p>
    <w:p w14:paraId="26536EC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@Test</w:t>
      </w:r>
    </w:p>
    <w:p w14:paraId="59B4576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void testTrungBinh() {</w:t>
      </w:r>
    </w:p>
    <w:p w14:paraId="13DA604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Assert.assertEquals(XepLoai.xepLoai(6, false), "Trung Binh");</w:t>
      </w:r>
    </w:p>
    <w:p w14:paraId="621611E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A95B5E2">
      <w:pPr>
        <w:numPr>
          <w:numId w:val="0"/>
        </w:numPr>
        <w:rPr>
          <w:rFonts w:hint="default"/>
          <w:lang w:val="en-US"/>
        </w:rPr>
      </w:pPr>
    </w:p>
    <w:p w14:paraId="5C02209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@Test</w:t>
      </w:r>
    </w:p>
    <w:p w14:paraId="10218DB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void testThiLai() {</w:t>
      </w:r>
    </w:p>
    <w:p w14:paraId="0B467D1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Assert.assertEquals(XepLoai.xepLoai(4, true), "Thi lai");</w:t>
      </w:r>
    </w:p>
    <w:p w14:paraId="6C0D4CE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DEF7D64">
      <w:pPr>
        <w:numPr>
          <w:numId w:val="0"/>
        </w:numPr>
        <w:rPr>
          <w:rFonts w:hint="default"/>
          <w:lang w:val="en-US"/>
        </w:rPr>
      </w:pPr>
    </w:p>
    <w:p w14:paraId="3B2E22D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@Test</w:t>
      </w:r>
    </w:p>
    <w:p w14:paraId="7B2E864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void testYeuHocLai() {</w:t>
      </w:r>
    </w:p>
    <w:p w14:paraId="3D935DA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Assert.assertEquals(XepLoai.xepLoai(4, false), "Yeu - Hoc lai");</w:t>
      </w:r>
    </w:p>
    <w:p w14:paraId="34792C1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6F6248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131CF56C"/>
    <w:multiLevelType w:val="singleLevel"/>
    <w:tmpl w:val="131CF56C"/>
    <w:lvl w:ilvl="0" w:tentative="0">
      <w:start w:val="4"/>
      <w:numFmt w:val="decimal"/>
      <w:suff w:val="space"/>
      <w:lvlText w:val="%1."/>
      <w:lvlJc w:val="left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8859E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EBC25FB"/>
    <w:rsid w:val="38EB4ACA"/>
    <w:rsid w:val="3E3816FC"/>
    <w:rsid w:val="4988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2026-03-10T08:09:00Z</dcterms:created>
  <dc:creator>Phan Thị Ái My</dc:creator>
  <cp:lastModifiedBy>Phan Thị Ái My</cp:lastModifiedBy>
  <dcterms:modified xsi:type="dcterms:W3CDTF">2026-03-10T08:17:33Z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29BDDB0DB537462A955F1AD55C93B72C_11</vt:lpwstr>
  </property>
</Properties>
</file>