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КурсТитул"/>
      </w:pPr>
      <w:r>
        <w:t>Практическое задание (разбор кейса)</w:t>
      </w:r>
    </w:p>
    <w:p>
      <w:pPr>
        <w:pStyle w:val="КурсПодзаголовок"/>
      </w:pPr>
      <w:r>
        <w:t>МДК.04.02 «Оценка эффективности и контроль логистических систем»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Занятие №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Тема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Логистическая система: понятие, элементы, звенья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Группа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ДЛ 301-2024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Время на выполнение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30 мин (из 34 мин практического блока)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Форма работы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индивидуально</w:t>
            </w:r>
          </w:p>
        </w:tc>
      </w:tr>
    </w:tbl>
    <w:p>
      <w:pPr>
        <w:spacing w:after="40"/>
      </w:pP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Научиться по описанию предприятия выделять звенья логистической системы, определять вход и выход, считать число звеньев, связей и долю собственных звеньев, формулировать вывод по результату.</w:t>
      </w:r>
    </w:p>
    <w:p>
      <w:pPr>
        <w:pStyle w:val="Heading1"/>
      </w:pPr>
      <w:r>
        <w:t>Проверяемые компетенции</w:t>
      </w:r>
    </w:p>
    <w:p>
      <w:r>
        <w:rPr>
          <w:b w:val="0"/>
          <w:i w:val="0"/>
        </w:rPr>
        <w:t>ПК 4.4, ПК 3.1, ОК 2, ОК 3, ОК 4</w:t>
      </w:r>
    </w:p>
    <w:p>
      <w:pPr>
        <w:pStyle w:val="Heading1"/>
      </w:pPr>
      <w:r>
        <w:t>Условие</w:t>
      </w:r>
    </w:p>
    <w:p>
      <w:r>
        <w:rPr>
          <w:b w:val="0"/>
          <w:i/>
          <w:sz w:val="20"/>
        </w:rPr>
        <w:t>Все числовые данные условные, используются в учебных целях.</w:t>
      </w:r>
    </w:p>
    <w:p>
      <w:r>
        <w:rPr>
          <w:b w:val="0"/>
          <w:i w:val="0"/>
        </w:rPr>
        <w:t>ООО «Северный дом» — условное предприятие, торгует отделочными материалами в областном центре. Работа организована так. Плитку и краску предприятие закупает у двух заводов-изготовителей в другом регионе. Вывозит закупленный товар наёмный перевозчик — транспортная компания «Путь» — до собственного распределительного склада «Северного дома» на окраине города. На складе товар принимают, размещают на стеллажах и хранят. По заявкам собственная служба доставки предприятия отвозит товар в четыре свои розничные точки в городе, а крупным клиентам — строительным организациям — товар везёт та же служба доставки напрямую со склада. Учёт заявок и остатков ведёт отдел логистики предприятия.</w:t>
      </w:r>
    </w:p>
    <w:p>
      <w:pPr>
        <w:spacing w:after="60"/>
      </w:pPr>
      <w:r>
        <w:rPr>
          <w:b/>
          <w:i w:val="0"/>
        </w:rPr>
        <w:t>Таблица 1. Бланк для выделения звеньев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Звено логистической системы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Функция звена</w:t>
            </w:r>
          </w:p>
        </w:tc>
        <w:tc>
          <w:tcPr>
            <w:tcW w:type="dxa" w:w="2339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Своё или сторонее</w:t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65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274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</w:rPr>
        <w:t>Таблица 2. Бланк для расчёта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Расчёт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92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Всего звеньев, ед.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92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Собственных звеньев, ед.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92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Доля собственных звеньев, %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92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Число связей по потоку, ед.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Связи считать для последовательной цепи звеньев: число звеньев минус один; ветвление на четыре розничные точки учесть отдельно.</w:t>
      </w:r>
    </w:p>
    <w:p>
      <w:pPr>
        <w:pStyle w:val="Heading1"/>
      </w:pPr>
      <w:r>
        <w:t>Что требуется определить</w:t>
      </w:r>
    </w:p>
    <w:p>
      <w:pPr>
        <w:pStyle w:val="ListNumber"/>
        <w:spacing w:after="60"/>
      </w:pPr>
      <w:r>
        <w:t>Какие звенья образуют логистическую систему ООО «Северный дом»?</w:t>
      </w:r>
    </w:p>
    <w:p>
      <w:pPr>
        <w:pStyle w:val="ListNumber"/>
        <w:spacing w:after="60"/>
      </w:pPr>
      <w:r>
        <w:t>Что является входом и что выходом этой системы?</w:t>
      </w:r>
    </w:p>
    <w:p>
      <w:pPr>
        <w:pStyle w:val="ListNumber"/>
        <w:spacing w:after="60"/>
      </w:pPr>
      <w:r>
        <w:t>Сколько в системе звеньев, сколько из них собственных и какова их доля?</w:t>
      </w:r>
    </w:p>
    <w:p>
      <w:pPr>
        <w:pStyle w:val="ListNumber"/>
        <w:spacing w:after="60"/>
      </w:pPr>
      <w:r>
        <w:t>Сколько связей по материальному потоку в системе?</w:t>
      </w:r>
    </w:p>
    <w:p>
      <w:pPr>
        <w:pStyle w:val="ListNumber"/>
        <w:spacing w:after="60"/>
      </w:pPr>
      <w:r>
        <w:t>Какое звено предприятие не контролирует и чем это опасно?</w:t>
      </w:r>
    </w:p>
    <w:p>
      <w:pPr>
        <w:pStyle w:val="Heading1"/>
      </w:pPr>
      <w:r>
        <w:t>Порядок выполнения</w:t>
      </w:r>
    </w:p>
    <w:p>
      <w:pPr>
        <w:pStyle w:val="ListNumber"/>
        <w:spacing w:after="60"/>
      </w:pPr>
      <w:r>
        <w:t>Прочитайте описание предприятия дважды: сначала целиком, затем отмечая карандашом каждого участника движения товара.</w:t>
      </w:r>
    </w:p>
    <w:p>
      <w:pPr>
        <w:pStyle w:val="ListNumber"/>
        <w:spacing w:after="60"/>
      </w:pPr>
      <w:r>
        <w:t>Заполните таблицу 1: выпишите звенья в порядке движения товара, укажите функцию каждого и отметьте, своё оно или сторонее.</w:t>
      </w:r>
    </w:p>
    <w:p>
      <w:pPr>
        <w:pStyle w:val="ListNumber"/>
        <w:spacing w:after="60"/>
      </w:pPr>
      <w:r>
        <w:t>Под таблицей 1 запишите вход системы и её выход.</w:t>
      </w:r>
    </w:p>
    <w:p>
      <w:pPr>
        <w:pStyle w:val="ListNumber"/>
        <w:spacing w:after="60"/>
      </w:pPr>
      <w:r>
        <w:t>Заполните таблицу 2: посчитайте всего звеньев и собственных звеньев.</w:t>
      </w:r>
    </w:p>
    <w:p>
      <w:pPr>
        <w:pStyle w:val="ListNumber"/>
        <w:spacing w:after="60"/>
      </w:pPr>
      <w:r>
        <w:t>Рассчитайте долю собственных звеньев: собственные разделите на всего и умножьте на 100 %.</w:t>
      </w:r>
    </w:p>
    <w:p>
      <w:pPr>
        <w:pStyle w:val="ListNumber"/>
        <w:spacing w:after="60"/>
      </w:pPr>
      <w:r>
        <w:t>Посчитайте число связей по потоку с учётом ветвления на четыре розничные точки.</w:t>
      </w:r>
    </w:p>
    <w:p>
      <w:pPr>
        <w:pStyle w:val="ListNumber"/>
        <w:spacing w:after="60"/>
      </w:pPr>
      <w:r>
        <w:t>Ответьте письменно на пятый вопрос: назовите неконтролируемое звено и один риск, который оно создаёт.</w:t>
      </w:r>
    </w:p>
    <w:p>
      <w:pPr>
        <w:pStyle w:val="Heading1"/>
      </w:pPr>
      <w:r>
        <w:t>Формулы для расчёта</w:t>
      </w:r>
    </w:p>
    <w:p>
      <w:pPr>
        <w:spacing w:after="40"/>
      </w:pPr>
      <w:r>
        <w:rPr>
          <w:b/>
          <w:i w:val="0"/>
        </w:rPr>
        <w:t>Доля собственных звеньев</w:t>
      </w:r>
    </w:p>
    <w:p>
      <w:pPr>
        <w:pStyle w:val="КурсФормула"/>
      </w:pPr>
      <w:r>
        <w:rPr>
          <w:rFonts w:ascii="Consolas" w:hAnsi="Consolas"/>
        </w:rPr>
        <w:t>d = Зсоб / Звсего × 100 %</w:t>
      </w:r>
    </w:p>
    <w:p>
      <w:pPr>
        <w:spacing w:after="40"/>
      </w:pPr>
      <w:r>
        <w:rPr>
          <w:b w:val="0"/>
          <w:i/>
          <w:sz w:val="20"/>
        </w:rPr>
        <w:t>где:</w:t>
      </w:r>
    </w:p>
    <w:p>
      <w:pPr>
        <w:spacing w:after="20"/>
        <w:ind w:left="567"/>
      </w:pPr>
      <w:r>
        <w:rPr>
          <w:sz w:val="20"/>
        </w:rPr>
        <w:t>d — доля собственных звеньев, %</w:t>
      </w:r>
    </w:p>
    <w:p>
      <w:pPr>
        <w:spacing w:after="20"/>
        <w:ind w:left="567"/>
      </w:pPr>
      <w:r>
        <w:rPr>
          <w:sz w:val="20"/>
        </w:rPr>
        <w:t>Зсоб — число звеньев, принадлежащих предприятию, ед.</w:t>
      </w:r>
    </w:p>
    <w:p>
      <w:pPr>
        <w:spacing w:after="20"/>
        <w:ind w:left="567"/>
      </w:pPr>
      <w:r>
        <w:rPr>
          <w:sz w:val="20"/>
        </w:rPr>
        <w:t>Звсего — общее число звеньев логистической системы, ед.</w:t>
      </w:r>
    </w:p>
    <w:p>
      <w:pPr>
        <w:pStyle w:val="КурсПодпись"/>
      </w:pPr>
      <w:r>
        <w:rPr>
          <w:b w:val="0"/>
          <w:i/>
        </w:rPr>
        <w:t>Единица измерения: проценты</w:t>
      </w:r>
    </w:p>
    <w:p>
      <w:pPr>
        <w:spacing w:after="40"/>
      </w:pPr>
      <w:r>
        <w:rPr>
          <w:b/>
          <w:i w:val="0"/>
        </w:rPr>
        <w:t>Число связей в последовательной цепи</w:t>
      </w:r>
    </w:p>
    <w:p>
      <w:pPr>
        <w:pStyle w:val="КурсФормула"/>
      </w:pPr>
      <w:r>
        <w:rPr>
          <w:rFonts w:ascii="Consolas" w:hAnsi="Consolas"/>
        </w:rPr>
        <w:t>С = З − 1</w:t>
      </w:r>
    </w:p>
    <w:p>
      <w:pPr>
        <w:spacing w:after="40"/>
      </w:pPr>
      <w:r>
        <w:rPr>
          <w:b w:val="0"/>
          <w:i/>
          <w:sz w:val="20"/>
        </w:rPr>
        <w:t>где:</w:t>
      </w:r>
    </w:p>
    <w:p>
      <w:pPr>
        <w:spacing w:after="20"/>
        <w:ind w:left="567"/>
      </w:pPr>
      <w:r>
        <w:rPr>
          <w:sz w:val="20"/>
        </w:rPr>
        <w:t>С — число связей по материальному потоку, ед.</w:t>
      </w:r>
    </w:p>
    <w:p>
      <w:pPr>
        <w:spacing w:after="20"/>
        <w:ind w:left="567"/>
      </w:pPr>
      <w:r>
        <w:rPr>
          <w:sz w:val="20"/>
        </w:rPr>
        <w:t>З — число звеньев в последовательной цепи, ед.</w:t>
      </w:r>
    </w:p>
    <w:p>
      <w:pPr>
        <w:pStyle w:val="КурсПодпись"/>
      </w:pPr>
      <w:r>
        <w:rPr>
          <w:b w:val="0"/>
          <w:i/>
        </w:rPr>
        <w:t>Единица измерения: единицы</w:t>
      </w:r>
    </w:p>
    <w:p>
      <w:pPr>
        <w:pStyle w:val="Heading1"/>
      </w:pPr>
      <w:r>
        <w:t>Критерии оценки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Оценка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Критерий</w:t>
            </w:r>
          </w:p>
        </w:tc>
      </w:tr>
      <w:tr>
        <w:tc>
          <w:tcPr>
            <w:tcW w:type="dxa" w:w="168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«5»</w:t>
            </w:r>
          </w:p>
        </w:tc>
        <w:tc>
          <w:tcPr>
            <w:tcW w:type="dxa" w:w="76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Все звенья выделены верно, функции указаны точно, вход и выход определены; оба расчёта выполнены без ошибок; неконтролируемое звено названо, риск сформулирован верно</w:t>
            </w:r>
          </w:p>
        </w:tc>
      </w:tr>
      <w:tr>
        <w:tc>
          <w:tcPr>
            <w:tcW w:type="dxa" w:w="1684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«4»</w:t>
            </w:r>
          </w:p>
        </w:tc>
        <w:tc>
          <w:tcPr>
            <w:tcW w:type="dxa" w:w="76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Звенья выделены верно, допущена 1 неточность в функциях или в определении входа/выхода; расчёты верны; риск сформулирован</w:t>
            </w:r>
          </w:p>
        </w:tc>
      </w:tr>
      <w:tr>
        <w:tc>
          <w:tcPr>
            <w:tcW w:type="dxa" w:w="168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«3»</w:t>
            </w:r>
          </w:p>
        </w:tc>
        <w:tc>
          <w:tcPr>
            <w:tcW w:type="dxa" w:w="76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Выделено не менее 4 звеньев; в расчёте доли или связей 1 арифметическая ошибка; вход и выход определены частично; риск назван общо</w:t>
            </w:r>
          </w:p>
        </w:tc>
      </w:tr>
      <w:tr>
        <w:tc>
          <w:tcPr>
            <w:tcW w:type="dxa" w:w="1684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«2»</w:t>
            </w:r>
          </w:p>
        </w:tc>
        <w:tc>
          <w:tcPr>
            <w:tcW w:type="dxa" w:w="76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Выделено менее 4 звеньев либо вместо звеньев перечислены подразделения; расчёты не выполнены или выполнены неверно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Розничные точки предприятия считаются одним звеном «розничная сеть» (четыре объекта внутри звена); допускается и вариант с выделением их отдельным звеном при верном последующем расчёте.</w:t>
      </w:r>
    </w:p>
    <w:p>
      <w:pPr>
        <w:pStyle w:val="Heading1"/>
      </w:pPr>
      <w:r>
        <w:t>Типичные ошибки</w:t>
      </w:r>
    </w:p>
    <w:p>
      <w:pPr>
        <w:pStyle w:val="ListBullet"/>
        <w:spacing w:after="60"/>
      </w:pPr>
      <w:r>
        <w:rPr>
          <w:sz w:val="20"/>
        </w:rPr>
        <w:t>«Отдел логистики» записывают как звено: он управляет системой, а товар через него не проходит.</w:t>
      </w:r>
    </w:p>
    <w:p>
      <w:pPr>
        <w:pStyle w:val="ListBullet"/>
        <w:spacing w:after="60"/>
      </w:pPr>
      <w:r>
        <w:rPr>
          <w:sz w:val="20"/>
        </w:rPr>
        <w:t>Забывают транспортную компанию «Путь» — сторонние участники выпадают из списка.</w:t>
      </w:r>
    </w:p>
    <w:p>
      <w:pPr>
        <w:pStyle w:val="ListBullet"/>
        <w:spacing w:after="60"/>
      </w:pPr>
      <w:r>
        <w:rPr>
          <w:sz w:val="20"/>
        </w:rPr>
        <w:t>Строительные организации относят к звеньям системы, хотя это потребители за её границей.</w:t>
      </w:r>
    </w:p>
    <w:p>
      <w:pPr>
        <w:pStyle w:val="ListBullet"/>
        <w:spacing w:after="60"/>
      </w:pPr>
      <w:r>
        <w:rPr>
          <w:sz w:val="20"/>
        </w:rPr>
        <w:t>Долю собственных звеньев считают от числа собственных, а не от общего числа.</w:t>
      </w:r>
    </w:p>
    <w:p>
      <w:r>
        <w:br w:type="page"/>
      </w:r>
    </w:p>
    <w:p>
      <w:pPr>
        <w:pStyle w:val="Heading1"/>
      </w:pPr>
      <w:r>
        <w:t>Эталон решения</w:t>
      </w:r>
    </w:p>
    <w:p>
      <w:pPr>
        <w:pStyle w:val="КурсПодпись"/>
      </w:pPr>
      <w:r>
        <w:rPr>
          <w:b w:val="0"/>
          <w:i/>
        </w:rPr>
        <w:t>Раздел для преподавателя. При выдаче студентам страницу не печатать.</w:t>
      </w:r>
    </w:p>
    <w:p>
      <w:pPr>
        <w:spacing w:after="40"/>
      </w:pPr>
      <w:r>
        <w:rPr>
          <w:b/>
          <w:i w:val="0"/>
        </w:rPr>
        <w:t>Действие 1. Выделяем звенья по пути движения товара</w:t>
      </w:r>
    </w:p>
    <w:p>
      <w:r>
        <w:rPr>
          <w:b w:val="0"/>
          <w:i/>
          <w:sz w:val="20"/>
        </w:rPr>
        <w:t>Заводы-изготовители (2 шт., принимаем за одно звено «поставщики»), транспортная компания «Путь», распределительный склад, служба доставки, розничная сеть из четырёх точек. Отдел логистики звеном не является — он управляет системой, товар через него не проходит.</w:t>
      </w:r>
    </w:p>
    <w:p>
      <w:pPr>
        <w:spacing w:after="40"/>
      </w:pPr>
      <w:r>
        <w:rPr>
          <w:b/>
          <w:i w:val="0"/>
        </w:rPr>
        <w:t>Действие 2. Определяем вход и выход</w:t>
      </w:r>
    </w:p>
    <w:p>
      <w:r>
        <w:rPr>
          <w:b w:val="0"/>
          <w:i/>
          <w:sz w:val="20"/>
        </w:rPr>
        <w:t>Вход — плитка и краска от заводов-изготовителей, а также заявки розничных точек и строительных организаций. Выход — товар, переданный в розничные точки и крупным клиентам.</w:t>
      </w:r>
    </w:p>
    <w:p>
      <w:pPr>
        <w:spacing w:after="40"/>
      </w:pPr>
      <w:r>
        <w:rPr>
          <w:b/>
          <w:i w:val="0"/>
        </w:rPr>
        <w:t>Действие 3. Считаем всего звеньев и собственных</w:t>
      </w:r>
    </w:p>
    <w:p>
      <w:pPr>
        <w:pStyle w:val="КурсФормула"/>
      </w:pPr>
      <w:r>
        <w:rPr>
          <w:rFonts w:ascii="Consolas" w:hAnsi="Consolas"/>
        </w:rPr>
        <w:t>всего 5; свои 3 (склад, служба доставки, розничная сеть)</w:t>
      </w:r>
    </w:p>
    <w:p>
      <w:r>
        <w:rPr>
          <w:b w:val="0"/>
          <w:i/>
          <w:sz w:val="20"/>
        </w:rPr>
        <w:t>Сторонние: поставщики и транспортная компания «Путь».</w:t>
      </w:r>
    </w:p>
    <w:p>
      <w:pPr>
        <w:spacing w:after="40"/>
      </w:pPr>
      <w:r>
        <w:rPr>
          <w:b/>
          <w:i w:val="0"/>
        </w:rPr>
        <w:t>Действие 4. Считаем долю собственных звеньев</w:t>
      </w:r>
    </w:p>
    <w:p>
      <w:pPr>
        <w:pStyle w:val="КурсФормула"/>
      </w:pPr>
      <w:r>
        <w:rPr>
          <w:rFonts w:ascii="Consolas" w:hAnsi="Consolas"/>
        </w:rPr>
        <w:t>d = 3 / 5 × 100 % = 60 %</w:t>
      </w:r>
    </w:p>
    <w:p>
      <w:pPr>
        <w:spacing w:after="40"/>
      </w:pPr>
      <w:r>
        <w:rPr>
          <w:b/>
          <w:i w:val="0"/>
        </w:rPr>
        <w:t>Действие 5. Считаем связи по потоку</w:t>
      </w:r>
    </w:p>
    <w:p>
      <w:pPr>
        <w:pStyle w:val="КурсФормула"/>
      </w:pPr>
      <w:r>
        <w:rPr>
          <w:rFonts w:ascii="Consolas" w:hAnsi="Consolas"/>
        </w:rPr>
        <w:t>последовательная цепь: 5 − 1 = 4 связи; ветвление на 4 точки: 4 − 1 + 4 = 7 связей</w:t>
      </w:r>
    </w:p>
    <w:p>
      <w:r>
        <w:rPr>
          <w:b w:val="0"/>
          <w:i/>
          <w:sz w:val="20"/>
        </w:rPr>
        <w:t>Последнюю связь «служба доставки — розничная сеть» заменяем на четыре связи с отдельными точками.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Расчёт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92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Всего звеньев, ед.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перечислением</w:t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392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Собственных звеньев, ед.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склад, доставка, розница</w:t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92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Доля собственных звеньев, %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3 / 5 × 100 %</w:t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60 %</w:t>
            </w:r>
          </w:p>
        </w:tc>
      </w:tr>
      <w:tr>
        <w:tc>
          <w:tcPr>
            <w:tcW w:type="dxa" w:w="392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Связи в последовательной цепи, ед.</w:t>
            </w:r>
          </w:p>
        </w:tc>
        <w:tc>
          <w:tcPr>
            <w:tcW w:type="dxa" w:w="3087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5 − 1</w:t>
            </w:r>
          </w:p>
        </w:tc>
        <w:tc>
          <w:tcPr>
            <w:tcW w:type="dxa" w:w="233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392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Связи с учётом четырёх точек, ед.</w:t>
            </w:r>
          </w:p>
        </w:tc>
        <w:tc>
          <w:tcPr>
            <w:tcW w:type="dxa" w:w="3087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4 − 1 + 4</w:t>
            </w:r>
          </w:p>
        </w:tc>
        <w:tc>
          <w:tcPr>
            <w:tcW w:type="dxa" w:w="233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2E75B6"/>
        </w:pBdr>
      </w:pPr>
    </w:p>
    <w:p>
      <w:pPr>
        <w:pStyle w:val="КурсОтвет"/>
      </w:pPr>
      <w:r>
        <w:t>Ответ: 5 звеньев, из них 3 собственных (60 %); связей по потоку — 7 с учётом ветвления на четыре розничные точки</w:t>
      </w:r>
    </w:p>
    <w:p>
      <w:pPr>
        <w:spacing w:after="40"/>
      </w:pPr>
      <w:r>
        <w:rPr>
          <w:b/>
          <w:i w:val="0"/>
        </w:rPr>
        <w:t>Вывод для проверки формулировки студента:</w:t>
      </w:r>
    </w:p>
    <w:p>
      <w:r>
        <w:rPr>
          <w:b w:val="0"/>
          <w:i w:val="0"/>
        </w:rPr>
        <w:t>Предприятие не контролирует два звена из пяти: поставщиков и транспортную компанию «Путь». Риск: при опоздании перевозчика склад остаётся без товара, а розничные точки — без поставки, причём повлиять на перевозчика напрямую предприятие не может — только через условия договора. Это звено нужно держать под постоянным контролем по срокам доставки.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472"/>
        <w:sz w:val="18"/>
      </w:rPr>
      <w:t>МДК.04.02 «Оценка эффективности и контроль логистических систем» · Занятие 2 · ДЛ 301-2024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