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Hướng dẫn triển khai gộp — bản 8.29 đến 8.62 (làm 1 lần)</w:t>
      </w:r>
    </w:p>
    <w:p>
      <w:pPr>
        <w:spacing w:after="160"/>
        <w:jc w:val="both"/>
      </w:pPr>
      <w:r>
        <w:rPr>
          <w:b/>
          <w:bCs/>
        </w:rPr>
        <w:t xml:space="preserve">Mục đích</w:t>
      </w:r>
      <w:r>
        <w:rPr>
          <w:b w:val="false"/>
          <w:bCs w:val="false"/>
        </w:rPr>
        <w:t xml:space="preserve">: theo yêu cầu người dùng — thay vì đọc/làm tuần tự từng mục trong "Nhật ký triển khai (từ bản 8.31)" (34 mục riêng, mỗi mục 1 bản), file NÀY gộp lại thành </w:t>
      </w:r>
      <w:r>
        <w:rPr>
          <w:b/>
          <w:bCs/>
        </w:rPr>
        <w:t xml:space="preserve">1 lượt làm duy nhất</w:t>
      </w:r>
      <w:r>
        <w:rPr>
          <w:b w:val="false"/>
          <w:bCs w:val="false"/>
        </w:rPr>
        <w:t xml:space="preserve"> để đưa server từ trước bản 8.29 lên thẳng bản 8.62. Các bước </w:t>
      </w:r>
      <w:r>
        <w:rPr>
          <w:b/>
          <w:bCs/>
        </w:rPr>
        <w:t xml:space="preserve">idempotent</w:t>
      </w:r>
      <w:r>
        <w:rPr>
          <w:b w:val="false"/>
          <w:bCs w:val="false"/>
        </w:rPr>
        <w:t xml:space="preserve"> (an toàn chạy lại nhiều lần) được gộp chỉ chạy </w:t>
      </w:r>
      <w:r>
        <w:rPr>
          <w:b/>
          <w:bCs/>
        </w:rPr>
        <w:t xml:space="preserve">1 LẦN</w:t>
      </w:r>
      <w:r>
        <w:rPr>
          <w:b w:val="false"/>
          <w:bCs w:val="false"/>
        </w:rPr>
        <w:t xml:space="preserve"> ở bản mới nhất thay vì lặp lại theo từng bản cũ. Nếu server đã ở 1 bản nào đó rồi (vd đã tới 8.50), chỉ cần làm PHẦN CÒN THIẾU — hầu hết các bước dưới đây không hại gì nếu lỡ làm lại.</w:t>
      </w:r>
    </w:p>
    <w:p>
      <w:pPr>
        <w:spacing w:after="160"/>
        <w:jc w:val="both"/>
      </w:pPr>
      <w:r>
        <w:rPr>
          <w:b w:val="false"/>
          <w:bCs w:val="false"/>
        </w:rPr>
        <w:t xml:space="preserve">File gộp "Nhật ký triển khai (từ bản 8.31)" và từng file riêng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deploy/Cập nhật bản X.Y — ....md</w:t>
      </w:r>
      <w:r>
        <w:rPr>
          <w:b w:val="false"/>
          <w:bCs w:val="false"/>
        </w:rPr>
        <w:t xml:space="preserve"> VẪN giữ nguyên, dùng để tra lại lý do/ chi tiết kỹ thuật của từng bản khi cần — file này chỉ gộp phần "làm gì".</w:t>
      </w:r>
    </w:p>
    <w:p>
      <w:pPr>
        <w:pStyle w:val="Heading1"/>
        <w:pBdr>
          <w:bottom w:val="single" w:color="C45A28" w:sz="6" w:space="4"/>
        </w:pBdr>
        <w:spacing w:after="160" w:before="400"/>
      </w:pPr>
      <w:r>
        <w:t xml:space="preserve">A. Code + cấu hình (theo đúng thứ tự)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git pull origin main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Cài gói npm mới cho backend (gộp từ 8.39 captcha + 8.41 WebAuthn):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cd rp-server &amp;&amp; npm install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cd ../etl &amp;&amp; npm install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cd ../api-server &amp;&amp; npm install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+ cài gói npm mới cho cả 3 frontend (gộp từ 8.39 + 8.41 — làm ở bước C bên dưới cùng lúc build lần cuối, không cần làm riêng ở đây).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Bổ sung biến môi trường MỚI nếu chưa có (không phải mọi tính năng đều bắt buộc — xem ghi chú từng dòng):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rp-server/.env</w:t>
      </w:r>
      <w:r>
        <w:rPr>
          <w:b w:val="false"/>
          <w:bCs w:val="false"/>
        </w:rPr>
        <w:t xml:space="preserve">: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WEBAUTHN_RP_ID=&lt;domain thật, không có https://&gt;</w:t>
      </w:r>
      <w:r>
        <w:rPr>
          <w:b w:val="false"/>
          <w:bCs w:val="false"/>
        </w:rPr>
        <w:t xml:space="preserve"> và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WEBAUTHN_RP_ORIGIN=https://&lt;domain thật&gt;</w:t>
      </w:r>
      <w:r>
        <w:rPr>
          <w:b w:val="false"/>
          <w:bCs w:val="false"/>
        </w:rPr>
        <w:t xml:space="preserve"> (bản 8.41 — vân tay/Face ID). </w:t>
      </w:r>
      <w:r>
        <w:rPr>
          <w:b/>
          <w:bCs/>
        </w:rPr>
        <w:t xml:space="preserve">Thiếu 2 biến này tính năng tự tắt, KHÔNG crash</w:t>
      </w:r>
      <w:r>
        <w:rPr>
          <w:b w:val="false"/>
          <w:bCs w:val="false"/>
        </w:rPr>
        <w:t xml:space="preserve"> — chỉ bắt buộc nếu muốn dùng đăng nhập vân tay/Face ID.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etl/.env</w:t>
      </w:r>
      <w:r>
        <w:rPr>
          <w:b w:val="false"/>
          <w:bCs w:val="false"/>
        </w:rPr>
        <w:t xml:space="preserve"> và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api-server/.env</w:t>
      </w:r>
      <w:r>
        <w:rPr>
          <w:b w:val="false"/>
          <w:bCs w:val="false"/>
        </w:rPr>
        <w:t xml:space="preserve">: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SMTP_HOST</w:t>
      </w:r>
      <w:r>
        <w:rPr>
          <w:b w:val="false"/>
          <w:bCs w:val="false"/>
        </w:rPr>
        <w:t xml:space="preserve">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ALERT_EMAIL_TO</w:t>
      </w:r>
      <w:r>
        <w:rPr>
          <w:b w:val="false"/>
          <w:bCs w:val="false"/>
        </w:rPr>
        <w:t xml:space="preserve"> (bản 8.57 — email cảnh báo "Giám sát cấu trúc CSDL"/"Trạng thái kết nối") — có thể ĐÃ cấu hình sẵn (dùng chung mailer với cảnh báo lỗi đồng bộ ETL cũ); thiếu thì 2 job vẫn chạy/ghi lịch sử bình thường, chỉ không gửi được email.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etl/.env</w:t>
      </w:r>
      <w:r>
        <w:rPr>
          <w:b w:val="false"/>
          <w:bCs w:val="false"/>
        </w:rPr>
        <w:t xml:space="preserve">: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DSMART16_SERVER</w:t>
      </w:r>
      <w:r>
        <w:rPr>
          <w:b w:val="false"/>
          <w:bCs w:val="false"/>
        </w:rPr>
        <w:t xml:space="preserve">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DSMART16_USER</w:t>
      </w:r>
      <w:r>
        <w:rPr>
          <w:b w:val="false"/>
          <w:bCs w:val="false"/>
        </w:rPr>
        <w:t xml:space="preserve">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DSMART16_PASSWORD</w:t>
      </w:r>
      <w:r>
        <w:rPr>
          <w:b w:val="false"/>
          <w:bCs w:val="false"/>
        </w:rPr>
        <w:t xml:space="preserve"> (bản 8.55) — </w:t>
      </w:r>
      <w:r>
        <w:rPr>
          <w:b/>
          <w:bCs/>
        </w:rPr>
        <w:t xml:space="preserve">CHỈ cần nếu triển khai tính năng "Top bán chạy tồn kho=0"</w:t>
      </w:r>
      <w:r>
        <w:rPr>
          <w:b w:val="false"/>
          <w:bCs w:val="false"/>
        </w:rPr>
        <w:t xml:space="preserve"> (xem mục B.6 bên dưới), bỏ qua nếu không dùng.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Chạy lại schema CSDL (an toàn chạy lại nhiều lần — chỉ CREATE/ALTER thêm bảng/cột mới, không xoá dữ liệu cũ):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rp-db/schema.sql</w:t>
      </w:r>
      <w:r>
        <w:rPr>
          <w:b w:val="false"/>
          <w:bCs w:val="false"/>
        </w:rPr>
        <w:t xml:space="preserve"> — gộp đủ các bảng/cột mới từ bản 8.41 đến 8.50: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app.UserWebAuthnCredentials</w:t>
      </w:r>
      <w:r>
        <w:rPr>
          <w:b w:val="false"/>
          <w:bCs w:val="false"/>
        </w:rPr>
        <w:t xml:space="preserve">,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app.RoleDashboardGroupAccess</w:t>
      </w:r>
      <w:r>
        <w:rPr>
          <w:b w:val="false"/>
          <w:bCs w:val="false"/>
        </w:rPr>
        <w:t xml:space="preserve">,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app.UserDashboardPreferences</w:t>
      </w:r>
      <w:r>
        <w:rPr>
          <w:b w:val="false"/>
          <w:bCs w:val="false"/>
        </w:rPr>
        <w:t xml:space="preserve">, cột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CachedPasswordHash</w:t>
      </w:r>
      <w:r>
        <w:rPr>
          <w:b w:val="false"/>
          <w:bCs w:val="false"/>
        </w:rPr>
        <w:t xml:space="preserve">/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CachedPasswordHashAt</w:t>
      </w:r>
      <w:r>
        <w:rPr>
          <w:b w:val="false"/>
          <w:bCs w:val="false"/>
        </w:rPr>
        <w:t xml:space="preserve">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FallbackMaxAgeDays</w:t>
      </w:r>
      <w:r>
        <w:rPr>
          <w:b w:val="false"/>
          <w:bCs w:val="false"/>
        </w:rPr>
        <w:t xml:space="preserve">,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app.UserReportAccess</w:t>
      </w:r>
      <w:r>
        <w:rPr>
          <w:b w:val="false"/>
          <w:bCs w:val="false"/>
        </w:rPr>
        <w:t xml:space="preserve">/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app.UserDashboardGroupAccess</w:t>
      </w:r>
      <w:r>
        <w:rPr>
          <w:b w:val="false"/>
          <w:bCs w:val="false"/>
        </w:rPr>
        <w:t xml:space="preserve">,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app.DepartmentStoreMapping</w:t>
      </w:r>
      <w:r>
        <w:rPr>
          <w:b w:val="false"/>
          <w:bCs w:val="false"/>
        </w:rPr>
        <w:t xml:space="preserve"> (+ menu mới),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app.UserStoreAccess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etl-db/schema.sql</w:t>
      </w:r>
      <w:r>
        <w:rPr>
          <w:b w:val="false"/>
          <w:bCs w:val="false"/>
        </w:rPr>
        <w:t xml:space="preserve"> — bảng mới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etl.DataSourceConnectionStatus</w:t>
      </w:r>
      <w:r>
        <w:rPr>
          <w:b w:val="false"/>
          <w:bCs w:val="false"/>
        </w:rPr>
        <w:t xml:space="preserve">/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etl.SchemaSnapshots</w:t>
      </w:r>
      <w:r>
        <w:rPr>
          <w:b w:val="false"/>
          <w:bCs w:val="false"/>
        </w:rPr>
        <w:t xml:space="preserve">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etl.SchemaChangeLog</w:t>
      </w:r>
      <w:r>
        <w:rPr>
          <w:b w:val="false"/>
          <w:bCs w:val="false"/>
        </w:rPr>
        <w:t xml:space="preserve"> (bản 8.57).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api-db/schema.sql</w:t>
      </w:r>
      <w:r>
        <w:rPr>
          <w:b w:val="false"/>
          <w:bCs w:val="false"/>
        </w:rPr>
        <w:t xml:space="preserve"> — bảng mới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api.DataSourceConnectionStatus</w:t>
      </w:r>
      <w:r>
        <w:rPr>
          <w:b w:val="false"/>
          <w:bCs w:val="false"/>
        </w:rPr>
        <w:t xml:space="preserve"> (bản 8.57).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Nginx (bản 8.33 — </w:t>
      </w:r>
      <w:r>
        <w:rPr>
          <w:b/>
          <w:bCs/>
        </w:rPr>
        <w:t xml:space="preserve">sửa TAY, </w:t>
      </w:r>
      <w:r>
        <w:rPr>
          <w:rFonts w:ascii="Liberation Mono" w:cs="Liberation Mono" w:eastAsia="Liberation Mono" w:hAnsi="Liberation Mono"/>
          <w:b/>
          <w:bCs/>
          <w:sz w:val="19"/>
          <w:szCs w:val="19"/>
        </w:rPr>
        <w:t xml:space="preserve">git pull</w:t>
      </w:r>
      <w:r>
        <w:rPr>
          <w:b/>
          <w:bCs/>
        </w:rPr>
        <w:t xml:space="preserve">/</w:t>
      </w:r>
      <w:r>
        <w:rPr>
          <w:rFonts w:ascii="Liberation Mono" w:cs="Liberation Mono" w:eastAsia="Liberation Mono" w:hAnsi="Liberation Mono"/>
          <w:b/>
          <w:bCs/>
          <w:sz w:val="19"/>
          <w:szCs w:val="19"/>
        </w:rPr>
        <w:t xml:space="preserve">pm2 restart</w:t>
      </w:r>
      <w:r>
        <w:rPr>
          <w:b/>
          <w:bCs/>
        </w:rPr>
        <w:t xml:space="preserve"> KHÔNG đủ</w:t>
      </w:r>
      <w:r>
        <w:rPr>
          <w:b w:val="false"/>
          <w:bCs w:val="false"/>
        </w:rPr>
        <w:t xml:space="preserve">): mở file cấu hình Nginx thật đang dùng cho domain etl-admin, thêm 1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location</w:t>
      </w:r>
      <w:r>
        <w:rPr>
          <w:b w:val="false"/>
          <w:bCs w:val="false"/>
        </w:rPr>
        <w:t xml:space="preserve"> RIÊNG khớp đúng 2 route Nhập hàng loạt (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/admin/sync-jobs/import</w:t>
      </w:r>
      <w:r>
        <w:rPr>
          <w:b w:val="false"/>
          <w:bCs w:val="false"/>
        </w:rPr>
        <w:t xml:space="preserve">,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/admin/data-sources/import</w:t>
      </w:r>
      <w:r>
        <w:rPr>
          <w:b w:val="false"/>
          <w:bCs w:val="false"/>
        </w:rPr>
        <w:t xml:space="preserve">), nâng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proxy_read_timeout</w:t>
      </w:r>
      <w:r>
        <w:rPr>
          <w:b w:val="false"/>
          <w:bCs w:val="false"/>
        </w:rPr>
        <w:t xml:space="preserve">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proxy_send_timeout</w:t>
      </w:r>
      <w:r>
        <w:rPr>
          <w:b w:val="false"/>
          <w:bCs w:val="false"/>
        </w:rPr>
        <w:t xml:space="preserve"> lên 600s — xem khối cấu hình mẫu ở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deploy/nginx.conf</w:t>
      </w:r>
      <w:r>
        <w:rPr>
          <w:b w:val="false"/>
          <w:bCs w:val="false"/>
        </w:rPr>
        <w:t xml:space="preserve"> (khối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/admin/</w:t>
      </w:r>
      <w:r>
        <w:rPr>
          <w:b w:val="false"/>
          <w:bCs w:val="false"/>
        </w:rPr>
        <w:t xml:space="preserve"> còn lại giữ nguyên 65s). Sau đó: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nginx -t</w:t>
      </w:r>
      <w:r>
        <w:rPr>
          <w:b w:val="false"/>
          <w:bCs w:val="false"/>
        </w:rPr>
        <w:t xml:space="preserve"> (phải báo "syntax is ok") rồi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systemctl reload nginx</w:t>
      </w:r>
      <w:r>
        <w:rPr>
          <w:b w:val="false"/>
          <w:bCs w:val="false"/>
        </w:rPr>
        <w:t xml:space="preserve">.</w:t>
      </w:r>
    </w:p>
    <w:p>
      <w:pPr>
        <w:pStyle w:val="Heading1"/>
        <w:pBdr>
          <w:bottom w:val="single" w:color="C45A28" w:sz="6" w:space="4"/>
        </w:pBdr>
        <w:spacing w:after="160" w:before="400"/>
      </w:pPr>
      <w:r>
        <w:t xml:space="preserve">B. Script 1 lần (chạy ĐÚNG THỨ TỰ bên dưới — bỏ qua dòng nào đã làm rồi)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(Nếu CHƯA làm)</w:t>
      </w:r>
      <w:r>
        <w:rPr>
          <w:b w:val="false"/>
          <w:bCs w:val="false"/>
        </w:rPr>
        <w:t xml:space="preserve"> Chạy file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deploy/Thiết lập VIEW + tài khoản etl_reader tại mỗi siêu thị Thành viên.sql</w:t>
      </w:r>
      <w:r>
        <w:rPr>
          <w:b w:val="false"/>
          <w:bCs w:val="false"/>
        </w:rPr>
        <w:t xml:space="preserve"> tại CẢ 34 máy chủ SQL Server của 34 siêu thị Thành viên — </w:t>
      </w:r>
      <w:r>
        <w:rPr>
          <w:b/>
          <w:bCs/>
        </w:rPr>
        <w:t xml:space="preserve">bắt buộc TRƯỚC bước 2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(Nếu CHƯA làm)</w:t>
      </w:r>
      <w:r>
        <w:rPr>
          <w:b w:val="false"/>
          <w:bCs w:val="false"/>
        </w:rPr>
        <w:t xml:space="preserve">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cd etl &amp;&amp; node scripts/seedThanhVienLiveSync.js</w:t>
      </w:r>
      <w:r>
        <w:rPr>
          <w:b w:val="false"/>
          <w:bCs w:val="false"/>
        </w:rPr>
        <w:t xml:space="preserve"> — tạo 34 Nguồn dữ liệu + tới 68 Sync Job Live thật cho 34 siêu thị Thành viên (bản 8.61). An toàn chạy lại nhiều lần (khớp theo tên, bỏ qua siêu thị chưa có VIEW — có log rõ ràng). </w:t>
      </w:r>
      <w:r>
        <w:rPr>
          <w:b/>
          <w:bCs/>
        </w:rPr>
        <w:t xml:space="preserve">File script này CHỨA MẬT KHẨU CSDL THẬT, đã commit nguyên văn vào Git theo yêu cầu riêng của người dùng</w:t>
      </w:r>
      <w:r>
        <w:rPr>
          <w:b w:val="false"/>
          <w:bCs w:val="false"/>
        </w:rPr>
        <w:t xml:space="preserve"> — xem cảnh báo bảo mật ở mục E bên dưới.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cd rp-server &amp;&amp; node scripts/seedLdtdHcrcReports.js [menuCode]</w:t>
      </w:r>
      <w:r>
        <w:rPr>
          <w:b w:val="false"/>
          <w:bCs w:val="false"/>
        </w:rPr>
        <w:t xml:space="preserve"> — đăng ký/cập nhật 4 báo cáo "Doanh thu cuối ngày LDTD/HCRC" (gốc + Thành viên), bản hiện tại đã gồm màu mới nhất (bản 8.58).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menuCode</w:t>
      </w:r>
      <w:r>
        <w:rPr>
          <w:b w:val="false"/>
          <w:bCs w:val="false"/>
        </w:rPr>
        <w:t xml:space="preserve"> mặc định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reports-kinh-doanh</w:t>
      </w:r>
      <w:r>
        <w:rPr>
          <w:b w:val="false"/>
          <w:bCs w:val="false"/>
        </w:rPr>
        <w:t xml:space="preserve"> — chỉ truyền nếu môi trường này seed lần đầu vào menu khác.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(Nếu CHƯA làm)</w:t>
      </w:r>
      <w:r>
        <w:rPr>
          <w:b w:val="false"/>
          <w:bCs w:val="false"/>
        </w:rPr>
        <w:t xml:space="preserve">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node scripts/seedThanhVienReportPermissions.js</w:t>
      </w:r>
      <w:r>
        <w:rPr>
          <w:b w:val="false"/>
          <w:bCs w:val="false"/>
        </w:rPr>
        <w:t xml:space="preserve"> — gán quyền xem 2 báo cáo "(Thành viên)" cho vai trò cần dùng.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node scripts/seedTop5ChiNhanhReports.js [menuCode]</w:t>
      </w:r>
      <w:r>
        <w:rPr>
          <w:b w:val="false"/>
          <w:bCs w:val="false"/>
        </w:rPr>
        <w:t xml:space="preserve"> — đăng ký/cập nhật 8 báo cáo "Top 5 chi nhánh", bản hiện tại đã gồm domain "Thành viên" (bản 8.34) + cột "Trung bình giao dịch" (bản 8.56).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(CHỈ nếu triển khai tính năng "Top bán chạy tồn kho=0" — bản 8.55; bỏ qua cả mục này nếu không dùng)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1"/>
          <w:numId w:val="4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cd etl &amp;&amp; node scripts/seedZeroStockSkuSync.js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1"/>
          <w:numId w:val="4"/>
        </w:numPr>
        <w:spacing w:after="80"/>
      </w:pPr>
      <w:r>
        <w:rPr>
          <w:b w:val="false"/>
          <w:bCs w:val="false"/>
        </w:rPr>
        <w:t xml:space="preserve">Theo dõi etl-admin → Log tới khi 2 job mới chạy thành công.</w:t>
      </w:r>
    </w:p>
    <w:p>
      <w:pPr>
        <w:pStyle w:val="ListParagraph"/>
        <w:numPr>
          <w:ilvl w:val="1"/>
          <w:numId w:val="4"/>
        </w:numPr>
        <w:spacing w:after="80"/>
      </w:pP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cd rp-server &amp;&amp; node scripts/seedTopZeroStockReport.js &amp;&amp; node scripts/seedCoreZeroStockReports.js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1"/>
          <w:numId w:val="4"/>
        </w:numPr>
        <w:spacing w:after="80"/>
      </w:pPr>
      <w:r>
        <w:rPr>
          <w:b w:val="false"/>
          <w:bCs w:val="false"/>
        </w:rPr>
        <w:t xml:space="preserve">Upload danh sách hàng Core + gán quyền xem 3 báo cáo — chi tiết đầy đủ ở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bc-ton-kho-0.md</w:t>
      </w:r>
      <w:r>
        <w:rPr>
          <w:b w:val="false"/>
          <w:bCs w:val="false"/>
        </w:rPr>
        <w:t xml:space="preserve"> và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bc-core-ton-kho-0.md</w:t>
      </w:r>
      <w:r>
        <w:rPr>
          <w:b w:val="false"/>
          <w:bCs w:val="false"/>
        </w:rPr>
        <w:t xml:space="preserve">.</w:t>
      </w:r>
    </w:p>
    <w:p>
      <w:pPr>
        <w:pStyle w:val="Heading1"/>
        <w:pBdr>
          <w:bottom w:val="single" w:color="C45A28" w:sz="6" w:space="4"/>
        </w:pBdr>
        <w:spacing w:after="160" w:before="400"/>
      </w:pPr>
      <w:r>
        <w:t xml:space="preserve">C. Build + restart (sau khi xong A + B)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Build cả 3 giao diện, copy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dist/</w:t>
      </w:r>
      <w:r>
        <w:rPr>
          <w:b w:val="false"/>
          <w:bCs w:val="false"/>
        </w:rPr>
        <w:t xml:space="preserve"> của từng app lên đúng chỗ đang phục vụ tĩnh (Nginx/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serve-static.js</w:t>
      </w:r>
      <w:r>
        <w:rPr>
          <w:b w:val="false"/>
          <w:bCs w:val="false"/>
        </w:rPr>
        <w:t xml:space="preserve">):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cd rp-user &amp;&amp; npm run build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cd ../etl-admin &amp;&amp; npm run build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cd ../api-admin &amp;&amp; npm run build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Restart cả 3 backend: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pm2 restart hcrc-rp-server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pm2 restart hcrc-etl</w:t>
      </w:r>
    </w:p>
    <w:p>
      <w:pPr>
        <w:spacing w:after="20"/>
        <w:ind w:left="560"/>
      </w:pPr>
      <w:r>
        <w:rPr>
          <w:rFonts w:ascii="Liberation Mono" w:cs="Liberation Mono" w:eastAsia="Liberation Mono" w:hAnsi="Liberation Mono"/>
          <w:sz w:val="19"/>
          <w:szCs w:val="19"/>
        </w:rPr>
        <w:t xml:space="preserve">pm2 restart hcrc-api-server</w:t>
      </w:r>
    </w:p>
    <w:p>
      <w:pPr>
        <w:spacing w:after="100"/>
      </w:pPr>
    </w:p>
    <w:p>
      <w:pPr>
        <w:pStyle w:val="Heading1"/>
        <w:pBdr>
          <w:bottom w:val="single" w:color="C45A28" w:sz="6" w:space="4"/>
        </w:pBdr>
        <w:spacing w:after="160" w:before="400"/>
      </w:pPr>
      <w:r>
        <w:t xml:space="preserve">D. Cấp quyền TAY bắt buộc sau khi deploy (không tự động)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(bản 8.43 — ƯU TIÊN CAO)</w:t>
      </w:r>
      <w:r>
        <w:rPr>
          <w:b w:val="false"/>
          <w:bCs w:val="false"/>
        </w:rPr>
        <w:t xml:space="preserve"> rp-user → "Hệ thống → Phân quyền" → cấp lại quyền 2 nhóm Dashboard hiện có cho TỪNG vai trò đang dùng Dashboard — </w:t>
      </w:r>
      <w:r>
        <w:rPr>
          <w:b/>
          <w:bCs/>
        </w:rPr>
        <w:t xml:space="preserve">MỌI vai trò (trừ Admin hệ thống) MẤT quyền xem Dashboard cho tới khi cấp lại tay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(bản 8.49)</w:t>
      </w:r>
      <w:r>
        <w:rPr>
          <w:b w:val="false"/>
          <w:bCs w:val="false"/>
        </w:rPr>
        <w:t xml:space="preserve"> rp-user → "Vai trò" → cấp quyền menu "Ánh xạ Phòng ban → Siêu thị" cho vai trò cần dùng.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(bản 8.57)</w:t>
      </w:r>
      <w:r>
        <w:rPr>
          <w:b w:val="false"/>
          <w:bCs w:val="false"/>
        </w:rPr>
        <w:t xml:space="preserve"> etl-admin + api-admin → "Vai trò" → cấp quyền menu "Trạng thái kết nối" (cả 2 app) và "Giám sát cấu trúc CSDL" (chỉ etl-admin) cho vai trò cần dùng.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(bản 8.55, chỉ nếu đã làm mục B.6)</w:t>
      </w:r>
      <w:r>
        <w:rPr>
          <w:b w:val="false"/>
          <w:bCs w:val="false"/>
        </w:rPr>
        <w:t xml:space="preserve"> Gán quyền xem 3 báo cáo "hết hàng" cho vai trò cần dùng.</w:t>
      </w:r>
    </w:p>
    <w:p>
      <w:pPr>
        <w:pStyle w:val="Heading1"/>
        <w:pBdr>
          <w:bottom w:val="single" w:color="C45A28" w:sz="6" w:space="4"/>
        </w:pBdr>
        <w:spacing w:after="160" w:before="400"/>
      </w:pPr>
      <w:r>
        <w:t xml:space="preserve">E. Khuyến nghị bảo mật (bản 8.61)</w:t>
      </w:r>
    </w:p>
    <w:p>
      <w:pPr>
        <w:spacing w:after="160"/>
        <w:jc w:val="both"/>
      </w:pPr>
      <w:r>
        <w:rPr>
          <w:b w:val="false"/>
          <w:bCs w:val="false"/>
        </w:rPr>
        <w:t xml:space="preserve">Nếu đã chạy script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seedThanhVienLiveSync.js</w:t>
      </w:r>
      <w:r>
        <w:rPr>
          <w:b w:val="false"/>
          <w:bCs w:val="false"/>
        </w:rPr>
        <w:t xml:space="preserve"> ở mục B.2: </w:t>
      </w:r>
      <w:r>
        <w:rPr>
          <w:b/>
          <w:bCs/>
        </w:rPr>
        <w:t xml:space="preserve">đổi lại mật khẩu CSDL thật (</w:t>
      </w:r>
      <w:r>
        <w:rPr>
          <w:rFonts w:ascii="Liberation Mono" w:cs="Liberation Mono" w:eastAsia="Liberation Mono" w:hAnsi="Liberation Mono"/>
          <w:b/>
          <w:bCs/>
          <w:sz w:val="19"/>
          <w:szCs w:val="19"/>
        </w:rPr>
        <w:t xml:space="preserve">etl_reader</w:t>
      </w:r>
      <w:r>
        <w:rPr>
          <w:b/>
          <w:bCs/>
        </w:rPr>
        <w:t xml:space="preserve">) ở cả 34 máy chủ</w:t>
      </w:r>
      <w:r>
        <w:rPr>
          <w:b w:val="false"/>
          <w:bCs w:val="false"/>
        </w:rPr>
        <w:t xml:space="preserve"> sau khi triển khai xong — mật khẩu hiện nằm vĩnh viễn trong lịch sử Git của repo (người dùng đã được cảnh báo và xác nhận chấp nhận rủi ro này ở bản 8.61).</w:t>
      </w:r>
    </w:p>
    <w:p>
      <w:pPr>
        <w:pStyle w:val="Heading1"/>
        <w:pBdr>
          <w:bottom w:val="single" w:color="C45A28" w:sz="6" w:space="4"/>
        </w:pBdr>
        <w:spacing w:after="160" w:before="400"/>
      </w:pPr>
      <w:r>
        <w:t xml:space="preserve">F. Kiểm tra tổng hợp sau khi xong tất cả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etl-admin → Nguồn dữ liệu: đủ danh sách siêu thị Thành viên (nếu đã làm mục B.1-B.2), "Kiểm tra kết nối" thành công.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etl-admin → Đồng bộ: job chạy ổn ("Bật"); tick checkbox đầu bảng → nút "Xoá N mục đã chọn" hiện ra (8.62); bấm "Chạy thử" → nút tự khoá + "Đang chạy..." (8.60); Log thấy dòng "... — thử lại sau Xs..." nếu có lỗi kết nối tạm thời tới nguồn (8.59).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etl-admin → Trạng thái kết nối / Giám sát cấu trúc CSDL: trang hiện ra đúng (sau khi cấp quyền ở mục D.3), "Kiểm tra lại ngay" chạy được (8.57).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Màn hình đăng nhập cả 3 app: hiện ô "Mã xác nhận" (8.39) + hình minh hoạ riêng từng app (8.38).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rp-user → "Tài khoản của tôi" (Admin hệ thống): có mục "Đặt lại mã 2FA" (8.40) + đăng ký được vân tay/Face ID bằng thiết bị thật (8.41, cần đã khai </w:t>
      </w:r>
      <w:r>
        <w:rPr>
          <w:rFonts w:ascii="Liberation Mono" w:cs="Liberation Mono" w:eastAsia="Liberation Mono" w:hAnsi="Liberation Mono"/>
          <w:b w:val="false"/>
          <w:bCs w:val="false"/>
          <w:sz w:val="19"/>
          <w:szCs w:val="19"/>
        </w:rPr>
        <w:t xml:space="preserve">WEBAUTHN_RP_*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rp-user → "Người dùng": có nút "Phạm vi dữ liệu" (8.50), "Gán quyền riêng" (8.48), cột "Mật khẩu dự phòng" (8.47).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rp-user → Dashboard: chọn được nhóm 🏆 Top 5 / ⚡ Realtime (8.42); "⚙️ Tuỳ chỉnh" hoạt động, 2 nút đổi thứ tự hiện rõ chữ "Lên"/"Xuống" (8.45/8.46); các bảng quản trị có checkbox + "Xoá N mục đã chọn" (8.62).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rp-user → báo cáo "Doanh thu cuối ngày ...": màu nhóm cột mới theo mẫu BRGMART (8.58); bảng xem trên web đã lên màu tiêu đề nhóm giống hệt Excel/PDF (8.53).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rp-user → Dashboard "Top 5 chi nhánh": có thêm cột "Trung bình giao dịch" (8.56); tài khoản đã gán "Phạm vi dữ liệu" 1 siêu thị chỉ thấy đúng siêu thị đó, kể cả lúc xuất Excel/PDF (8.51/8.52).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Trang Báo cáo (rp-user) không còn bị bó hẹp 1040px trên màn hình desktop (8.37).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☐ etl-admin → Nhập hàng loạt file Excel nhiều dòng (Nguồn dữ liệu/ Sync Job) chạy xong không còn lỗi "Failed to fetch"/"Không kết nối được backend" (8.33/8.35); "Tải file mẫu" tải đúng cấu trúc, dòng 1 là header (8.31/8.32).</w:t>
      </w:r>
    </w:p>
    <w:p>
      <w:pPr>
        <w:spacing w:after="160"/>
        <w:jc w:val="both"/>
      </w:pPr>
      <w:r>
        <w:rPr>
          <w:b w:val="false"/>
          <w:bCs w:val="false"/>
        </w:rPr>
        <w:t xml:space="preserve">Không có bước nào ở trên làm mất dữ liệu đã có hoặc ảnh hưởng job/báo cáo đang chạy ổn định — mọi thay đổi CSDL đều là CREATE/ALTER thêm mới.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84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84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84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C45A28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1F1F1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2026-10-04T10:49:20.631Z</dcterms:created>
  <dcterms:modified xsi:type="dcterms:W3CDTF">2026-10-04T10:49:20.632Z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