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E3" w:rsidRPr="00E11F05" w:rsidRDefault="00F321AA" w:rsidP="00EA4DB1">
      <w:pPr>
        <w:ind w:left="3600" w:firstLine="720"/>
        <w:rPr>
          <w:b/>
          <w:u w:val="single"/>
        </w:rPr>
      </w:pPr>
      <w:bookmarkStart w:id="0" w:name="_GoBack"/>
      <w:bookmarkEnd w:id="0"/>
      <w:r w:rsidRPr="00E11F05">
        <w:rPr>
          <w:b/>
          <w:u w:val="single"/>
        </w:rPr>
        <w:t xml:space="preserve">DATABASE PROJECT </w:t>
      </w:r>
    </w:p>
    <w:p w:rsidR="00F321AA" w:rsidRPr="00E11F05" w:rsidRDefault="00F321AA">
      <w:pPr>
        <w:rPr>
          <w:rFonts w:cstheme="minorHAnsi"/>
          <w:u w:val="single"/>
        </w:rPr>
      </w:pPr>
      <w:r w:rsidRPr="00E11F05">
        <w:rPr>
          <w:rFonts w:cstheme="minorHAnsi"/>
          <w:u w:val="single"/>
        </w:rPr>
        <w:t>Introduction:</w:t>
      </w:r>
    </w:p>
    <w:p w:rsidR="00F321AA" w:rsidRPr="00391D1A" w:rsidRDefault="00F321AA">
      <w:pPr>
        <w:rPr>
          <w:rFonts w:cstheme="minorHAnsi"/>
          <w:lang w:val="en"/>
        </w:rPr>
      </w:pPr>
      <w:r w:rsidRPr="00391D1A">
        <w:rPr>
          <w:rFonts w:cstheme="minorHAnsi"/>
          <w:lang w:val="en"/>
        </w:rPr>
        <w:t>India International is a large, international banking</w:t>
      </w:r>
      <w:r w:rsidR="00F54198">
        <w:rPr>
          <w:rFonts w:cstheme="minorHAnsi"/>
          <w:lang w:val="en"/>
        </w:rPr>
        <w:t xml:space="preserve"> and health information services firm</w:t>
      </w:r>
      <w:r w:rsidRPr="00391D1A">
        <w:rPr>
          <w:rFonts w:cstheme="minorHAnsi"/>
          <w:lang w:val="en"/>
        </w:rPr>
        <w:t xml:space="preserve">. It offers many </w:t>
      </w:r>
      <w:r w:rsidR="00BA3547" w:rsidRPr="00391D1A">
        <w:rPr>
          <w:rFonts w:cstheme="minorHAnsi"/>
          <w:lang w:val="en"/>
        </w:rPr>
        <w:t xml:space="preserve">banking and </w:t>
      </w:r>
      <w:r w:rsidR="004412B9" w:rsidRPr="00391D1A">
        <w:rPr>
          <w:rFonts w:cstheme="minorHAnsi"/>
          <w:lang w:val="en"/>
        </w:rPr>
        <w:t xml:space="preserve">health </w:t>
      </w:r>
      <w:r w:rsidRPr="00391D1A">
        <w:rPr>
          <w:rFonts w:cstheme="minorHAnsi"/>
          <w:lang w:val="en"/>
        </w:rPr>
        <w:t>serv</w:t>
      </w:r>
      <w:r w:rsidR="00F54198">
        <w:rPr>
          <w:rFonts w:cstheme="minorHAnsi"/>
          <w:lang w:val="en"/>
        </w:rPr>
        <w:t xml:space="preserve">ices including general banking, medical </w:t>
      </w:r>
      <w:r w:rsidR="00E11F05">
        <w:rPr>
          <w:rFonts w:cstheme="minorHAnsi"/>
          <w:lang w:val="en"/>
        </w:rPr>
        <w:t>services,</w:t>
      </w:r>
      <w:r w:rsidR="00E11F05" w:rsidRPr="00391D1A">
        <w:rPr>
          <w:rFonts w:cstheme="minorHAnsi"/>
          <w:lang w:val="en"/>
        </w:rPr>
        <w:t xml:space="preserve"> investments</w:t>
      </w:r>
      <w:r w:rsidRPr="00391D1A">
        <w:rPr>
          <w:rFonts w:cstheme="minorHAnsi"/>
          <w:lang w:val="en"/>
        </w:rPr>
        <w:t>, stocks,</w:t>
      </w:r>
      <w:r w:rsidR="00BA3547" w:rsidRPr="00391D1A">
        <w:rPr>
          <w:rFonts w:cstheme="minorHAnsi"/>
          <w:lang w:val="en"/>
        </w:rPr>
        <w:t xml:space="preserve"> debit</w:t>
      </w:r>
      <w:r w:rsidRPr="00391D1A">
        <w:rPr>
          <w:rFonts w:cstheme="minorHAnsi"/>
          <w:lang w:val="en"/>
        </w:rPr>
        <w:t xml:space="preserve"> and credit cards.</w:t>
      </w:r>
      <w:r w:rsidR="00BA3547" w:rsidRPr="00391D1A">
        <w:rPr>
          <w:rFonts w:cstheme="minorHAnsi"/>
          <w:lang w:val="en"/>
        </w:rPr>
        <w:t xml:space="preserve"> It plans to </w:t>
      </w:r>
      <w:r w:rsidRPr="00391D1A">
        <w:rPr>
          <w:rFonts w:cstheme="minorHAnsi"/>
          <w:lang w:val="en"/>
        </w:rPr>
        <w:t>align its bus</w:t>
      </w:r>
      <w:r w:rsidR="004412B9" w:rsidRPr="00391D1A">
        <w:rPr>
          <w:rFonts w:cstheme="minorHAnsi"/>
          <w:lang w:val="en"/>
        </w:rPr>
        <w:t>iness and health insurance</w:t>
      </w:r>
      <w:r w:rsidRPr="00391D1A">
        <w:rPr>
          <w:rFonts w:cstheme="minorHAnsi"/>
          <w:lang w:val="en"/>
        </w:rPr>
        <w:t xml:space="preserve"> strategies so that it can better serve current customers as well as new ones. The company also needs to deal with the formidable challenges related to ongoing mergers and acquisitions.</w:t>
      </w:r>
    </w:p>
    <w:p w:rsidR="0012071F" w:rsidRPr="00E11F05" w:rsidRDefault="0012071F">
      <w:pPr>
        <w:rPr>
          <w:rFonts w:cstheme="minorHAnsi"/>
          <w:u w:val="single"/>
          <w:lang w:val="en"/>
        </w:rPr>
      </w:pPr>
      <w:r w:rsidRPr="00E11F05">
        <w:rPr>
          <w:rFonts w:cstheme="minorHAnsi"/>
          <w:u w:val="single"/>
          <w:lang w:val="en"/>
        </w:rPr>
        <w:t>Scenario:</w:t>
      </w:r>
    </w:p>
    <w:p w:rsidR="00BA3547" w:rsidRPr="00391D1A" w:rsidRDefault="0012071F">
      <w:pPr>
        <w:rPr>
          <w:rFonts w:cstheme="minorHAnsi"/>
          <w:lang w:val="en"/>
        </w:rPr>
      </w:pPr>
      <w:r w:rsidRPr="00391D1A">
        <w:rPr>
          <w:rFonts w:cstheme="minorHAnsi"/>
          <w:lang w:val="en"/>
        </w:rPr>
        <w:t xml:space="preserve"> </w:t>
      </w:r>
      <w:r w:rsidR="0008391C" w:rsidRPr="00391D1A">
        <w:rPr>
          <w:rFonts w:cstheme="minorHAnsi"/>
          <w:lang w:val="en"/>
        </w:rPr>
        <w:t xml:space="preserve">India International has many core banking functions. Core banking functions include </w:t>
      </w:r>
      <w:r w:rsidR="004369ED" w:rsidRPr="00391D1A">
        <w:rPr>
          <w:rFonts w:cstheme="minorHAnsi"/>
          <w:lang w:val="en"/>
        </w:rPr>
        <w:t xml:space="preserve">Retail banking and Wholesale banking depending on the specific type of customers. Retail banking deals with services related to the individual customer while </w:t>
      </w:r>
      <w:r w:rsidR="006F4DE8" w:rsidRPr="00391D1A">
        <w:rPr>
          <w:rFonts w:cstheme="minorHAnsi"/>
          <w:lang w:val="en"/>
        </w:rPr>
        <w:t>wholesale banking deals with services related to business and corporate customers.</w:t>
      </w:r>
      <w:r w:rsidR="004412B9" w:rsidRPr="00391D1A">
        <w:rPr>
          <w:rFonts w:cstheme="minorHAnsi"/>
          <w:lang w:val="en"/>
        </w:rPr>
        <w:t xml:space="preserve"> Agni Hospitals is one of the clients for India international. Here India international is given the task of creatin</w:t>
      </w:r>
      <w:r w:rsidR="00C66C6A" w:rsidRPr="00391D1A">
        <w:rPr>
          <w:rFonts w:cstheme="minorHAnsi"/>
          <w:lang w:val="en"/>
        </w:rPr>
        <w:t>g a database for Agni hospitals for maintaining records of its patients.</w:t>
      </w:r>
    </w:p>
    <w:p w:rsidR="00C66C6A" w:rsidRPr="00E11F05" w:rsidRDefault="00C66C6A">
      <w:pPr>
        <w:rPr>
          <w:rFonts w:cstheme="minorHAnsi"/>
          <w:u w:val="single"/>
          <w:lang w:val="en"/>
        </w:rPr>
      </w:pPr>
      <w:r w:rsidRPr="00E11F05">
        <w:rPr>
          <w:rFonts w:cstheme="minorHAnsi"/>
          <w:u w:val="single"/>
          <w:lang w:val="en"/>
        </w:rPr>
        <w:t>Description:</w:t>
      </w:r>
    </w:p>
    <w:p w:rsidR="00391D1A" w:rsidRPr="00FC02D3" w:rsidRDefault="00AF4815">
      <w:pPr>
        <w:rPr>
          <w:rFonts w:cstheme="minorHAnsi"/>
          <w:color w:val="000000" w:themeColor="text1"/>
        </w:rPr>
      </w:pPr>
      <w:r w:rsidRPr="00FC02D3">
        <w:rPr>
          <w:rFonts w:cstheme="minorHAnsi"/>
          <w:lang w:val="en"/>
        </w:rPr>
        <w:t xml:space="preserve">India international is required to create a database for its client Agni Hospitals to keep track of its </w:t>
      </w:r>
      <w:r w:rsidR="003E4956" w:rsidRPr="00FC02D3">
        <w:rPr>
          <w:rFonts w:cstheme="minorHAnsi"/>
          <w:lang w:val="en"/>
        </w:rPr>
        <w:t>patients</w:t>
      </w:r>
      <w:r w:rsidR="00391D1A" w:rsidRPr="00FC02D3">
        <w:rPr>
          <w:rFonts w:cstheme="minorHAnsi"/>
          <w:lang w:val="en"/>
        </w:rPr>
        <w:t xml:space="preserve"> records and diseases</w:t>
      </w:r>
      <w:r w:rsidR="003E4956" w:rsidRPr="00FC02D3">
        <w:rPr>
          <w:rFonts w:cstheme="minorHAnsi"/>
          <w:lang w:val="en"/>
        </w:rPr>
        <w:t xml:space="preserve">. </w:t>
      </w:r>
      <w:r w:rsidR="00FC02D3" w:rsidRPr="00FC02D3">
        <w:rPr>
          <w:rFonts w:cstheme="minorHAnsi"/>
          <w:color w:val="000000"/>
        </w:rPr>
        <w:t>The current system in use is a paper-based system. It is too slow and cannot provide updated lists of patients within a reasonable timeframe</w:t>
      </w:r>
      <w:r w:rsidR="003E4956" w:rsidRPr="00FC02D3">
        <w:rPr>
          <w:rFonts w:cstheme="minorHAnsi"/>
          <w:lang w:val="en"/>
        </w:rPr>
        <w:t>This is a relational database which uses database language like MySQL to collect i</w:t>
      </w:r>
      <w:r w:rsidR="00391D1A" w:rsidRPr="00FC02D3">
        <w:rPr>
          <w:rFonts w:cstheme="minorHAnsi"/>
          <w:lang w:val="en"/>
        </w:rPr>
        <w:t>nformation about its customers.</w:t>
      </w:r>
      <w:r w:rsidR="00391D1A" w:rsidRPr="00FC02D3">
        <w:rPr>
          <w:rFonts w:cstheme="minorHAnsi"/>
          <w:color w:val="666666"/>
        </w:rPr>
        <w:t xml:space="preserve"> </w:t>
      </w:r>
      <w:r w:rsidR="00391D1A" w:rsidRPr="00FC02D3">
        <w:rPr>
          <w:rFonts w:cstheme="minorHAnsi"/>
          <w:color w:val="000000" w:themeColor="text1"/>
        </w:rPr>
        <w:t>In a relational database, each table may be linked to one or many different tables so as to retrieve and link as many customer information</w:t>
      </w:r>
      <w:r w:rsidR="00F54198" w:rsidRPr="00FC02D3">
        <w:rPr>
          <w:rFonts w:cstheme="minorHAnsi"/>
          <w:color w:val="000000" w:themeColor="text1"/>
        </w:rPr>
        <w:t>.</w:t>
      </w:r>
    </w:p>
    <w:p w:rsidR="00F54198" w:rsidRPr="00E11F05" w:rsidRDefault="00F54198">
      <w:pPr>
        <w:rPr>
          <w:rFonts w:cstheme="minorHAnsi"/>
          <w:color w:val="000000" w:themeColor="text1"/>
          <w:u w:val="single"/>
        </w:rPr>
      </w:pPr>
      <w:r w:rsidRPr="00E11F05">
        <w:rPr>
          <w:rFonts w:cstheme="minorHAnsi"/>
          <w:color w:val="000000" w:themeColor="text1"/>
          <w:u w:val="single"/>
        </w:rPr>
        <w:t>Users:</w:t>
      </w:r>
    </w:p>
    <w:p w:rsidR="00F54198" w:rsidRDefault="00F5419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obje</w:t>
      </w:r>
      <w:r w:rsidR="00410D45">
        <w:rPr>
          <w:rFonts w:cstheme="minorHAnsi"/>
          <w:color w:val="000000" w:themeColor="text1"/>
        </w:rPr>
        <w:t xml:space="preserve">ctive of this requirement is not only </w:t>
      </w:r>
      <w:r>
        <w:rPr>
          <w:rFonts w:cstheme="minorHAnsi"/>
          <w:color w:val="000000" w:themeColor="text1"/>
        </w:rPr>
        <w:t xml:space="preserve">provide </w:t>
      </w:r>
      <w:r w:rsidR="00410D45">
        <w:rPr>
          <w:rFonts w:cstheme="minorHAnsi"/>
          <w:color w:val="000000" w:themeColor="text1"/>
        </w:rPr>
        <w:t>adequate but also display accurate information so that the doctors of Agni Hospitals could also access patients records to perform proper diagnosis and in turn provide additional care. T</w:t>
      </w:r>
      <w:r w:rsidR="00FC02D3">
        <w:rPr>
          <w:rFonts w:cstheme="minorHAnsi"/>
          <w:color w:val="000000" w:themeColor="text1"/>
        </w:rPr>
        <w:t>his database also helps patients to know about the doctor’s profile and their contribution to the field of their expertise. As a result, this helps in enhancing the ethical relationship between customers and the doctors for client Agni Hospitals.</w:t>
      </w:r>
    </w:p>
    <w:p w:rsidR="00080AC7" w:rsidRPr="00E11F05" w:rsidRDefault="00080AC7">
      <w:pPr>
        <w:rPr>
          <w:rFonts w:cstheme="minorHAnsi"/>
          <w:color w:val="000000" w:themeColor="text1"/>
          <w:u w:val="single"/>
        </w:rPr>
      </w:pPr>
      <w:r w:rsidRPr="00E11F05">
        <w:rPr>
          <w:rFonts w:cstheme="minorHAnsi"/>
          <w:color w:val="000000" w:themeColor="text1"/>
          <w:u w:val="single"/>
        </w:rPr>
        <w:t>Requirements:</w:t>
      </w:r>
    </w:p>
    <w:p w:rsidR="00080AC7" w:rsidRDefault="00080AC7" w:rsidP="00080AC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must be a database to track patients record. As a result, each patient must </w:t>
      </w:r>
      <w:r w:rsidR="008E4C66">
        <w:rPr>
          <w:rFonts w:cstheme="minorHAnsi"/>
          <w:color w:val="000000" w:themeColor="text1"/>
        </w:rPr>
        <w:t>nave an id and a room.</w:t>
      </w:r>
    </w:p>
    <w:p w:rsidR="00080AC7" w:rsidRDefault="008E4C66" w:rsidP="00080AC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Each Department employs many human resources. Each department must be associated with an id and its type must be included in the database.</w:t>
      </w:r>
    </w:p>
    <w:p w:rsidR="00080AC7" w:rsidRDefault="008E4C66" w:rsidP="00080AC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Human Resource has different types of staff depending on the employee type and specialization.</w:t>
      </w:r>
      <w:r w:rsidR="00094FD2">
        <w:rPr>
          <w:rFonts w:cstheme="minorHAnsi"/>
          <w:color w:val="000000" w:themeColor="text1"/>
        </w:rPr>
        <w:t xml:space="preserve"> Every staff is assigned an</w:t>
      </w:r>
      <w:r w:rsidR="00392A4A">
        <w:rPr>
          <w:rFonts w:cstheme="minorHAnsi"/>
          <w:color w:val="000000" w:themeColor="text1"/>
        </w:rPr>
        <w:t xml:space="preserve"> id and its </w:t>
      </w:r>
      <w:r w:rsidR="00094FD2">
        <w:rPr>
          <w:rFonts w:cstheme="minorHAnsi"/>
          <w:color w:val="000000" w:themeColor="text1"/>
        </w:rPr>
        <w:t>associated staff type.</w:t>
      </w:r>
    </w:p>
    <w:p w:rsidR="003904F4" w:rsidRDefault="00094FD2" w:rsidP="003904F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Each record is created by staff and must be associated with a Patient record id. Appointment dates of the patients must also be recorded.</w:t>
      </w:r>
    </w:p>
    <w:p w:rsidR="004E09C4" w:rsidRDefault="004E09C4" w:rsidP="003904F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Records should be maintained by the staff.</w:t>
      </w:r>
    </w:p>
    <w:p w:rsidR="00CE47F4" w:rsidRDefault="00CE47F4" w:rsidP="00CE47F4">
      <w:pPr>
        <w:rPr>
          <w:rFonts w:cstheme="minorHAnsi"/>
          <w:color w:val="000000" w:themeColor="text1"/>
        </w:rPr>
      </w:pPr>
    </w:p>
    <w:p w:rsidR="00CE47F4" w:rsidRPr="00E11F05" w:rsidRDefault="00CE47F4" w:rsidP="00CE47F4">
      <w:pPr>
        <w:rPr>
          <w:rFonts w:cstheme="minorHAnsi"/>
          <w:color w:val="000000" w:themeColor="text1"/>
          <w:u w:val="single"/>
        </w:rPr>
      </w:pPr>
      <w:r w:rsidRPr="00E11F05">
        <w:rPr>
          <w:rFonts w:cstheme="minorHAnsi"/>
          <w:color w:val="000000" w:themeColor="text1"/>
          <w:u w:val="single"/>
        </w:rPr>
        <w:t>Tables:</w:t>
      </w:r>
    </w:p>
    <w:p w:rsidR="003A2F5B" w:rsidRDefault="000B68F3" w:rsidP="00CE47F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Patient Table: Should contain all patient details like name, address and their associated </w:t>
      </w:r>
      <w:r w:rsidR="00F018F4">
        <w:rPr>
          <w:rFonts w:cstheme="minorHAnsi"/>
          <w:color w:val="000000" w:themeColor="text1"/>
        </w:rPr>
        <w:t>Staff</w:t>
      </w:r>
      <w:r>
        <w:rPr>
          <w:rFonts w:cstheme="minorHAnsi"/>
          <w:color w:val="000000" w:themeColor="text1"/>
        </w:rPr>
        <w:t xml:space="preserve"> details.</w:t>
      </w:r>
    </w:p>
    <w:p w:rsidR="000B68F3" w:rsidRDefault="00F018F4" w:rsidP="00CE47F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Room</w:t>
      </w:r>
      <w:r w:rsidR="000B68F3">
        <w:rPr>
          <w:rFonts w:cstheme="minorHAnsi"/>
          <w:color w:val="000000" w:themeColor="text1"/>
        </w:rPr>
        <w:t xml:space="preserve"> Table: Should contain all </w:t>
      </w:r>
      <w:r>
        <w:rPr>
          <w:rFonts w:cstheme="minorHAnsi"/>
          <w:color w:val="000000" w:themeColor="text1"/>
        </w:rPr>
        <w:t>room</w:t>
      </w:r>
      <w:r w:rsidR="000B68F3">
        <w:rPr>
          <w:rFonts w:cstheme="minorHAnsi"/>
          <w:color w:val="000000" w:themeColor="text1"/>
        </w:rPr>
        <w:t xml:space="preserve"> details </w:t>
      </w:r>
      <w:r>
        <w:rPr>
          <w:rFonts w:cstheme="minorHAnsi"/>
          <w:color w:val="000000" w:themeColor="text1"/>
        </w:rPr>
        <w:t>and must be associated with their respective patients.</w:t>
      </w:r>
    </w:p>
    <w:p w:rsidR="00E35C37" w:rsidRDefault="00E35C37" w:rsidP="00CE47F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Department Table: Should contain all information regarding the departme</w:t>
      </w:r>
      <w:r w:rsidR="004E09C4">
        <w:rPr>
          <w:rFonts w:cstheme="minorHAnsi"/>
          <w:color w:val="000000" w:themeColor="text1"/>
        </w:rPr>
        <w:t xml:space="preserve">nts and their associated </w:t>
      </w:r>
      <w:r w:rsidR="00F018F4">
        <w:rPr>
          <w:rFonts w:cstheme="minorHAnsi"/>
          <w:color w:val="000000" w:themeColor="text1"/>
        </w:rPr>
        <w:t xml:space="preserve">staff </w:t>
      </w:r>
      <w:r w:rsidR="004E09C4">
        <w:rPr>
          <w:rFonts w:cstheme="minorHAnsi"/>
          <w:color w:val="000000" w:themeColor="text1"/>
        </w:rPr>
        <w:t>members</w:t>
      </w:r>
      <w:r w:rsidR="00E11F05">
        <w:rPr>
          <w:rFonts w:cstheme="minorHAnsi"/>
          <w:color w:val="000000" w:themeColor="text1"/>
        </w:rPr>
        <w:t>.</w:t>
      </w:r>
    </w:p>
    <w:p w:rsidR="004E09C4" w:rsidRDefault="004E09C4" w:rsidP="00CE47F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Resource Table: Should contain all human resources present in their respective departments</w:t>
      </w:r>
      <w:r w:rsidR="00F018F4">
        <w:rPr>
          <w:rFonts w:cstheme="minorHAnsi"/>
          <w:color w:val="000000" w:themeColor="text1"/>
        </w:rPr>
        <w:t xml:space="preserve"> and must have access to patient and record tables.</w:t>
      </w:r>
    </w:p>
    <w:p w:rsidR="000A092B" w:rsidRDefault="000A092B" w:rsidP="00CE47F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History</w:t>
      </w:r>
      <w:r w:rsidR="00A92947">
        <w:rPr>
          <w:rFonts w:cstheme="minorHAnsi"/>
          <w:color w:val="000000" w:themeColor="text1"/>
        </w:rPr>
        <w:t>/Records</w:t>
      </w:r>
      <w:r>
        <w:rPr>
          <w:rFonts w:cstheme="minorHAnsi"/>
          <w:color w:val="000000" w:themeColor="text1"/>
        </w:rPr>
        <w:t xml:space="preserve"> Table: Should contain the previous records of patient and must be as</w:t>
      </w:r>
      <w:r w:rsidR="00F018F4">
        <w:rPr>
          <w:rFonts w:cstheme="minorHAnsi"/>
          <w:color w:val="000000" w:themeColor="text1"/>
        </w:rPr>
        <w:t>sociated with respective staff members</w:t>
      </w:r>
      <w:r>
        <w:rPr>
          <w:rFonts w:cstheme="minorHAnsi"/>
          <w:color w:val="000000" w:themeColor="text1"/>
        </w:rPr>
        <w:t xml:space="preserve">. </w:t>
      </w:r>
    </w:p>
    <w:p w:rsidR="008B44F9" w:rsidRDefault="008B44F9" w:rsidP="00CE47F4">
      <w:pPr>
        <w:rPr>
          <w:rFonts w:cstheme="minorHAnsi"/>
          <w:color w:val="000000" w:themeColor="text1"/>
        </w:rPr>
      </w:pPr>
    </w:p>
    <w:p w:rsidR="008B44F9" w:rsidRPr="003C57BA" w:rsidRDefault="008B44F9" w:rsidP="00CE47F4">
      <w:pPr>
        <w:rPr>
          <w:rFonts w:cstheme="minorHAnsi"/>
          <w:color w:val="000000" w:themeColor="text1"/>
        </w:rPr>
      </w:pPr>
      <w:r w:rsidRPr="003C57BA">
        <w:rPr>
          <w:rFonts w:cstheme="minorHAnsi"/>
          <w:color w:val="000000" w:themeColor="text1"/>
        </w:rPr>
        <w:t>Business Rules:</w:t>
      </w:r>
    </w:p>
    <w:p w:rsidR="008B44F9" w:rsidRDefault="00094FD2" w:rsidP="004E09C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Each Room</w:t>
      </w:r>
      <w:r w:rsidR="008B44F9" w:rsidRPr="004E09C4">
        <w:rPr>
          <w:rFonts w:eastAsia="Times New Roman" w:cstheme="minorHAnsi"/>
          <w:color w:val="000000" w:themeColor="text1"/>
          <w:sz w:val="20"/>
          <w:szCs w:val="20"/>
        </w:rPr>
        <w:t xml:space="preserve"> can </w:t>
      </w:r>
      <w:r>
        <w:rPr>
          <w:rFonts w:eastAsia="Times New Roman" w:cstheme="minorHAnsi"/>
          <w:color w:val="000000" w:themeColor="text1"/>
          <w:sz w:val="20"/>
          <w:szCs w:val="20"/>
        </w:rPr>
        <w:t>be assigned to multiple Patients.</w:t>
      </w:r>
      <w:r w:rsidR="008B44F9" w:rsidRPr="004E09C4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</w:p>
    <w:p w:rsidR="004E09C4" w:rsidRPr="004E09C4" w:rsidRDefault="00094FD2" w:rsidP="004E09C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Each Staff can treat multiple patients.</w:t>
      </w:r>
    </w:p>
    <w:p w:rsidR="007770C6" w:rsidRPr="003C57BA" w:rsidRDefault="00094FD2" w:rsidP="003C57B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A Department can employ multiple resources.</w:t>
      </w:r>
      <w:r w:rsidR="008B44F9" w:rsidRPr="003C57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:rsidR="00E929C0" w:rsidRPr="009706D3" w:rsidRDefault="00F018F4" w:rsidP="009706D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Multiple Staffs can create/maintain multiple records.</w:t>
      </w:r>
    </w:p>
    <w:p w:rsidR="00780994" w:rsidRDefault="00780994" w:rsidP="0078099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780994" w:rsidRDefault="00780994" w:rsidP="0078099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ER-Diagram:</w:t>
      </w:r>
    </w:p>
    <w:p w:rsidR="00D23B3A" w:rsidRDefault="00D23B3A" w:rsidP="0078099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6B7370" w:rsidRDefault="00D23B3A" w:rsidP="00692305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noProof/>
          <w:color w:val="000000" w:themeColor="text1"/>
          <w:sz w:val="20"/>
          <w:szCs w:val="20"/>
        </w:rPr>
        <w:drawing>
          <wp:inline distT="0" distB="0" distL="0" distR="0">
            <wp:extent cx="59359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370" w:rsidRDefault="006B7370" w:rsidP="006B737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CD6EE9" w:rsidRDefault="00CD6EE9" w:rsidP="006B737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CD6EE9" w:rsidRDefault="00CD6EE9" w:rsidP="006B737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CD6EE9" w:rsidRDefault="00CD6EE9" w:rsidP="006B737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CD6EE9" w:rsidRDefault="00CD6EE9" w:rsidP="006B737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CD6EE9" w:rsidRDefault="00CD6EE9" w:rsidP="006B737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sectPr w:rsidR="00CD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302B"/>
    <w:multiLevelType w:val="hybridMultilevel"/>
    <w:tmpl w:val="4896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63D"/>
    <w:multiLevelType w:val="hybridMultilevel"/>
    <w:tmpl w:val="532A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6E7A"/>
    <w:multiLevelType w:val="hybridMultilevel"/>
    <w:tmpl w:val="1520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7F57"/>
    <w:multiLevelType w:val="hybridMultilevel"/>
    <w:tmpl w:val="11B0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85DCA"/>
    <w:multiLevelType w:val="hybridMultilevel"/>
    <w:tmpl w:val="AB34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75FDF"/>
    <w:multiLevelType w:val="hybridMultilevel"/>
    <w:tmpl w:val="90DE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25431"/>
    <w:multiLevelType w:val="hybridMultilevel"/>
    <w:tmpl w:val="2C06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64C51"/>
    <w:multiLevelType w:val="hybridMultilevel"/>
    <w:tmpl w:val="1946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97E82"/>
    <w:multiLevelType w:val="hybridMultilevel"/>
    <w:tmpl w:val="329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AA"/>
    <w:rsid w:val="000600FF"/>
    <w:rsid w:val="000652F5"/>
    <w:rsid w:val="000742CF"/>
    <w:rsid w:val="00080AC7"/>
    <w:rsid w:val="0008391C"/>
    <w:rsid w:val="00094FD2"/>
    <w:rsid w:val="00095241"/>
    <w:rsid w:val="000A0419"/>
    <w:rsid w:val="000A092B"/>
    <w:rsid w:val="000B68F3"/>
    <w:rsid w:val="0012071F"/>
    <w:rsid w:val="002C7051"/>
    <w:rsid w:val="003047C5"/>
    <w:rsid w:val="0033274D"/>
    <w:rsid w:val="003904F4"/>
    <w:rsid w:val="00391D1A"/>
    <w:rsid w:val="00392A4A"/>
    <w:rsid w:val="003A2F5B"/>
    <w:rsid w:val="003C0D74"/>
    <w:rsid w:val="003C57BA"/>
    <w:rsid w:val="003E4956"/>
    <w:rsid w:val="00410D45"/>
    <w:rsid w:val="00412A89"/>
    <w:rsid w:val="004369ED"/>
    <w:rsid w:val="004412B9"/>
    <w:rsid w:val="00455714"/>
    <w:rsid w:val="00473823"/>
    <w:rsid w:val="004976A6"/>
    <w:rsid w:val="004C093E"/>
    <w:rsid w:val="004E09C4"/>
    <w:rsid w:val="0050213C"/>
    <w:rsid w:val="00521EDC"/>
    <w:rsid w:val="005628A4"/>
    <w:rsid w:val="00585245"/>
    <w:rsid w:val="005F0F46"/>
    <w:rsid w:val="00601D64"/>
    <w:rsid w:val="006073CF"/>
    <w:rsid w:val="00633F2D"/>
    <w:rsid w:val="006742CC"/>
    <w:rsid w:val="00692305"/>
    <w:rsid w:val="006B7370"/>
    <w:rsid w:val="006C3F81"/>
    <w:rsid w:val="006F4DE8"/>
    <w:rsid w:val="006F57E7"/>
    <w:rsid w:val="007601BC"/>
    <w:rsid w:val="007770C6"/>
    <w:rsid w:val="00780994"/>
    <w:rsid w:val="008430A6"/>
    <w:rsid w:val="00856053"/>
    <w:rsid w:val="00861B21"/>
    <w:rsid w:val="008A3AC8"/>
    <w:rsid w:val="008B44F9"/>
    <w:rsid w:val="008E203A"/>
    <w:rsid w:val="008E4C66"/>
    <w:rsid w:val="00941056"/>
    <w:rsid w:val="009706D3"/>
    <w:rsid w:val="0097208C"/>
    <w:rsid w:val="00996F49"/>
    <w:rsid w:val="009D40BC"/>
    <w:rsid w:val="00A85259"/>
    <w:rsid w:val="00A92947"/>
    <w:rsid w:val="00AB4086"/>
    <w:rsid w:val="00AC638B"/>
    <w:rsid w:val="00AF4815"/>
    <w:rsid w:val="00B25C21"/>
    <w:rsid w:val="00B3271F"/>
    <w:rsid w:val="00B50A73"/>
    <w:rsid w:val="00BA3547"/>
    <w:rsid w:val="00C07141"/>
    <w:rsid w:val="00C2674B"/>
    <w:rsid w:val="00C314F6"/>
    <w:rsid w:val="00C328F3"/>
    <w:rsid w:val="00C622B9"/>
    <w:rsid w:val="00C66C6A"/>
    <w:rsid w:val="00CB0932"/>
    <w:rsid w:val="00CB4508"/>
    <w:rsid w:val="00CD6EE9"/>
    <w:rsid w:val="00CE47F4"/>
    <w:rsid w:val="00D0384C"/>
    <w:rsid w:val="00D11FDC"/>
    <w:rsid w:val="00D23B3A"/>
    <w:rsid w:val="00D84040"/>
    <w:rsid w:val="00DB5A7B"/>
    <w:rsid w:val="00E01A8E"/>
    <w:rsid w:val="00E10F63"/>
    <w:rsid w:val="00E11F05"/>
    <w:rsid w:val="00E230E3"/>
    <w:rsid w:val="00E35C37"/>
    <w:rsid w:val="00E929C0"/>
    <w:rsid w:val="00EA151D"/>
    <w:rsid w:val="00EA4DB1"/>
    <w:rsid w:val="00EE51D8"/>
    <w:rsid w:val="00F012F7"/>
    <w:rsid w:val="00F018F4"/>
    <w:rsid w:val="00F321AA"/>
    <w:rsid w:val="00F405FA"/>
    <w:rsid w:val="00F54198"/>
    <w:rsid w:val="00F55958"/>
    <w:rsid w:val="00FC02D3"/>
    <w:rsid w:val="00FD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CB3A"/>
  <w15:chartTrackingRefBased/>
  <w15:docId w15:val="{79CC2D55-BFED-4A5F-830D-1266A608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Thiagu</dc:creator>
  <cp:keywords/>
  <dc:description/>
  <cp:lastModifiedBy>Pradeep Kumar Thiagu</cp:lastModifiedBy>
  <cp:revision>8</cp:revision>
  <dcterms:created xsi:type="dcterms:W3CDTF">2017-04-25T04:52:00Z</dcterms:created>
  <dcterms:modified xsi:type="dcterms:W3CDTF">2017-04-25T05:02:00Z</dcterms:modified>
</cp:coreProperties>
</file>