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right="0"/>
        <w:jc w:val="center"/>
        <w:rPr>
          <w:rFonts w:ascii="Be Vietnam" w:cs="Be Vietnam" w:eastAsia="Be Vietnam" w:hAnsi="Be Vietnam"/>
          <w:b w:val="1"/>
          <w:bCs w:val="1"/>
          <w:i w:val="0"/>
          <w:iCs w:val="0"/>
          <w:smallCaps w:val="0"/>
          <w:strike w:val="0"/>
          <w:color w:val="d71344"/>
          <w:sz w:val="44.03022766113281"/>
          <w:szCs w:val="44.03022766113281"/>
          <w:u w:val="none"/>
          <w:shd w:fill="auto" w:val="clear"/>
          <w:vertAlign w:val="baseline"/>
        </w:rPr>
      </w:pPr>
      <w:r w:rsidDel="00000000" w:rsidR="00000000" w:rsidRPr="00000000">
        <w:rPr>
          <w:rFonts w:ascii="Be Vietnam" w:cs="Be Vietnam" w:eastAsia="Be Vietnam" w:hAnsi="Be Vietnam"/>
          <w:b w:val="1"/>
          <w:bCs w:val="1"/>
          <w:color w:val="d71344"/>
          <w:sz w:val="44.03022766113281"/>
          <w:szCs w:val="44.03022766113281"/>
        </w:rPr>
        <w:drawing>
          <wp:anchor allowOverlap="1" behindDoc="0" distB="19050" distT="19050" distL="19050" distR="19050" hidden="0" layoutInCell="1" locked="0" relativeHeight="0" simplePos="0">
            <wp:simplePos x="0" y="0"/>
            <wp:positionH relativeFrom="page">
              <wp:posOffset>5750249</wp:posOffset>
            </wp:positionH>
            <wp:positionV relativeFrom="page">
              <wp:posOffset>260438</wp:posOffset>
            </wp:positionV>
            <wp:extent cx="1657350" cy="600075"/>
            <wp:effectExtent b="0" l="0" r="0" t="0"/>
            <wp:wrapTopAndBottom distB="19050" distT="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57350" cy="600075"/>
                    </a:xfrm>
                    <a:prstGeom prst="rect"/>
                    <a:ln/>
                  </pic:spPr>
                </pic:pic>
              </a:graphicData>
            </a:graphic>
          </wp:anchor>
        </w:drawing>
      </w:r>
      <w:r w:rsidDel="00000000" w:rsidR="00000000" w:rsidRPr="00000000">
        <w:rPr>
          <w:rFonts w:ascii="Be Vietnam" w:cs="Be Vietnam" w:eastAsia="Be Vietnam" w:hAnsi="Be Vietnam"/>
          <w:b w:val="1"/>
          <w:bCs w:val="1"/>
          <w:color w:val="d71344"/>
          <w:sz w:val="44.03022766113281"/>
          <w:szCs w:val="44.03022766113281"/>
          <w:rtl w:val="0"/>
        </w:rPr>
        <w:t xml:space="preserve">Research Proposal</w:t>
      </w: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70.1220703125" w:line="276" w:lineRule="auto"/>
        <w:ind w:left="12.364654541015625" w:right="0" w:firstLine="0"/>
        <w:jc w:val="center"/>
        <w:rPr>
          <w:rFonts w:ascii="Be Vietnam" w:cs="Be Vietnam" w:eastAsia="Be Vietnam" w:hAnsi="Be Vietnam"/>
          <w:sz w:val="24.020151138305664"/>
          <w:szCs w:val="24.020151138305664"/>
        </w:rPr>
      </w:pPr>
      <w:r w:rsidDel="00000000" w:rsidR="00000000" w:rsidRPr="00000000">
        <w:rPr>
          <w:rFonts w:ascii="Be Vietnam" w:cs="Be Vietnam" w:eastAsia="Be Vietnam" w:hAnsi="Be Vietnam"/>
          <w:b w:val="1"/>
          <w:bCs w:val="1"/>
          <w:i w:val="0"/>
          <w:iCs w:val="0"/>
          <w:smallCaps w:val="0"/>
          <w:strike w:val="0"/>
          <w:color w:val="07074e"/>
          <w:sz w:val="30.013500213623047"/>
          <w:szCs w:val="30.013500213623047"/>
          <w:u w:val="none"/>
          <w:shd w:fill="auto" w:val="clear"/>
          <w:vertAlign w:val="baseline"/>
          <w:rtl w:val="0"/>
        </w:rPr>
        <w:t xml:space="preserve">Lumiere Research Scholar Program - Fall Cohort 2024</w:t>
      </w: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25.0244140625" w:line="276" w:lineRule="auto"/>
        <w:ind w:left="8.16680908203125" w:right="0" w:firstLine="0"/>
        <w:jc w:val="both"/>
        <w:rPr>
          <w:rFonts w:ascii="Be Vietnam" w:cs="Be Vietnam" w:eastAsia="Be Vietnam" w:hAnsi="Be Vietnam"/>
          <w:b w:val="1"/>
          <w:bCs w:val="1"/>
          <w:color w:val="d71344"/>
          <w:sz w:val="28.020151138305664"/>
          <w:szCs w:val="28.020151138305664"/>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25.0244140625" w:line="276" w:lineRule="auto"/>
        <w:ind w:left="8.16680908203125" w:right="0" w:firstLine="3.843231201171875"/>
        <w:jc w:val="both"/>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Pr>
      </w:pP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1. The Research Question </w:t>
      </w:r>
    </w:p>
    <w:p w:rsidR="00000000" w:rsidDel="00000000" w:rsidP="00000000" w:rsidRDefault="00000000" w:rsidRPr="00000000" w14:paraId="00000005">
      <w:pPr>
        <w:numPr>
          <w:ilvl w:val="0"/>
          <w:numId w:val="1"/>
        </w:numPr>
        <w:spacing w:line="276" w:lineRule="auto"/>
        <w:ind w:left="720" w:hanging="360"/>
        <w:rPr>
          <w:rFonts w:ascii="Be Vietnam" w:cs="Be Vietnam" w:eastAsia="Be Vietnam" w:hAnsi="Be Vietnam"/>
        </w:rPr>
      </w:pPr>
      <w:r w:rsidDel="00000000" w:rsidR="00000000" w:rsidRPr="00000000">
        <w:rPr>
          <w:rFonts w:ascii="Be Vietnam" w:cs="Be Vietnam" w:eastAsia="Be Vietnam" w:hAnsi="Be Vietnam"/>
          <w:rtl w:val="0"/>
        </w:rPr>
        <w:t xml:space="preserve">What are the key factors that influence student performance in mathematics and language subjects, and how do these factors differ between the two subjects?</w:t>
      </w:r>
    </w:p>
    <w:p w:rsidR="00000000" w:rsidDel="00000000" w:rsidP="00000000" w:rsidRDefault="00000000" w:rsidRPr="00000000" w14:paraId="00000006">
      <w:pPr>
        <w:numPr>
          <w:ilvl w:val="0"/>
          <w:numId w:val="1"/>
        </w:numPr>
        <w:spacing w:line="276" w:lineRule="auto"/>
        <w:ind w:left="720" w:hanging="360"/>
        <w:rPr>
          <w:rFonts w:ascii="Be Vietnam" w:cs="Be Vietnam" w:eastAsia="Be Vietnam" w:hAnsi="Be Vietnam"/>
        </w:rPr>
      </w:pPr>
      <w:r w:rsidDel="00000000" w:rsidR="00000000" w:rsidRPr="00000000">
        <w:rPr>
          <w:rFonts w:ascii="Be Vietnam" w:cs="Be Vietnam" w:eastAsia="Be Vietnam" w:hAnsi="Be Vietnam"/>
          <w:rtl w:val="0"/>
        </w:rPr>
        <w:t xml:space="preserve">Are there significant differences in academic achievement between students from different socioeconomic backgrounds?</w:t>
      </w:r>
    </w:p>
    <w:p w:rsidR="00000000" w:rsidDel="00000000" w:rsidP="00000000" w:rsidRDefault="00000000" w:rsidRPr="00000000" w14:paraId="00000007">
      <w:pPr>
        <w:numPr>
          <w:ilvl w:val="0"/>
          <w:numId w:val="1"/>
        </w:numPr>
        <w:spacing w:line="276" w:lineRule="auto"/>
        <w:ind w:left="720" w:hanging="360"/>
        <w:rPr>
          <w:rFonts w:ascii="Be Vietnam" w:cs="Be Vietnam" w:eastAsia="Be Vietnam" w:hAnsi="Be Vietnam"/>
        </w:rPr>
      </w:pPr>
      <w:r w:rsidDel="00000000" w:rsidR="00000000" w:rsidRPr="00000000">
        <w:rPr>
          <w:rFonts w:ascii="Be Vietnam" w:cs="Be Vietnam" w:eastAsia="Be Vietnam" w:hAnsi="Be Vietnam"/>
          <w:rtl w:val="0"/>
        </w:rPr>
        <w:t xml:space="preserve">Can a predictive machine learning model accurately predict student performance based on demographic factors?</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0"/>
        <w:jc w:val="both"/>
        <w:rPr>
          <w:rFonts w:ascii="Be Vietnam" w:cs="Be Vietnam" w:eastAsia="Be Vietnam" w:hAnsi="Be Vietnam"/>
          <w:b w:val="1"/>
          <w:bCs w:val="1"/>
          <w:i w:val="1"/>
          <w:iCs w:val="1"/>
          <w:color w:val="07074e"/>
          <w:sz w:val="24.020151138305664"/>
          <w:szCs w:val="24.020151138305664"/>
        </w:rPr>
      </w:pP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2. Resea</w:t>
      </w:r>
      <w:r w:rsidDel="00000000" w:rsidR="00000000" w:rsidRPr="00000000">
        <w:rPr>
          <w:rFonts w:ascii="Be Vietnam" w:cs="Be Vietnam" w:eastAsia="Be Vietnam" w:hAnsi="Be Vietnam"/>
          <w:b w:val="1"/>
          <w:bCs w:val="1"/>
          <w:i w:val="1"/>
          <w:iCs w:val="1"/>
          <w:color w:val="07074e"/>
          <w:sz w:val="24.020151138305664"/>
          <w:szCs w:val="24.020151138305664"/>
          <w:rtl w:val="0"/>
        </w:rPr>
        <w:t xml:space="preserve">r</w:t>
      </w: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ch Methods</w:t>
      </w:r>
      <w:r w:rsidDel="00000000" w:rsidR="00000000" w:rsidRPr="00000000">
        <w:rPr>
          <w:rFonts w:ascii="Be Vietnam" w:cs="Be Vietnam" w:eastAsia="Be Vietnam" w:hAnsi="Be Vietnam"/>
          <w:b w:val="1"/>
          <w:bCs w:val="1"/>
          <w:i w:val="1"/>
          <w:iCs w:val="1"/>
          <w:color w:val="07074e"/>
          <w:sz w:val="24.020151138305664"/>
          <w:szCs w:val="24.020151138305664"/>
          <w:rtl w:val="0"/>
        </w:rPr>
        <w:br w:type="textWrapping"/>
        <w:tab/>
      </w:r>
      <w:r w:rsidDel="00000000" w:rsidR="00000000" w:rsidRPr="00000000">
        <w:rPr>
          <w:rFonts w:ascii="Be Vietnam" w:cs="Be Vietnam" w:eastAsia="Be Vietnam" w:hAnsi="Be Vietnam"/>
          <w:rtl w:val="0"/>
        </w:rPr>
        <w:t xml:space="preserve">A quantitative analysis approach will be employed to address this research question. The dataset will be cleaned and preprocessed to ensure data quality and consistency. Descriptive statistics will be used to summarize the data and identify potential trends. Correlation analysis will be conducted to examine the relationships between different variables, such as student demographics, social and parental factors, and school-related features. Additionally, regression analysis will be used to model the impact of various factors on student grades in mathematics and language subjects.</w: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0"/>
        <w:jc w:val="both"/>
        <w:rPr>
          <w:rFonts w:ascii="Be Vietnam" w:cs="Be Vietnam" w:eastAsia="Be Vietnam" w:hAnsi="Be Vietnam"/>
        </w:rPr>
      </w:pP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3. Academic Context</w:t>
      </w:r>
      <w:r w:rsidDel="00000000" w:rsidR="00000000" w:rsidRPr="00000000">
        <w:rPr>
          <w:rFonts w:ascii="Be Vietnam" w:cs="Be Vietnam" w:eastAsia="Be Vietnam" w:hAnsi="Be Vietnam"/>
          <w:b w:val="1"/>
          <w:bCs w:val="1"/>
          <w:i w:val="1"/>
          <w:iCs w:val="1"/>
          <w:color w:val="07074e"/>
          <w:sz w:val="24.020151138305664"/>
          <w:szCs w:val="24.020151138305664"/>
          <w:rtl w:val="0"/>
        </w:rPr>
        <w:br w:type="textWrapping"/>
        <w:tab/>
      </w:r>
      <w:r w:rsidDel="00000000" w:rsidR="00000000" w:rsidRPr="00000000">
        <w:rPr>
          <w:rFonts w:ascii="Be Vietnam" w:cs="Be Vietnam" w:eastAsia="Be Vietnam" w:hAnsi="Be Vietnam"/>
          <w:rtl w:val="0"/>
        </w:rPr>
        <w:t xml:space="preserve">The relationship between student demographics and academic performance is a well-established area of research in education. Numerous studies have explored how factors such as socioeconomic status, race, ethnicity, gender, and parental involvement influence student achievement:</w:t>
        <w:br w:type="textWrapping"/>
      </w:r>
      <w:r w:rsidDel="00000000" w:rsidR="00000000" w:rsidRPr="00000000">
        <w:rPr>
          <w:rFonts w:ascii="Be Vietnam" w:cs="Be Vietnam" w:eastAsia="Be Vietnam" w:hAnsi="Be Vietnam"/>
          <w:b w:val="1"/>
          <w:bCs w:val="1"/>
          <w:i w:val="1"/>
          <w:iCs w:val="1"/>
          <w:color w:val="07074e"/>
          <w:sz w:val="24.020151138305664"/>
          <w:szCs w:val="24.020151138305664"/>
          <w:rtl w:val="0"/>
        </w:rPr>
        <w:br w:type="textWrapping"/>
        <w:tab/>
      </w:r>
      <w:hyperlink r:id="rId7">
        <w:r w:rsidDel="00000000" w:rsidR="00000000" w:rsidRPr="00000000">
          <w:rPr>
            <w:rFonts w:ascii="Be Vietnam" w:cs="Be Vietnam" w:eastAsia="Be Vietnam" w:hAnsi="Be Vietnam"/>
            <w:color w:val="1155cc"/>
            <w:u w:val="single"/>
            <w:rtl w:val="0"/>
          </w:rPr>
          <w:t xml:space="preserve">The Impact of Demographics in Education </w:t>
        </w:r>
      </w:hyperlink>
      <w:r w:rsidDel="00000000" w:rsidR="00000000" w:rsidRPr="00000000">
        <w:rPr>
          <w:rFonts w:ascii="Be Vietnam" w:cs="Be Vietnam" w:eastAsia="Be Vietnam" w:hAnsi="Be Vietnam"/>
          <w:rtl w:val="0"/>
        </w:rPr>
        <w:t xml:space="preserve">(Alyssa VanderStel, Grand Valley State University's Honors Senior Project): The paper discusses the impact of demographics on education. It discusses family income, culture, family structure, community, and race. The author discusses how these factors can impact a student’s ability to learn and succeed. The author also discusses how teachers can use this information to better understand and support their students.</w:t>
        <w:br w:type="textWrapping"/>
      </w:r>
    </w:p>
    <w:p w:rsidR="00000000" w:rsidDel="00000000" w:rsidP="00000000" w:rsidRDefault="00000000" w:rsidRPr="00000000" w14:paraId="0000000A">
      <w:pPr>
        <w:spacing w:line="276" w:lineRule="auto"/>
        <w:ind w:firstLine="720"/>
        <w:rPr/>
      </w:pPr>
      <w:hyperlink r:id="rId8">
        <w:r w:rsidDel="00000000" w:rsidR="00000000" w:rsidRPr="00000000">
          <w:rPr>
            <w:rFonts w:ascii="Be Vietnam" w:cs="Be Vietnam" w:eastAsia="Be Vietnam" w:hAnsi="Be Vietnam"/>
            <w:color w:val="1155cc"/>
            <w:u w:val="single"/>
            <w:rtl w:val="0"/>
          </w:rPr>
          <w:t xml:space="preserve">Weight, socio-demographics, and health </w:t>
        </w:r>
      </w:hyperlink>
      <w:hyperlink r:id="rId9">
        <w:r w:rsidDel="00000000" w:rsidR="00000000" w:rsidRPr="00000000">
          <w:rPr>
            <w:rFonts w:ascii="Be Vietnam" w:cs="Be Vietnam" w:eastAsia="Be Vietnam" w:hAnsi="Be Vietnam"/>
            <w:color w:val="1155cc"/>
            <w:u w:val="single"/>
            <w:rtl w:val="0"/>
          </w:rPr>
          <w:t xml:space="preserve">behavior</w:t>
        </w:r>
      </w:hyperlink>
      <w:hyperlink r:id="rId10">
        <w:r w:rsidDel="00000000" w:rsidR="00000000" w:rsidRPr="00000000">
          <w:rPr>
            <w:rFonts w:ascii="Be Vietnam" w:cs="Be Vietnam" w:eastAsia="Be Vietnam" w:hAnsi="Be Vietnam"/>
            <w:color w:val="1155cc"/>
            <w:u w:val="single"/>
            <w:rtl w:val="0"/>
          </w:rPr>
          <w:t xml:space="preserve">-related correlates of academic performance in first-year university students</w:t>
        </w:r>
      </w:hyperlink>
      <w:r w:rsidDel="00000000" w:rsidR="00000000" w:rsidRPr="00000000">
        <w:rPr>
          <w:rtl w:val="0"/>
        </w:rPr>
        <w:t xml:space="preserve"> (Tom Deliens, </w:t>
      </w:r>
      <w:r w:rsidDel="00000000" w:rsidR="00000000" w:rsidRPr="00000000">
        <w:rPr>
          <w:color w:val="222222"/>
          <w:sz w:val="24"/>
          <w:szCs w:val="24"/>
          <w:highlight w:val="white"/>
          <w:rtl w:val="0"/>
        </w:rPr>
        <w:t xml:space="preserve">Vrije Universiteit Brussel): </w:t>
      </w:r>
      <w:r w:rsidDel="00000000" w:rsidR="00000000" w:rsidRPr="00000000">
        <w:rPr>
          <w:rFonts w:ascii="Be Vietnam" w:cs="Be Vietnam" w:eastAsia="Be Vietnam" w:hAnsi="Be Vietnam"/>
          <w:rtl w:val="0"/>
        </w:rPr>
        <w:t xml:space="preserve">The study focuses on weight, sociodemographic characteristics, and health behaviors as potential correlates of academic success for college students.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0" w:right="0" w:firstLine="720"/>
        <w:jc w:val="both"/>
        <w:rPr>
          <w:rFonts w:ascii="Be Vietnam" w:cs="Be Vietnam" w:eastAsia="Be Vietnam" w:hAnsi="Be Vietnam"/>
        </w:rPr>
      </w:pPr>
      <w:hyperlink r:id="rId11">
        <w:r w:rsidDel="00000000" w:rsidR="00000000" w:rsidRPr="00000000">
          <w:rPr>
            <w:rFonts w:ascii="Be Vietnam" w:cs="Be Vietnam" w:eastAsia="Be Vietnam" w:hAnsi="Be Vietnam"/>
            <w:color w:val="1155cc"/>
            <w:u w:val="single"/>
            <w:rtl w:val="0"/>
          </w:rPr>
          <w:t xml:space="preserve">The Influence of Selected Demographics and Educational Factors on the Academic Performance of College Students</w:t>
        </w:r>
      </w:hyperlink>
      <w:r w:rsidDel="00000000" w:rsidR="00000000" w:rsidRPr="00000000">
        <w:rPr>
          <w:rFonts w:ascii="Be Vietnam" w:cs="Be Vietnam" w:eastAsia="Be Vietnam" w:hAnsi="Be Vietnam"/>
          <w:rtl w:val="0"/>
        </w:rPr>
        <w:t xml:space="preserve"> (Johna Davis McClendon, Texas Southern University): This research adds to the understanding of how student characteristics and educational history influence college success. The findings can inform strategies for improving academic support and identifying students at risk of academic difficulty.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700.5436706542969"/>
        <w:jc w:val="both"/>
        <w:rPr>
          <w:rFonts w:ascii="Be Vietnam" w:cs="Be Vietnam" w:eastAsia="Be Vietnam" w:hAnsi="Be Vietnam"/>
        </w:rPr>
      </w:pPr>
      <w:r w:rsidDel="00000000" w:rsidR="00000000" w:rsidRPr="00000000">
        <w:rPr>
          <w:rFonts w:ascii="Be Vietnam" w:cs="Be Vietnam" w:eastAsia="Be Vietnam" w:hAnsi="Be Vietnam"/>
          <w:rtl w:val="0"/>
        </w:rPr>
        <w:t xml:space="preserve">The academic context of high school student demographics and their performance is a complex interplay of factors that significantly influence educational outcomes. While a substantial body of research exists examining the impact of demographics on college student success, the high school level often receives less attention.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0"/>
        <w:jc w:val="both"/>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Pr>
      </w:pP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4. How Your Research Fits</w:t>
      </w:r>
    </w:p>
    <w:p w:rsidR="00000000" w:rsidDel="00000000" w:rsidP="00000000" w:rsidRDefault="00000000" w:rsidRPr="00000000" w14:paraId="0000000E">
      <w:pPr>
        <w:widowControl w:val="0"/>
        <w:spacing w:after="240" w:before="240" w:line="276" w:lineRule="auto"/>
        <w:ind w:left="0" w:firstLine="720"/>
        <w:rPr>
          <w:rFonts w:ascii="Be Vietnam" w:cs="Be Vietnam" w:eastAsia="Be Vietnam" w:hAnsi="Be Vietnam"/>
        </w:rPr>
      </w:pPr>
      <w:r w:rsidDel="00000000" w:rsidR="00000000" w:rsidRPr="00000000">
        <w:rPr>
          <w:rFonts w:ascii="Be Vietnam" w:cs="Be Vietnam" w:eastAsia="Be Vietnam" w:hAnsi="Be Vietnam"/>
          <w:rtl w:val="0"/>
        </w:rPr>
        <w:t xml:space="preserve">This research aims to fill this gap by utilizing machine learning techniques to analyze a dataset of high school student performance and demographics. Machine learning can handle complex interactions between demographic factors and other variables, offering a more nuanced understanding than traditional statistical methods. Specifically, the research will focus on developing predictive models to identify students at risk of academic difficulty and exploring the differential impact of demographics on student performance in various subjects. This research contributes to the field by providing a data-driven approach to understanding the factors that influence high school student achievement and developing targeted interventions to improve educational equity.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700.5436706542969"/>
        <w:jc w:val="both"/>
        <w:rPr>
          <w:rFonts w:ascii="Be Vietnam" w:cs="Be Vietnam" w:eastAsia="Be Vietnam" w:hAnsi="Be Vietnam"/>
        </w:rPr>
      </w:pPr>
      <w:r w:rsidDel="00000000" w:rsidR="00000000" w:rsidRPr="00000000">
        <w:rPr>
          <w:rFonts w:ascii="Be Vietnam" w:cs="Be Vietnam" w:eastAsia="Be Vietnam" w:hAnsi="Be Vietnam"/>
          <w:rtl w:val="0"/>
        </w:rPr>
        <w:t xml:space="preserve">By comparing the relative importance of different factors in influencing performance in mathematics and language subjects, this study will contribute to a deeper understanding of the complex interplay between these variables. Additionally, by analyzing the differences in the factors that influence performance in these two subjects, this research will provide insights into the specific needs of students in each subject area.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700.5436706542969"/>
        <w:jc w:val="both"/>
        <w:rPr>
          <w:rFonts w:ascii="Be Vietnam" w:cs="Be Vietnam" w:eastAsia="Be Vietnam" w:hAnsi="Be Vietnam"/>
          <w:b w:val="1"/>
          <w:bCs w:val="1"/>
          <w:i w:val="1"/>
          <w:iCs w:val="1"/>
          <w:color w:val="07074e"/>
          <w:sz w:val="24.020151138305664"/>
          <w:szCs w:val="24.020151138305664"/>
        </w:rPr>
      </w:pPr>
      <w:r w:rsidDel="00000000" w:rsidR="00000000" w:rsidRPr="00000000">
        <w:rPr>
          <w:rFonts w:ascii="Be Vietnam" w:cs="Be Vietnam" w:eastAsia="Be Vietnam" w:hAnsi="Be Vietnam"/>
          <w:rtl w:val="0"/>
        </w:rPr>
        <w:t xml:space="preserve">The research will also explore the predictive models in forecasting student grades, which could have significant implications for educational interventions and policy-making. This study seeks to identify patterns and trends that can inform inclusive policies and educational practices.</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0"/>
        <w:jc w:val="both"/>
        <w:rPr>
          <w:rFonts w:ascii="Be Vietnam" w:cs="Be Vietnam" w:eastAsia="Be Vietnam" w:hAnsi="Be Vietnam"/>
          <w:b w:val="1"/>
          <w:bCs w:val="1"/>
          <w:color w:val="07074e"/>
          <w:sz w:val="24.020151138305664"/>
          <w:szCs w:val="24.020151138305664"/>
        </w:rPr>
      </w:pPr>
      <w:r w:rsidDel="00000000" w:rsidR="00000000" w:rsidRPr="00000000">
        <w:rPr>
          <w:rFonts w:ascii="Be Vietnam" w:cs="Be Vietnam" w:eastAsia="Be Vietnam" w:hAnsi="Be Vietnam"/>
          <w:b w:val="1"/>
          <w:bCs w:val="1"/>
          <w:i w:val="1"/>
          <w:iCs w:val="1"/>
          <w:smallCaps w:val="0"/>
          <w:strike w:val="0"/>
          <w:color w:val="07074e"/>
          <w:sz w:val="24.020151138305664"/>
          <w:szCs w:val="24.020151138305664"/>
          <w:u w:val="none"/>
          <w:shd w:fill="auto" w:val="clear"/>
          <w:vertAlign w:val="baseline"/>
          <w:rtl w:val="0"/>
        </w:rPr>
        <w:t xml:space="preserve">5. Timeline </w:t>
      </w:r>
      <w:r w:rsidDel="00000000" w:rsidR="00000000" w:rsidRPr="00000000">
        <w:rPr>
          <w:rtl w:val="0"/>
        </w:rPr>
      </w:r>
    </w:p>
    <w:tbl>
      <w:tblPr>
        <w:tblStyle w:val="Table1"/>
        <w:tblW w:w="8160.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45"/>
        <w:gridCol w:w="4185"/>
        <w:tblGridChange w:id="0">
          <w:tblGrid>
            <w:gridCol w:w="2130"/>
            <w:gridCol w:w="1845"/>
            <w:gridCol w:w="418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d71344" w:val="clear"/>
            <w:tcMar>
              <w:top w:w="40.0" w:type="dxa"/>
              <w:left w:w="40.0" w:type="dxa"/>
              <w:bottom w:w="40.0" w:type="dxa"/>
              <w:right w:w="40.0" w:type="dxa"/>
            </w:tcMar>
            <w:vAlign w:val="center"/>
          </w:tcPr>
          <w:p w:rsidR="00000000" w:rsidDel="00000000" w:rsidP="00000000" w:rsidRDefault="00000000" w:rsidRPr="00000000" w14:paraId="00000012">
            <w:pPr>
              <w:widowControl w:val="0"/>
              <w:spacing w:line="276" w:lineRule="auto"/>
              <w:ind w:right="0"/>
              <w:rPr>
                <w:rFonts w:ascii="Be Vietnam" w:cs="Be Vietnam" w:eastAsia="Be Vietnam" w:hAnsi="Be Vietnam"/>
                <w:b w:val="1"/>
                <w:bCs w:val="1"/>
                <w:color w:val="ffffff"/>
                <w:sz w:val="24"/>
                <w:szCs w:val="24"/>
              </w:rPr>
            </w:pPr>
            <w:r w:rsidDel="00000000" w:rsidR="00000000" w:rsidRPr="00000000">
              <w:rPr>
                <w:rFonts w:ascii="Be Vietnam" w:cs="Be Vietnam" w:eastAsia="Be Vietnam" w:hAnsi="Be Vietnam"/>
                <w:b w:val="1"/>
                <w:bCs w:val="1"/>
                <w:color w:val="ffffff"/>
                <w:sz w:val="24"/>
                <w:szCs w:val="24"/>
                <w:rtl w:val="0"/>
              </w:rPr>
              <w:t xml:space="preserve">Start date</w:t>
            </w:r>
          </w:p>
        </w:tc>
        <w:tc>
          <w:tcPr>
            <w:tcBorders>
              <w:top w:color="cccccc" w:space="0" w:sz="7" w:val="single"/>
              <w:left w:color="cccccc" w:space="0" w:sz="7" w:val="single"/>
              <w:bottom w:color="cccccc" w:space="0" w:sz="7" w:val="single"/>
              <w:right w:color="cccccc" w:space="0" w:sz="7" w:val="single"/>
            </w:tcBorders>
            <w:shd w:fill="d71344" w:val="clear"/>
            <w:tcMar>
              <w:top w:w="40.0" w:type="dxa"/>
              <w:left w:w="40.0" w:type="dxa"/>
              <w:bottom w:w="40.0" w:type="dxa"/>
              <w:right w:w="40.0" w:type="dxa"/>
            </w:tcMar>
            <w:vAlign w:val="center"/>
          </w:tcPr>
          <w:p w:rsidR="00000000" w:rsidDel="00000000" w:rsidP="00000000" w:rsidRDefault="00000000" w:rsidRPr="00000000" w14:paraId="00000013">
            <w:pPr>
              <w:widowControl w:val="0"/>
              <w:spacing w:line="276" w:lineRule="auto"/>
              <w:ind w:right="0"/>
              <w:rPr>
                <w:rFonts w:ascii="Be Vietnam" w:cs="Be Vietnam" w:eastAsia="Be Vietnam" w:hAnsi="Be Vietnam"/>
                <w:b w:val="1"/>
                <w:bCs w:val="1"/>
                <w:color w:val="ffffff"/>
                <w:sz w:val="24"/>
                <w:szCs w:val="24"/>
              </w:rPr>
            </w:pPr>
            <w:r w:rsidDel="00000000" w:rsidR="00000000" w:rsidRPr="00000000">
              <w:rPr>
                <w:rFonts w:ascii="Be Vietnam" w:cs="Be Vietnam" w:eastAsia="Be Vietnam" w:hAnsi="Be Vietnam"/>
                <w:b w:val="1"/>
                <w:bCs w:val="1"/>
                <w:color w:val="ffffff"/>
                <w:sz w:val="24"/>
                <w:szCs w:val="24"/>
                <w:rtl w:val="0"/>
              </w:rPr>
              <w:t xml:space="preserve">End date</w:t>
            </w:r>
          </w:p>
        </w:tc>
        <w:tc>
          <w:tcPr>
            <w:tcBorders>
              <w:top w:color="cccccc" w:space="0" w:sz="7" w:val="single"/>
              <w:left w:color="cccccc" w:space="0" w:sz="7" w:val="single"/>
              <w:bottom w:color="cccccc" w:space="0" w:sz="7" w:val="single"/>
              <w:right w:color="cccccc" w:space="0" w:sz="7" w:val="single"/>
            </w:tcBorders>
            <w:shd w:fill="d71344" w:val="clear"/>
            <w:tcMar>
              <w:top w:w="40.0" w:type="dxa"/>
              <w:left w:w="40.0" w:type="dxa"/>
              <w:bottom w:w="40.0" w:type="dxa"/>
              <w:right w:w="40.0" w:type="dxa"/>
            </w:tcMar>
            <w:vAlign w:val="center"/>
          </w:tcPr>
          <w:p w:rsidR="00000000" w:rsidDel="00000000" w:rsidP="00000000" w:rsidRDefault="00000000" w:rsidRPr="00000000" w14:paraId="00000014">
            <w:pPr>
              <w:widowControl w:val="0"/>
              <w:spacing w:line="276" w:lineRule="auto"/>
              <w:ind w:right="0"/>
              <w:rPr>
                <w:rFonts w:ascii="Be Vietnam" w:cs="Be Vietnam" w:eastAsia="Be Vietnam" w:hAnsi="Be Vietnam"/>
                <w:b w:val="1"/>
                <w:bCs w:val="1"/>
                <w:color w:val="ffffff"/>
                <w:sz w:val="24"/>
                <w:szCs w:val="24"/>
              </w:rPr>
            </w:pPr>
            <w:r w:rsidDel="00000000" w:rsidR="00000000" w:rsidRPr="00000000">
              <w:rPr>
                <w:rFonts w:ascii="Be Vietnam" w:cs="Be Vietnam" w:eastAsia="Be Vietnam" w:hAnsi="Be Vietnam"/>
                <w:b w:val="1"/>
                <w:bCs w:val="1"/>
                <w:color w:val="ffffff"/>
                <w:sz w:val="24"/>
                <w:szCs w:val="24"/>
                <w:rtl w:val="0"/>
              </w:rPr>
              <w:t xml:space="preserve">Week Goal</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15-Oct-2024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22-Oct-2024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Find a dataset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23-Oct-2024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1-Nov-2024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Submit research question</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23-Oct-2024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8-Nov-2024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Exploratory Data Analysis and Cleaning of the chosen dataset</w:t>
            </w:r>
          </w:p>
        </w:tc>
      </w:tr>
      <w:tr>
        <w:trPr>
          <w:cantSplit w:val="0"/>
          <w:trHeight w:val="630" w:hRule="atLeast"/>
          <w:tblHeader w:val="0"/>
        </w:trPr>
        <w:tc>
          <w:tcPr>
            <w:vMerge w:val="restart"/>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9-Nov-2024</w:t>
            </w:r>
          </w:p>
        </w:tc>
        <w:tc>
          <w:tcPr>
            <w:vMerge w:val="restart"/>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spacing w:line="276" w:lineRule="auto"/>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18-Nov-2024</w:t>
            </w:r>
          </w:p>
        </w:tc>
        <w:tc>
          <w:tcPr>
            <w:vMerge w:val="restart"/>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spacing w:line="276" w:lineRule="auto"/>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Regression Analysis and Machine Learning Model Building</w:t>
            </w:r>
          </w:p>
        </w:tc>
      </w:tr>
      <w:tr>
        <w:trPr>
          <w:cantSplit w:val="0"/>
          <w:tblHeader w:val="0"/>
        </w:trPr>
        <w:tc>
          <w:tcPr>
            <w:vMerge w:val="continue"/>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e Vietnam" w:cs="Be Vietnam" w:eastAsia="Be Vietnam" w:hAnsi="Be Vietnam"/>
                <w:sz w:val="24"/>
                <w:szCs w:val="24"/>
              </w:rPr>
            </w:pP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e Vietnam" w:cs="Be Vietnam" w:eastAsia="Be Vietnam" w:hAnsi="Be Vietnam"/>
                <w:sz w:val="24"/>
                <w:szCs w:val="24"/>
              </w:rPr>
            </w:pPr>
            <w:r w:rsidDel="00000000" w:rsidR="00000000" w:rsidRPr="00000000">
              <w:rPr>
                <w:rtl w:val="0"/>
              </w:rPr>
            </w:r>
          </w:p>
        </w:tc>
        <w:tc>
          <w:tcPr>
            <w:vMerge w:val="continue"/>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e Vietnam" w:cs="Be Vietnam" w:eastAsia="Be Vietnam" w:hAnsi="Be Vietnam"/>
                <w:sz w:val="24"/>
                <w:szCs w:val="24"/>
              </w:rPr>
            </w:pPr>
            <w:r w:rsidDel="00000000" w:rsidR="00000000" w:rsidRPr="00000000">
              <w:rPr>
                <w:rtl w:val="0"/>
              </w:rPr>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4">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18-Nov-2024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5">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22-Nov-2024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Submit paper outline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19-Nov-2024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22-Nov-2024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Model development</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23-Nov-2024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25-Nov-2024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Interpretation of results</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D">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26-Nov-2024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29-Nov-2024</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ind w:right="0"/>
              <w:rPr>
                <w:rFonts w:ascii="Be Vietnam" w:cs="Be Vietnam" w:eastAsia="Be Vietnam" w:hAnsi="Be Vietnam"/>
                <w:sz w:val="24"/>
                <w:szCs w:val="24"/>
              </w:rPr>
            </w:pPr>
            <w:r w:rsidDel="00000000" w:rsidR="00000000" w:rsidRPr="00000000">
              <w:rPr>
                <w:rFonts w:ascii="Be Vietnam" w:cs="Be Vietnam" w:eastAsia="Be Vietnam" w:hAnsi="Be Vietnam"/>
                <w:sz w:val="24"/>
                <w:szCs w:val="24"/>
                <w:rtl w:val="0"/>
              </w:rPr>
              <w:t xml:space="preserve">Submit the final paper</w:t>
            </w:r>
          </w:p>
        </w:tc>
      </w:tr>
    </w:tbl>
    <w:p w:rsidR="00000000" w:rsidDel="00000000" w:rsidP="00000000" w:rsidRDefault="00000000" w:rsidRPr="00000000" w14:paraId="00000030">
      <w:pPr>
        <w:widowControl w:val="0"/>
        <w:spacing w:before="125.02685546875" w:line="276" w:lineRule="auto"/>
        <w:ind w:left="0" w:right="0" w:firstLine="0"/>
        <w:jc w:val="both"/>
        <w:rPr>
          <w:rFonts w:ascii="Be Vietnam" w:cs="Be Vietnam" w:eastAsia="Be Vietnam" w:hAnsi="Be Vietnam"/>
          <w:b w:val="1"/>
          <w:bCs w:val="1"/>
          <w:sz w:val="24.020151138305664"/>
          <w:szCs w:val="24.020151138305664"/>
        </w:rPr>
      </w:pPr>
      <w:r w:rsidDel="00000000" w:rsidR="00000000" w:rsidRPr="00000000">
        <w:rPr>
          <w:rtl w:val="0"/>
        </w:rPr>
      </w:r>
    </w:p>
    <w:p w:rsidR="00000000" w:rsidDel="00000000" w:rsidP="00000000" w:rsidRDefault="00000000" w:rsidRPr="00000000" w14:paraId="00000031">
      <w:pPr>
        <w:widowControl w:val="0"/>
        <w:spacing w:before="125.02685546875" w:line="276" w:lineRule="auto"/>
        <w:ind w:left="4.323577880859375" w:right="0" w:firstLine="10.80902099609375"/>
        <w:jc w:val="both"/>
        <w:rPr>
          <w:rFonts w:ascii="Be Vietnam" w:cs="Be Vietnam" w:eastAsia="Be Vietnam" w:hAnsi="Be Vietnam"/>
          <w:b w:val="1"/>
          <w:bCs w:val="1"/>
          <w:i w:val="1"/>
          <w:iCs w:val="1"/>
          <w:color w:val="07074e"/>
          <w:sz w:val="24.020151138305664"/>
          <w:szCs w:val="24.020151138305664"/>
        </w:rPr>
      </w:pPr>
      <w:r w:rsidDel="00000000" w:rsidR="00000000" w:rsidRPr="00000000">
        <w:rPr>
          <w:rFonts w:ascii="Be Vietnam" w:cs="Be Vietnam" w:eastAsia="Be Vietnam" w:hAnsi="Be Vietnam"/>
          <w:b w:val="1"/>
          <w:bCs w:val="1"/>
          <w:color w:val="07074e"/>
          <w:sz w:val="24.020151138305664"/>
          <w:szCs w:val="24.020151138305664"/>
          <w:rtl w:val="0"/>
        </w:rPr>
        <w:t xml:space="preserve">6. </w:t>
      </w:r>
      <w:r w:rsidDel="00000000" w:rsidR="00000000" w:rsidRPr="00000000">
        <w:rPr>
          <w:rFonts w:ascii="Be Vietnam" w:cs="Be Vietnam" w:eastAsia="Be Vietnam" w:hAnsi="Be Vietnam"/>
          <w:b w:val="1"/>
          <w:bCs w:val="1"/>
          <w:i w:val="1"/>
          <w:iCs w:val="1"/>
          <w:color w:val="07074e"/>
          <w:sz w:val="24.020151138305664"/>
          <w:szCs w:val="24.020151138305664"/>
          <w:rtl w:val="0"/>
        </w:rPr>
        <w:t xml:space="preserve">Roadblocks and Concerns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700.5436706542969"/>
        <w:jc w:val="both"/>
        <w:rPr>
          <w:rFonts w:ascii="Be Vietnam" w:cs="Be Vietnam" w:eastAsia="Be Vietnam" w:hAnsi="Be Vietnam"/>
        </w:rPr>
      </w:pPr>
      <w:r w:rsidDel="00000000" w:rsidR="00000000" w:rsidRPr="00000000">
        <w:rPr>
          <w:rFonts w:ascii="Be Vietnam" w:cs="Be Vietnam" w:eastAsia="Be Vietnam" w:hAnsi="Be Vietnam"/>
          <w:rtl w:val="0"/>
        </w:rPr>
        <w:t xml:space="preserve">The findings of the study may be specific to the particular schools and students included in the dataset. Generalizing the results to other schools and populations requires careful consideration.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71142578125" w:line="276" w:lineRule="auto"/>
        <w:ind w:left="19.456329345703125" w:right="0" w:firstLine="700.5436706542969"/>
        <w:jc w:val="both"/>
        <w:rPr>
          <w:rFonts w:ascii="Be Vietnam" w:cs="Be Vietnam" w:eastAsia="Be Vietnam" w:hAnsi="Be Vietnam"/>
          <w:b w:val="1"/>
          <w:bCs w:val="1"/>
          <w:i w:val="1"/>
          <w:iCs w:val="1"/>
          <w:color w:val="07074e"/>
          <w:sz w:val="24.020151138305664"/>
          <w:szCs w:val="24.020151138305664"/>
        </w:rPr>
      </w:pPr>
      <w:r w:rsidDel="00000000" w:rsidR="00000000" w:rsidRPr="00000000">
        <w:rPr>
          <w:rFonts w:ascii="Be Vietnam" w:cs="Be Vietnam" w:eastAsia="Be Vietnam" w:hAnsi="Be Vietnam"/>
          <w:rtl w:val="0"/>
        </w:rPr>
        <w:t xml:space="preserve">Cultural and contextual factors can influence student performance, and these factors may vary across different regions and countries.</w:t>
      </w:r>
      <w:r w:rsidDel="00000000" w:rsidR="00000000" w:rsidRPr="00000000">
        <w:rPr>
          <w:rtl w:val="0"/>
        </w:rPr>
      </w:r>
    </w:p>
    <w:p w:rsidR="00000000" w:rsidDel="00000000" w:rsidP="00000000" w:rsidRDefault="00000000" w:rsidRPr="00000000" w14:paraId="00000034">
      <w:pPr>
        <w:widowControl w:val="0"/>
        <w:spacing w:before="125.02685546875" w:line="276" w:lineRule="auto"/>
        <w:ind w:left="4.323577880859375" w:right="0" w:firstLine="10.80902099609375"/>
        <w:jc w:val="both"/>
        <w:rPr>
          <w:rFonts w:ascii="Be Vietnam" w:cs="Be Vietnam" w:eastAsia="Be Vietnam" w:hAnsi="Be Vietnam"/>
          <w:b w:val="1"/>
          <w:bCs w:val="1"/>
          <w:i w:val="1"/>
          <w:iCs w:val="1"/>
          <w:color w:val="07074e"/>
          <w:sz w:val="24.020151138305664"/>
          <w:szCs w:val="24.020151138305664"/>
        </w:rPr>
      </w:pPr>
      <w:r w:rsidDel="00000000" w:rsidR="00000000" w:rsidRPr="00000000">
        <w:rPr>
          <w:rtl w:val="0"/>
        </w:rPr>
      </w:r>
    </w:p>
    <w:sectPr>
      <w:headerReference r:id="rId12" w:type="default"/>
      <w:footerReference r:id="rId13" w:type="default"/>
      <w:pgSz w:h="16860" w:w="11920" w:orient="portrait"/>
      <w:pgMar w:bottom="1547.1533203125" w:top="1170" w:left="1444.8121643066406" w:right="11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Be Vietna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roquest.com/openview/f97937e6048222100370101ee805fe82/1?pq-origsite=gscholar&amp;cbl=18750&amp;diss=y" TargetMode="External"/><Relationship Id="rId10" Type="http://schemas.openxmlformats.org/officeDocument/2006/relationships/hyperlink" Target="https://link.springer.com/article/10.1186/1475-2891-12-162"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springer.com/article/10.1186/1475-2891-12-162"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cholarworks.gvsu.edu/cgi/viewcontent.cgi?article=1306&amp;context=honorsprojects" TargetMode="External"/><Relationship Id="rId8" Type="http://schemas.openxmlformats.org/officeDocument/2006/relationships/hyperlink" Target="https://link.springer.com/article/10.1186/1475-2891-12-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