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415" w:rsidRDefault="001C7415" w:rsidP="001C741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Московский Финансово-Юридический Университет</w:t>
      </w:r>
    </w:p>
    <w:p w:rsidR="001C7415" w:rsidRDefault="001C7415" w:rsidP="001C741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Кафедра: Прикладная информатика и защита информации</w:t>
      </w:r>
    </w:p>
    <w:p w:rsidR="001C7415" w:rsidRDefault="001C7415" w:rsidP="001C7415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Дисциплина: Методы оптимальных решений</w:t>
      </w:r>
    </w:p>
    <w:p w:rsidR="001C7415" w:rsidRDefault="001C7415" w:rsidP="009C5536"/>
    <w:p w:rsidR="001C7415" w:rsidRDefault="001C7415" w:rsidP="009C5536"/>
    <w:p w:rsidR="001C7415" w:rsidRDefault="001C7415" w:rsidP="009C5536"/>
    <w:p w:rsidR="001C7415" w:rsidRDefault="001C7415" w:rsidP="009C5536"/>
    <w:p w:rsidR="001C7415" w:rsidRPr="009C5536" w:rsidRDefault="001C7415" w:rsidP="009C5536"/>
    <w:p w:rsidR="001C7415" w:rsidRDefault="001C7415" w:rsidP="009C5536"/>
    <w:p w:rsidR="001C7415" w:rsidRDefault="001C7415" w:rsidP="00D751C1">
      <w:pPr>
        <w:jc w:val="center"/>
        <w:rPr>
          <w:rFonts w:cs="Times New Roman"/>
          <w:b/>
          <w:i/>
          <w:sz w:val="32"/>
          <w:szCs w:val="32"/>
          <w:lang w:val="en-US"/>
        </w:rPr>
      </w:pPr>
      <w:r>
        <w:rPr>
          <w:rFonts w:cs="Times New Roman"/>
          <w:b/>
          <w:i/>
          <w:sz w:val="32"/>
          <w:szCs w:val="32"/>
        </w:rPr>
        <w:t>Решение задачи №1 симплекс методом с естественным базисом</w:t>
      </w:r>
      <w:r>
        <w:rPr>
          <w:rFonts w:cs="Times New Roman"/>
          <w:b/>
          <w:i/>
          <w:sz w:val="32"/>
          <w:szCs w:val="32"/>
          <w:shd w:val="clear" w:color="auto" w:fill="FFFFFF"/>
        </w:rPr>
        <w:t>.</w:t>
      </w: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1C7415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Выполнил: студент 3-ого курса Птичкин Л.А.</w:t>
      </w:r>
    </w:p>
    <w:p w:rsidR="001C7415" w:rsidRPr="00D751C1" w:rsidRDefault="001C7415" w:rsidP="001C7415">
      <w:pPr>
        <w:jc w:val="right"/>
      </w:pPr>
      <w:r>
        <w:rPr>
          <w:rFonts w:cs="Times New Roman"/>
          <w:color w:val="000000"/>
          <w:szCs w:val="28"/>
          <w:shd w:val="clear" w:color="auto" w:fill="FFFFFF"/>
        </w:rPr>
        <w:t>____________</w:t>
      </w:r>
    </w:p>
    <w:p w:rsidR="001C7415" w:rsidRDefault="001C7415" w:rsidP="001C7415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Научный руководитель: К.т.н. Сухов А.А.</w:t>
      </w:r>
    </w:p>
    <w:p w:rsidR="001C7415" w:rsidRDefault="001C7415" w:rsidP="001C7415">
      <w:pPr>
        <w:jc w:val="right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____________</w:t>
      </w: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1C7415" w:rsidRDefault="001C7415" w:rsidP="009C5536">
      <w:pPr>
        <w:rPr>
          <w:shd w:val="clear" w:color="auto" w:fill="FFFFFF"/>
        </w:rPr>
      </w:pPr>
    </w:p>
    <w:p w:rsidR="00D751C1" w:rsidRDefault="00D751C1" w:rsidP="009C5536"/>
    <w:p w:rsidR="00A9023B" w:rsidRDefault="00D751C1" w:rsidP="009C5536">
      <w:pPr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  <w:sectPr w:rsidR="00A9023B" w:rsidSect="00A9023B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r>
        <w:rPr>
          <w:rFonts w:cs="Times New Roman"/>
          <w:color w:val="000000"/>
          <w:szCs w:val="28"/>
          <w:shd w:val="clear" w:color="auto" w:fill="FFFFFF"/>
        </w:rPr>
        <w:t>Сергиев-Посад 2021 год</w:t>
      </w:r>
    </w:p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17048287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9023B" w:rsidRPr="000F32EB" w:rsidRDefault="00A9023B" w:rsidP="000F32EB">
          <w:pPr>
            <w:pStyle w:val="ad"/>
            <w:jc w:val="center"/>
          </w:pPr>
          <w:r w:rsidRPr="000F32EB">
            <w:rPr>
              <w:rFonts w:ascii="Times New Roman" w:hAnsi="Times New Roman" w:cs="Times New Roman"/>
              <w:b/>
              <w:i/>
              <w:color w:val="auto"/>
              <w:szCs w:val="28"/>
            </w:rPr>
            <w:t>Оглавление</w:t>
          </w:r>
        </w:p>
        <w:p w:rsidR="000F32EB" w:rsidRPr="000F32EB" w:rsidRDefault="00A9023B" w:rsidP="000F32EB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r w:rsidRPr="000F32EB">
            <w:fldChar w:fldCharType="begin"/>
          </w:r>
          <w:r w:rsidRPr="000F32EB">
            <w:instrText xml:space="preserve"> TOC \o "1-3" \h \z \u </w:instrText>
          </w:r>
          <w:r w:rsidRPr="000F32EB">
            <w:fldChar w:fldCharType="separate"/>
          </w:r>
          <w:hyperlink w:anchor="_Toc86420977" w:history="1">
            <w:r w:rsidR="000F32EB" w:rsidRPr="000F32EB">
              <w:rPr>
                <w:rStyle w:val="a7"/>
              </w:rPr>
              <w:t>Постановка задачи</w:t>
            </w:r>
            <w:r w:rsidR="000F32EB" w:rsidRPr="000F32EB">
              <w:rPr>
                <w:b w:val="0"/>
                <w:webHidden/>
              </w:rPr>
              <w:tab/>
            </w:r>
            <w:r w:rsidR="000F32EB" w:rsidRPr="000F32EB">
              <w:rPr>
                <w:b w:val="0"/>
                <w:webHidden/>
              </w:rPr>
              <w:fldChar w:fldCharType="begin"/>
            </w:r>
            <w:r w:rsidR="000F32EB" w:rsidRPr="000F32EB">
              <w:rPr>
                <w:b w:val="0"/>
                <w:webHidden/>
              </w:rPr>
              <w:instrText xml:space="preserve"> PAGEREF _Toc86420977 \h </w:instrText>
            </w:r>
            <w:r w:rsidR="000F32EB" w:rsidRPr="000F32EB">
              <w:rPr>
                <w:b w:val="0"/>
                <w:webHidden/>
              </w:rPr>
            </w:r>
            <w:r w:rsidR="000F32EB" w:rsidRPr="000F32EB">
              <w:rPr>
                <w:b w:val="0"/>
                <w:webHidden/>
              </w:rPr>
              <w:fldChar w:fldCharType="separate"/>
            </w:r>
            <w:r w:rsidR="000F32EB" w:rsidRPr="000F32EB">
              <w:rPr>
                <w:b w:val="0"/>
                <w:webHidden/>
              </w:rPr>
              <w:t>4</w:t>
            </w:r>
            <w:r w:rsidR="000F32EB" w:rsidRPr="000F32EB">
              <w:rPr>
                <w:b w:val="0"/>
                <w:webHidden/>
              </w:rPr>
              <w:fldChar w:fldCharType="end"/>
            </w:r>
          </w:hyperlink>
        </w:p>
        <w:p w:rsidR="000F32EB" w:rsidRPr="000F32EB" w:rsidRDefault="000F32EB" w:rsidP="000F32EB">
          <w:pPr>
            <w:pStyle w:val="11"/>
            <w:rPr>
              <w:rFonts w:asciiTheme="minorHAnsi" w:eastAsiaTheme="minorEastAsia" w:hAnsiTheme="minorHAnsi" w:cstheme="minorBidi"/>
              <w:b w:val="0"/>
              <w:color w:val="auto"/>
              <w:sz w:val="22"/>
              <w:szCs w:val="22"/>
            </w:rPr>
          </w:pPr>
          <w:hyperlink w:anchor="_Toc86420978" w:history="1">
            <w:r w:rsidRPr="000F32EB">
              <w:rPr>
                <w:rStyle w:val="a7"/>
              </w:rPr>
              <w:t>Решение</w:t>
            </w:r>
            <w:r w:rsidRPr="000F32EB">
              <w:rPr>
                <w:b w:val="0"/>
                <w:webHidden/>
              </w:rPr>
              <w:tab/>
            </w:r>
            <w:r w:rsidRPr="000F32EB">
              <w:rPr>
                <w:b w:val="0"/>
                <w:webHidden/>
              </w:rPr>
              <w:fldChar w:fldCharType="begin"/>
            </w:r>
            <w:r w:rsidRPr="000F32EB">
              <w:rPr>
                <w:b w:val="0"/>
                <w:webHidden/>
              </w:rPr>
              <w:instrText xml:space="preserve"> PAGEREF _Toc86420978 \h </w:instrText>
            </w:r>
            <w:r w:rsidRPr="000F32EB">
              <w:rPr>
                <w:b w:val="0"/>
                <w:webHidden/>
              </w:rPr>
            </w:r>
            <w:r w:rsidRPr="000F32EB">
              <w:rPr>
                <w:b w:val="0"/>
                <w:webHidden/>
              </w:rPr>
              <w:fldChar w:fldCharType="separate"/>
            </w:r>
            <w:r w:rsidRPr="000F32EB">
              <w:rPr>
                <w:b w:val="0"/>
                <w:webHidden/>
              </w:rPr>
              <w:t>4</w:t>
            </w:r>
            <w:r w:rsidRPr="000F32EB">
              <w:rPr>
                <w:b w:val="0"/>
                <w:webHidden/>
              </w:rPr>
              <w:fldChar w:fldCharType="end"/>
            </w:r>
          </w:hyperlink>
        </w:p>
        <w:p w:rsidR="000F32EB" w:rsidRPr="000F32EB" w:rsidRDefault="000F3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6420979" w:history="1">
            <w:r w:rsidRPr="000F32EB">
              <w:rPr>
                <w:rStyle w:val="a7"/>
                <w:i/>
                <w:noProof/>
              </w:rPr>
              <w:t>Этап 1</w:t>
            </w:r>
            <w:r w:rsidRPr="000F32EB">
              <w:rPr>
                <w:rStyle w:val="a7"/>
                <w:i/>
                <w:noProof/>
                <w:lang w:val="en-US"/>
              </w:rPr>
              <w:t xml:space="preserve">. </w:t>
            </w:r>
            <w:r w:rsidRPr="000F32EB">
              <w:rPr>
                <w:rStyle w:val="a7"/>
                <w:i/>
                <w:noProof/>
              </w:rPr>
              <w:t>Определение переменных и ограничений</w:t>
            </w:r>
            <w:r w:rsidRPr="000F32EB">
              <w:rPr>
                <w:i/>
                <w:noProof/>
                <w:webHidden/>
              </w:rPr>
              <w:tab/>
            </w:r>
            <w:r w:rsidRPr="000F32EB">
              <w:rPr>
                <w:i/>
                <w:noProof/>
                <w:webHidden/>
              </w:rPr>
              <w:fldChar w:fldCharType="begin"/>
            </w:r>
            <w:r w:rsidRPr="000F32EB">
              <w:rPr>
                <w:i/>
                <w:noProof/>
                <w:webHidden/>
              </w:rPr>
              <w:instrText xml:space="preserve"> PAGEREF _Toc86420979 \h </w:instrText>
            </w:r>
            <w:r w:rsidRPr="000F32EB">
              <w:rPr>
                <w:i/>
                <w:noProof/>
                <w:webHidden/>
              </w:rPr>
            </w:r>
            <w:r w:rsidRPr="000F32EB">
              <w:rPr>
                <w:i/>
                <w:noProof/>
                <w:webHidden/>
              </w:rPr>
              <w:fldChar w:fldCharType="separate"/>
            </w:r>
            <w:r w:rsidRPr="000F32EB">
              <w:rPr>
                <w:i/>
                <w:noProof/>
                <w:webHidden/>
              </w:rPr>
              <w:t>4</w:t>
            </w:r>
            <w:r w:rsidRPr="000F32EB">
              <w:rPr>
                <w:i/>
                <w:noProof/>
                <w:webHidden/>
              </w:rPr>
              <w:fldChar w:fldCharType="end"/>
            </w:r>
          </w:hyperlink>
        </w:p>
        <w:p w:rsidR="000F32EB" w:rsidRPr="000F32EB" w:rsidRDefault="000F3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6420980" w:history="1">
            <w:r w:rsidRPr="000F32EB">
              <w:rPr>
                <w:rStyle w:val="a7"/>
                <w:i/>
                <w:noProof/>
              </w:rPr>
              <w:t>Этап 2. Составление симплекс-таблицы №1</w:t>
            </w:r>
            <w:r w:rsidRPr="000F32EB">
              <w:rPr>
                <w:i/>
                <w:noProof/>
                <w:webHidden/>
              </w:rPr>
              <w:tab/>
            </w:r>
            <w:r w:rsidRPr="000F32EB">
              <w:rPr>
                <w:i/>
                <w:noProof/>
                <w:webHidden/>
              </w:rPr>
              <w:fldChar w:fldCharType="begin"/>
            </w:r>
            <w:r w:rsidRPr="000F32EB">
              <w:rPr>
                <w:i/>
                <w:noProof/>
                <w:webHidden/>
              </w:rPr>
              <w:instrText xml:space="preserve"> PAGEREF _Toc86420980 \h </w:instrText>
            </w:r>
            <w:r w:rsidRPr="000F32EB">
              <w:rPr>
                <w:i/>
                <w:noProof/>
                <w:webHidden/>
              </w:rPr>
            </w:r>
            <w:r w:rsidRPr="000F32EB">
              <w:rPr>
                <w:i/>
                <w:noProof/>
                <w:webHidden/>
              </w:rPr>
              <w:fldChar w:fldCharType="separate"/>
            </w:r>
            <w:r w:rsidRPr="000F32EB">
              <w:rPr>
                <w:i/>
                <w:noProof/>
                <w:webHidden/>
              </w:rPr>
              <w:t>5</w:t>
            </w:r>
            <w:r w:rsidRPr="000F32EB">
              <w:rPr>
                <w:i/>
                <w:noProof/>
                <w:webHidden/>
              </w:rPr>
              <w:fldChar w:fldCharType="end"/>
            </w:r>
          </w:hyperlink>
        </w:p>
        <w:p w:rsidR="000F32EB" w:rsidRPr="000F32EB" w:rsidRDefault="000F3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6420981" w:history="1">
            <w:r w:rsidRPr="000F32EB">
              <w:rPr>
                <w:rStyle w:val="a7"/>
                <w:i/>
                <w:noProof/>
              </w:rPr>
              <w:t>Этап 3. Составление симплекс-таблицы №2</w:t>
            </w:r>
            <w:r w:rsidRPr="000F32EB">
              <w:rPr>
                <w:i/>
                <w:noProof/>
                <w:webHidden/>
              </w:rPr>
              <w:tab/>
            </w:r>
            <w:r w:rsidRPr="000F32EB">
              <w:rPr>
                <w:i/>
                <w:noProof/>
                <w:webHidden/>
              </w:rPr>
              <w:fldChar w:fldCharType="begin"/>
            </w:r>
            <w:r w:rsidRPr="000F32EB">
              <w:rPr>
                <w:i/>
                <w:noProof/>
                <w:webHidden/>
              </w:rPr>
              <w:instrText xml:space="preserve"> PAGEREF _Toc86420981 \h </w:instrText>
            </w:r>
            <w:r w:rsidRPr="000F32EB">
              <w:rPr>
                <w:i/>
                <w:noProof/>
                <w:webHidden/>
              </w:rPr>
            </w:r>
            <w:r w:rsidRPr="000F32EB">
              <w:rPr>
                <w:i/>
                <w:noProof/>
                <w:webHidden/>
              </w:rPr>
              <w:fldChar w:fldCharType="separate"/>
            </w:r>
            <w:r w:rsidRPr="000F32EB">
              <w:rPr>
                <w:i/>
                <w:noProof/>
                <w:webHidden/>
              </w:rPr>
              <w:t>5</w:t>
            </w:r>
            <w:r w:rsidRPr="000F32EB">
              <w:rPr>
                <w:i/>
                <w:noProof/>
                <w:webHidden/>
              </w:rPr>
              <w:fldChar w:fldCharType="end"/>
            </w:r>
          </w:hyperlink>
        </w:p>
        <w:p w:rsidR="000F32EB" w:rsidRPr="000F32EB" w:rsidRDefault="000F3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6420982" w:history="1">
            <w:r w:rsidRPr="000F32EB">
              <w:rPr>
                <w:rStyle w:val="a7"/>
                <w:i/>
                <w:noProof/>
              </w:rPr>
              <w:t>Этап 4. Составление симплекс-таблицы №3</w:t>
            </w:r>
            <w:r w:rsidRPr="000F32EB">
              <w:rPr>
                <w:i/>
                <w:noProof/>
                <w:webHidden/>
              </w:rPr>
              <w:tab/>
            </w:r>
            <w:r w:rsidRPr="000F32EB">
              <w:rPr>
                <w:i/>
                <w:noProof/>
                <w:webHidden/>
              </w:rPr>
              <w:fldChar w:fldCharType="begin"/>
            </w:r>
            <w:r w:rsidRPr="000F32EB">
              <w:rPr>
                <w:i/>
                <w:noProof/>
                <w:webHidden/>
              </w:rPr>
              <w:instrText xml:space="preserve"> PAGEREF _Toc86420982 \h </w:instrText>
            </w:r>
            <w:r w:rsidRPr="000F32EB">
              <w:rPr>
                <w:i/>
                <w:noProof/>
                <w:webHidden/>
              </w:rPr>
            </w:r>
            <w:r w:rsidRPr="000F32EB">
              <w:rPr>
                <w:i/>
                <w:noProof/>
                <w:webHidden/>
              </w:rPr>
              <w:fldChar w:fldCharType="separate"/>
            </w:r>
            <w:r w:rsidRPr="000F32EB">
              <w:rPr>
                <w:i/>
                <w:noProof/>
                <w:webHidden/>
              </w:rPr>
              <w:t>7</w:t>
            </w:r>
            <w:r w:rsidRPr="000F32EB">
              <w:rPr>
                <w:i/>
                <w:noProof/>
                <w:webHidden/>
              </w:rPr>
              <w:fldChar w:fldCharType="end"/>
            </w:r>
          </w:hyperlink>
        </w:p>
        <w:p w:rsidR="000F32EB" w:rsidRPr="000F32EB" w:rsidRDefault="000F32EB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i/>
              <w:noProof/>
              <w:color w:val="auto"/>
              <w:sz w:val="22"/>
              <w:szCs w:val="22"/>
            </w:rPr>
          </w:pPr>
          <w:hyperlink w:anchor="_Toc86420983" w:history="1">
            <w:r w:rsidRPr="000F32EB">
              <w:rPr>
                <w:rStyle w:val="a7"/>
                <w:i/>
                <w:noProof/>
              </w:rPr>
              <w:t>Этап 5. Составление симплекс-таблицы №4</w:t>
            </w:r>
            <w:r w:rsidRPr="000F32EB">
              <w:rPr>
                <w:i/>
                <w:noProof/>
                <w:webHidden/>
              </w:rPr>
              <w:tab/>
            </w:r>
            <w:r w:rsidRPr="000F32EB">
              <w:rPr>
                <w:i/>
                <w:noProof/>
                <w:webHidden/>
              </w:rPr>
              <w:fldChar w:fldCharType="begin"/>
            </w:r>
            <w:r w:rsidRPr="000F32EB">
              <w:rPr>
                <w:i/>
                <w:noProof/>
                <w:webHidden/>
              </w:rPr>
              <w:instrText xml:space="preserve"> PAGEREF _Toc86420983 \h </w:instrText>
            </w:r>
            <w:r w:rsidRPr="000F32EB">
              <w:rPr>
                <w:i/>
                <w:noProof/>
                <w:webHidden/>
              </w:rPr>
            </w:r>
            <w:r w:rsidRPr="000F32EB">
              <w:rPr>
                <w:i/>
                <w:noProof/>
                <w:webHidden/>
              </w:rPr>
              <w:fldChar w:fldCharType="separate"/>
            </w:r>
            <w:r w:rsidRPr="000F32EB">
              <w:rPr>
                <w:i/>
                <w:noProof/>
                <w:webHidden/>
              </w:rPr>
              <w:t>7</w:t>
            </w:r>
            <w:r w:rsidRPr="000F32EB">
              <w:rPr>
                <w:i/>
                <w:noProof/>
                <w:webHidden/>
              </w:rPr>
              <w:fldChar w:fldCharType="end"/>
            </w:r>
          </w:hyperlink>
        </w:p>
        <w:p w:rsidR="000F32EB" w:rsidRPr="000F32EB" w:rsidRDefault="000F32EB" w:rsidP="000F32EB">
          <w:pPr>
            <w:pStyle w:val="11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  <w:hyperlink w:anchor="_Toc86420984" w:history="1">
            <w:r w:rsidRPr="000F32EB">
              <w:rPr>
                <w:rStyle w:val="a7"/>
              </w:rPr>
              <w:t>Список литературы</w:t>
            </w:r>
            <w:r w:rsidRPr="000F32EB">
              <w:rPr>
                <w:b w:val="0"/>
                <w:webHidden/>
              </w:rPr>
              <w:tab/>
            </w:r>
            <w:r w:rsidRPr="000F32EB">
              <w:rPr>
                <w:b w:val="0"/>
                <w:webHidden/>
              </w:rPr>
              <w:fldChar w:fldCharType="begin"/>
            </w:r>
            <w:r w:rsidRPr="000F32EB">
              <w:rPr>
                <w:b w:val="0"/>
                <w:webHidden/>
              </w:rPr>
              <w:instrText xml:space="preserve"> PAGEREF _Toc86420984 \h </w:instrText>
            </w:r>
            <w:r w:rsidRPr="000F32EB">
              <w:rPr>
                <w:b w:val="0"/>
                <w:webHidden/>
              </w:rPr>
            </w:r>
            <w:r w:rsidRPr="000F32EB">
              <w:rPr>
                <w:b w:val="0"/>
                <w:webHidden/>
              </w:rPr>
              <w:fldChar w:fldCharType="separate"/>
            </w:r>
            <w:r w:rsidRPr="000F32EB">
              <w:rPr>
                <w:b w:val="0"/>
                <w:webHidden/>
              </w:rPr>
              <w:t>9</w:t>
            </w:r>
            <w:r w:rsidRPr="000F32EB">
              <w:rPr>
                <w:b w:val="0"/>
                <w:webHidden/>
              </w:rPr>
              <w:fldChar w:fldCharType="end"/>
            </w:r>
          </w:hyperlink>
        </w:p>
        <w:p w:rsidR="00A9023B" w:rsidRDefault="00A9023B">
          <w:r w:rsidRPr="000F32EB">
            <w:rPr>
              <w:b/>
              <w:bCs/>
              <w:i/>
            </w:rPr>
            <w:fldChar w:fldCharType="end"/>
          </w:r>
        </w:p>
      </w:sdtContent>
    </w:sdt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D751C1" w:rsidRDefault="00D751C1" w:rsidP="00D751C1"/>
    <w:p w:rsidR="00A9023B" w:rsidRDefault="00A9023B" w:rsidP="00D751C1">
      <w:pPr>
        <w:sectPr w:rsidR="00A9023B" w:rsidSect="00A9023B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:rsidR="009E68D1" w:rsidRPr="009E68D1" w:rsidRDefault="009E68D1" w:rsidP="0052701A">
      <w:pPr>
        <w:pStyle w:val="1"/>
      </w:pPr>
      <w:bookmarkStart w:id="0" w:name="_Toc86411967"/>
      <w:bookmarkStart w:id="1" w:name="_Toc86420977"/>
      <w:r w:rsidRPr="009E68D1">
        <w:lastRenderedPageBreak/>
        <w:t>Постановка задачи</w:t>
      </w:r>
      <w:bookmarkEnd w:id="1"/>
    </w:p>
    <w:p w:rsidR="009E68D1" w:rsidRDefault="009E68D1" w:rsidP="009E68D1">
      <w:pPr>
        <w:rPr>
          <w:b/>
          <w:i/>
        </w:rPr>
      </w:pPr>
      <w:r w:rsidRPr="009E68D1">
        <w:rPr>
          <w:b/>
          <w:i/>
        </w:rPr>
        <w:t>Условие</w:t>
      </w:r>
    </w:p>
    <w:p w:rsidR="009E68D1" w:rsidRDefault="009E68D1" w:rsidP="009E68D1">
      <w:r w:rsidRPr="009E68D1">
        <w:t>Предприятие рекламирует свою продукцию с использованием четырех источников массовой информации: телевидения, радио, газет и расклейки объявлений. Анализ рекламной деятельности в прошлом показал, что эти средства приводят к увеличению прибыли соответственно на 10, 5, 7 и 4 усл. ед., в расчете на 1 усл. ед., затраченную на рекламу. На рекламу выделено 50000 усл. ед. Администрация предприятия не намерена тратить на телевидение более 40%, а на радио и газеты – более 50% от общей суммы выделенных средств. Как следует предприятию организовать рекламу, чтобы получить максимальную прибыль?</w:t>
      </w:r>
    </w:p>
    <w:p w:rsidR="002C407F" w:rsidRPr="009E68D1" w:rsidRDefault="002C407F" w:rsidP="0052701A">
      <w:pPr>
        <w:pStyle w:val="1"/>
      </w:pPr>
      <w:bookmarkStart w:id="2" w:name="_Toc86420978"/>
      <w:r>
        <w:t>Решение</w:t>
      </w:r>
      <w:bookmarkEnd w:id="2"/>
    </w:p>
    <w:p w:rsidR="00D751C1" w:rsidRPr="002C407F" w:rsidRDefault="00D751C1" w:rsidP="0052701A">
      <w:pPr>
        <w:pStyle w:val="2"/>
      </w:pPr>
      <w:bookmarkStart w:id="3" w:name="_Toc86420979"/>
      <w:bookmarkStart w:id="4" w:name="_GoBack"/>
      <w:r>
        <w:t>Этап 1</w:t>
      </w:r>
      <w:bookmarkEnd w:id="0"/>
      <w:r w:rsidR="002C407F">
        <w:rPr>
          <w:lang w:val="en-US"/>
        </w:rPr>
        <w:t xml:space="preserve">. </w:t>
      </w:r>
      <w:r w:rsidR="00253957">
        <w:t xml:space="preserve">Определение переменных и </w:t>
      </w:r>
      <w:r w:rsidR="002C407F">
        <w:t>ограничений</w:t>
      </w:r>
      <w:bookmarkEnd w:id="3"/>
    </w:p>
    <w:bookmarkEnd w:id="4"/>
    <w:p w:rsidR="00D751C1" w:rsidRDefault="00D751C1" w:rsidP="00D751C1">
      <w:r>
        <w:t>Выделим следующие переменные:</w:t>
      </w:r>
    </w:p>
    <w:p w:rsidR="00D751C1" w:rsidRPr="00DD7B12" w:rsidRDefault="00DB67E7" w:rsidP="00D751C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D751C1">
        <w:rPr>
          <w:lang w:val="en-US"/>
        </w:rPr>
        <w:t xml:space="preserve"> – </w:t>
      </w:r>
      <w:r w:rsidR="00D751C1">
        <w:t>количество средств вложенных в рекламу на телевидении;</w:t>
      </w:r>
    </w:p>
    <w:p w:rsidR="00D751C1" w:rsidRPr="00DD7B12" w:rsidRDefault="00DB67E7" w:rsidP="00D751C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D751C1">
        <w:rPr>
          <w:lang w:val="en-US"/>
        </w:rPr>
        <w:t xml:space="preserve"> – </w:t>
      </w:r>
      <w:r w:rsidR="00D751C1">
        <w:t>количество средств вложенных в рекламу на радио;</w:t>
      </w:r>
    </w:p>
    <w:p w:rsidR="00D751C1" w:rsidRPr="00DD7B12" w:rsidRDefault="00DB67E7" w:rsidP="00D751C1">
      <w:p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D751C1">
        <w:rPr>
          <w:lang w:val="en-US"/>
        </w:rPr>
        <w:t xml:space="preserve"> – </w:t>
      </w:r>
      <w:r w:rsidR="00D751C1">
        <w:t>количеств</w:t>
      </w:r>
      <w:r w:rsidR="00732F15">
        <w:t>о средств вложенных в рекламу на</w:t>
      </w:r>
      <w:r w:rsidR="00D751C1">
        <w:t xml:space="preserve"> газетах;</w:t>
      </w:r>
    </w:p>
    <w:p w:rsidR="00D751C1" w:rsidRDefault="00DB67E7" w:rsidP="00D751C1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D751C1">
        <w:rPr>
          <w:lang w:val="en-US"/>
        </w:rPr>
        <w:t xml:space="preserve"> – </w:t>
      </w:r>
      <w:r w:rsidR="00D751C1">
        <w:t>количество средств вложенных в рекламу, через расклейки объявлений.</w:t>
      </w:r>
    </w:p>
    <w:p w:rsidR="00D751C1" w:rsidRDefault="00D751C1" w:rsidP="00D751C1">
      <w:pPr>
        <w:rPr>
          <w:rFonts w:cs="Times New Roman"/>
        </w:rPr>
      </w:pPr>
      <w:r>
        <w:rPr>
          <w:rFonts w:cs="Times New Roman"/>
        </w:rPr>
        <w:t xml:space="preserve">Функция </w:t>
      </w:r>
      <w:r>
        <w:rPr>
          <w:rFonts w:cs="Times New Roman"/>
          <w:lang w:val="en-US"/>
        </w:rPr>
        <w:t xml:space="preserve">f </w:t>
      </w:r>
      <w:r>
        <w:rPr>
          <w:rFonts w:cs="Times New Roman"/>
        </w:rPr>
        <w:t>стремится к максимальной прибыли:</w:t>
      </w:r>
    </w:p>
    <w:p w:rsidR="00D751C1" w:rsidRPr="00161563" w:rsidRDefault="00D751C1" w:rsidP="00D751C1">
      <w:pPr>
        <w:ind w:left="707"/>
        <w:rPr>
          <w:rFonts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f=10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+5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lang w:val="en-US"/>
            </w:rPr>
            <m:t>+7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lang w:val="en-US"/>
            </w:rPr>
            <m:t>+4</m:t>
          </m:r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lang w:val="en-US"/>
            </w:rPr>
            <m:t>⟶max</m:t>
          </m:r>
        </m:oMath>
      </m:oMathPara>
    </w:p>
    <w:p w:rsidR="00D751C1" w:rsidRDefault="00D751C1" w:rsidP="00D751C1">
      <w:pPr>
        <w:rPr>
          <w:rFonts w:cs="Times New Roman"/>
        </w:rPr>
      </w:pPr>
      <w:r>
        <w:rPr>
          <w:rFonts w:cs="Times New Roman"/>
        </w:rPr>
        <w:t>Область допустимых решений:</w:t>
      </w:r>
    </w:p>
    <w:p w:rsidR="00D751C1" w:rsidRPr="004B5AFE" w:rsidRDefault="00DB67E7" w:rsidP="00D751C1">
      <w:pPr>
        <w:ind w:left="707"/>
        <w:rPr>
          <w:rFonts w:eastAsiaTheme="minorEastAsia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≤50000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≤20000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D751C1" w:rsidRDefault="00D751C1" w:rsidP="00D751C1">
      <w:r>
        <w:t>Добавим</w:t>
      </w:r>
      <w:r w:rsidRPr="004B5AFE">
        <w:t xml:space="preserve"> дополнительные переменные к левым частям ограничений</w:t>
      </w:r>
      <w:r>
        <w:t xml:space="preserve"> и получим следующую систему:</w:t>
      </w:r>
    </w:p>
    <w:p w:rsidR="00D751C1" w:rsidRPr="0041116B" w:rsidRDefault="00DB67E7" w:rsidP="00D751C1">
      <w:pPr>
        <w:ind w:left="707"/>
        <w:rPr>
          <w:rFonts w:eastAsiaTheme="minorEastAsia" w:cs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≤50000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≤20000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≤25000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:rsidR="00D751C1" w:rsidRDefault="00D751C1" w:rsidP="00D751C1">
      <w:r>
        <w:t>Определим переменные:</w:t>
      </w:r>
    </w:p>
    <w:p w:rsidR="00D751C1" w:rsidRDefault="00DB67E7" w:rsidP="00D751C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 w:rsidR="00D751C1">
        <w:rPr>
          <w:rFonts w:eastAsiaTheme="minorEastAsia"/>
        </w:rPr>
        <w:t xml:space="preserve"> – свободные;</w:t>
      </w:r>
    </w:p>
    <w:p w:rsidR="00D751C1" w:rsidRDefault="00DB67E7" w:rsidP="00D751C1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sub>
        </m:sSub>
      </m:oMath>
      <w:r w:rsidR="00D751C1">
        <w:rPr>
          <w:rFonts w:eastAsiaTheme="minorEastAsia"/>
        </w:rPr>
        <w:t xml:space="preserve"> – базисные.</w:t>
      </w:r>
    </w:p>
    <w:p w:rsidR="00D751C1" w:rsidRPr="002C407F" w:rsidRDefault="00D751C1" w:rsidP="00D751C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X={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=0,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=50000,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>=20000,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25000}</m:t>
          </m:r>
        </m:oMath>
      </m:oMathPara>
    </w:p>
    <w:p w:rsidR="002C407F" w:rsidRPr="002C407F" w:rsidRDefault="002C407F" w:rsidP="0052701A">
      <w:pPr>
        <w:pStyle w:val="2"/>
        <w:rPr>
          <w:rFonts w:eastAsiaTheme="minorEastAsia"/>
        </w:rPr>
      </w:pPr>
      <w:bookmarkStart w:id="5" w:name="_Toc86420980"/>
      <w:r>
        <w:rPr>
          <w:rFonts w:eastAsiaTheme="minorEastAsia"/>
        </w:rPr>
        <w:t>Этап 2. Составление симплекс-таблицы №1</w:t>
      </w:r>
      <w:bookmarkEnd w:id="5"/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>Составим симплекс-таблицу: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869"/>
        <w:gridCol w:w="870"/>
        <w:gridCol w:w="870"/>
        <w:gridCol w:w="870"/>
        <w:gridCol w:w="870"/>
        <w:gridCol w:w="870"/>
        <w:gridCol w:w="870"/>
        <w:gridCol w:w="1588"/>
      </w:tblGrid>
      <w:tr w:rsidR="00D751C1" w:rsidTr="002C407F">
        <w:trPr>
          <w:trHeight w:val="249"/>
        </w:trPr>
        <w:tc>
          <w:tcPr>
            <w:tcW w:w="1668" w:type="dxa"/>
            <w:vMerge w:val="restart"/>
          </w:tcPr>
          <w:p w:rsidR="00D751C1" w:rsidRPr="00F762D7" w:rsidRDefault="00D751C1" w:rsidP="002C407F">
            <w:pPr>
              <w:ind w:firstLine="0"/>
            </w:pPr>
            <w:r>
              <w:t>Базисные переменные</w:t>
            </w:r>
          </w:p>
        </w:tc>
        <w:tc>
          <w:tcPr>
            <w:tcW w:w="6089" w:type="dxa"/>
            <w:gridSpan w:val="7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Свободные переменные</w:t>
            </w:r>
          </w:p>
        </w:tc>
        <w:tc>
          <w:tcPr>
            <w:tcW w:w="1588" w:type="dxa"/>
            <w:vMerge w:val="restart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Свободный член</w:t>
            </w:r>
          </w:p>
        </w:tc>
      </w:tr>
      <w:tr w:rsidR="00D751C1" w:rsidTr="002C407F">
        <w:trPr>
          <w:trHeight w:val="249"/>
        </w:trPr>
        <w:tc>
          <w:tcPr>
            <w:tcW w:w="1668" w:type="dxa"/>
            <w:vMerge/>
          </w:tcPr>
          <w:p w:rsidR="00D751C1" w:rsidRDefault="00D751C1" w:rsidP="002C407F">
            <w:pPr>
              <w:ind w:firstLine="0"/>
            </w:pPr>
          </w:p>
        </w:tc>
        <w:tc>
          <w:tcPr>
            <w:tcW w:w="869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88" w:type="dxa"/>
            <w:vMerge/>
          </w:tcPr>
          <w:p w:rsidR="00D751C1" w:rsidRDefault="00D751C1" w:rsidP="002C407F">
            <w:pPr>
              <w:ind w:firstLine="0"/>
              <w:rPr>
                <w:lang w:val="en-US"/>
              </w:rPr>
            </w:pP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50000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D751C1" w:rsidTr="002C407F">
        <w:tc>
          <w:tcPr>
            <w:tcW w:w="1668" w:type="dxa"/>
          </w:tcPr>
          <w:p w:rsidR="00D751C1" w:rsidRPr="00130AA1" w:rsidRDefault="00D751C1" w:rsidP="002C407F">
            <w:pPr>
              <w:ind w:firstLine="0"/>
              <w:jc w:val="center"/>
            </w:pPr>
            <w:r w:rsidRPr="00130AA1">
              <w:t>f</w:t>
            </w:r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-10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D751C1" w:rsidRPr="00F762D7" w:rsidRDefault="00D751C1" w:rsidP="00D751C1">
      <w:pPr>
        <w:rPr>
          <w:lang w:val="en-US"/>
        </w:rPr>
      </w:pPr>
    </w:p>
    <w:p w:rsidR="00D751C1" w:rsidRDefault="00D751C1" w:rsidP="002C407F">
      <w:r>
        <w:t xml:space="preserve">Данное решение не оптимально, так как в </w:t>
      </w:r>
      <w:r>
        <w:rPr>
          <w:lang w:val="en-US"/>
        </w:rPr>
        <w:t xml:space="preserve">f </w:t>
      </w:r>
      <w:r>
        <w:t>строке есть отрицательные коэффициенты.</w:t>
      </w:r>
    </w:p>
    <w:p w:rsidR="00D751C1" w:rsidRDefault="00D751C1" w:rsidP="00D751C1">
      <w:pPr>
        <w:rPr>
          <w:rFonts w:eastAsiaTheme="minorEastAsia"/>
        </w:rPr>
      </w:pPr>
      <w:r>
        <w:t xml:space="preserve">Самое минимальное число в </w:t>
      </w:r>
      <w:r>
        <w:rPr>
          <w:lang w:val="en-US"/>
        </w:rPr>
        <w:t xml:space="preserve">f </w:t>
      </w:r>
      <w:r>
        <w:t xml:space="preserve">строке -10, поэтому столбец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будет разрешающим и переменная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 xml:space="preserve"> будет введена в список базисных переменных.</w:t>
      </w:r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 xml:space="preserve">Для того что найти выводимую переменную из списка базисных выберем минимальное отношение из отношений элементов свободных членов к элементам разрешающего столбца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/>
        </w:rPr>
        <w:t>.</w:t>
      </w:r>
    </w:p>
    <w:p w:rsidR="00D751C1" w:rsidRPr="00CF2E8B" w:rsidRDefault="00DB67E7" w:rsidP="00D751C1">
      <w:pPr>
        <w:ind w:left="707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20000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25000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=20000</m:t>
          </m:r>
        </m:oMath>
      </m:oMathPara>
    </w:p>
    <w:p w:rsidR="00D751C1" w:rsidRDefault="00D751C1" w:rsidP="00D751C1">
      <w:pPr>
        <w:rPr>
          <w:rFonts w:eastAsiaTheme="minorEastAsia"/>
        </w:rPr>
      </w:pPr>
      <w:r>
        <w:t xml:space="preserve">При данном минимальном значении строка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</m:sSub>
      </m:oMath>
      <w:r>
        <w:rPr>
          <w:rFonts w:eastAsiaTheme="minorEastAsia"/>
        </w:rPr>
        <w:t xml:space="preserve"> будет разрешающей и переменная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6</m:t>
            </m:r>
          </m:sub>
        </m:sSub>
      </m:oMath>
      <w:r>
        <w:rPr>
          <w:rFonts w:eastAsiaTheme="minorEastAsia"/>
        </w:rPr>
        <w:t xml:space="preserve"> будет выведена из списка базисных.</w:t>
      </w:r>
    </w:p>
    <w:p w:rsidR="002C407F" w:rsidRDefault="00D751C1" w:rsidP="002C407F">
      <w:pPr>
        <w:rPr>
          <w:rFonts w:eastAsiaTheme="minorEastAsia"/>
        </w:rPr>
      </w:pPr>
      <w:r>
        <w:rPr>
          <w:rFonts w:eastAsiaTheme="minorEastAsia"/>
        </w:rPr>
        <w:t>После определения разрешающей строки и столбца можно определить разрешающий элемент, который равен 1.</w:t>
      </w:r>
    </w:p>
    <w:p w:rsidR="002C407F" w:rsidRDefault="002C407F" w:rsidP="0052701A">
      <w:pPr>
        <w:pStyle w:val="2"/>
        <w:rPr>
          <w:rFonts w:eastAsiaTheme="minorEastAsia"/>
        </w:rPr>
      </w:pPr>
      <w:bookmarkStart w:id="6" w:name="_Toc86420981"/>
      <w:r>
        <w:rPr>
          <w:rFonts w:eastAsiaTheme="minorEastAsia"/>
        </w:rPr>
        <w:t>Этап 3. Составление симплекс-таблицы №2</w:t>
      </w:r>
      <w:bookmarkEnd w:id="6"/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>Для того чтобы составить новую симплекс-таблицу нужно преобразовать её элементы по алгоритму (А1):</w:t>
      </w:r>
    </w:p>
    <w:p w:rsidR="00D751C1" w:rsidRPr="00463763" w:rsidRDefault="00D751C1" w:rsidP="00D751C1">
      <w:pPr>
        <w:pStyle w:val="ac"/>
        <w:numPr>
          <w:ilvl w:val="0"/>
          <w:numId w:val="2"/>
        </w:numPr>
        <w:jc w:val="left"/>
        <w:rPr>
          <w:rFonts w:eastAsiaTheme="minorEastAsia"/>
          <w:lang w:val="en-US"/>
        </w:rPr>
      </w:pPr>
      <w:r w:rsidRPr="00463763">
        <w:rPr>
          <w:rFonts w:eastAsiaTheme="minorEastAsia"/>
        </w:rPr>
        <w:t xml:space="preserve">разрешающий элемент </w:t>
      </w:r>
      <w:r w:rsidRPr="00463763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HAnsi" w:hAnsi="Cambria Math"/>
                <w:i/>
                <w:lang w:val="en-US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(x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(1)</m:t>
            </m:r>
          </m:e>
          <m:sup>
            <m:r>
              <w:rPr>
                <w:rFonts w:ascii="Cambria Math" w:hAnsi="Cambria Math"/>
                <w:lang w:val="en-US"/>
              </w:rPr>
              <m:t>-1</m:t>
            </m:r>
          </m:sup>
        </m:sSup>
        <m:r>
          <w:rPr>
            <w:rFonts w:ascii="Cambria Math" w:hAnsi="Cambria Math"/>
            <w:lang w:val="en-US"/>
          </w:rPr>
          <m:t>=1</m:t>
        </m:r>
      </m:oMath>
      <w:r w:rsidRPr="00463763">
        <w:rPr>
          <w:rFonts w:eastAsiaTheme="minorEastAsia"/>
        </w:rPr>
        <w:t>;</w:t>
      </w:r>
    </w:p>
    <w:p w:rsidR="00D751C1" w:rsidRDefault="00D751C1" w:rsidP="00D751C1">
      <w:pPr>
        <w:pStyle w:val="ac"/>
        <w:numPr>
          <w:ilvl w:val="0"/>
          <w:numId w:val="2"/>
        </w:numPr>
        <w:rPr>
          <w:rFonts w:eastAsiaTheme="minorEastAsia"/>
        </w:rPr>
      </w:pPr>
      <w:r w:rsidRPr="00C220E1">
        <w:rPr>
          <w:rFonts w:eastAsiaTheme="minorEastAsia"/>
        </w:rPr>
        <w:t>разрешающую строку (элементы строки делятся на разрешающий элемент, кроме разрешающего элемента)</w:t>
      </w:r>
      <w:r>
        <w:rPr>
          <w:rFonts w:eastAsiaTheme="minorEastAsia"/>
        </w:rPr>
        <w:t>;</w:t>
      </w:r>
    </w:p>
    <w:p w:rsidR="00D751C1" w:rsidRDefault="00D751C1" w:rsidP="00D751C1">
      <w:pPr>
        <w:pStyle w:val="ac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lastRenderedPageBreak/>
        <w:t>оставшиеся элементы</w:t>
      </w:r>
      <w:r w:rsidRPr="009E1CBB">
        <w:rPr>
          <w:rFonts w:eastAsiaTheme="minorEastAsia"/>
          <w:lang w:val="en-US"/>
        </w:rPr>
        <w:t xml:space="preserve"> (</w:t>
      </w:r>
      <w:r>
        <w:rPr>
          <w:rFonts w:eastAsiaTheme="minorEastAsia"/>
        </w:rPr>
        <w:t xml:space="preserve">вычисляются по формуле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6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</w:rPr>
          <m:t xml:space="preserve"> (1)</m:t>
        </m:r>
      </m:oMath>
      <w:r w:rsidRPr="009E1CBB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), где:</w:t>
      </w:r>
    </w:p>
    <w:p w:rsidR="00D751C1" w:rsidRDefault="00DB67E7" w:rsidP="00D751C1">
      <w:pPr>
        <w:pStyle w:val="ac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D751C1">
        <w:rPr>
          <w:rFonts w:eastAsiaTheme="minorEastAsia"/>
          <w:lang w:val="en-US"/>
        </w:rPr>
        <w:t xml:space="preserve"> – </w:t>
      </w:r>
      <w:r w:rsidR="00D751C1">
        <w:rPr>
          <w:rFonts w:eastAsiaTheme="minorEastAsia"/>
        </w:rPr>
        <w:t>вычисляемый элемент;</w:t>
      </w:r>
    </w:p>
    <w:p w:rsidR="00D751C1" w:rsidRPr="009E1CBB" w:rsidRDefault="00DB67E7" w:rsidP="00D751C1">
      <w:pPr>
        <w:pStyle w:val="ac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D751C1">
        <w:rPr>
          <w:rFonts w:eastAsiaTheme="minorEastAsia"/>
          <w:lang w:val="en-US"/>
        </w:rPr>
        <w:t xml:space="preserve"> – </w:t>
      </w:r>
      <w:r w:rsidR="00D751C1">
        <w:rPr>
          <w:rFonts w:eastAsiaTheme="minorEastAsia"/>
        </w:rPr>
        <w:t xml:space="preserve">разреш. элемент, который находиться в одном столбце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D751C1">
        <w:rPr>
          <w:rFonts w:eastAsiaTheme="minorEastAsia"/>
        </w:rPr>
        <w:t>;</w:t>
      </w:r>
    </w:p>
    <w:p w:rsidR="00D751C1" w:rsidRDefault="00DB67E7" w:rsidP="00D751C1">
      <w:pPr>
        <w:pStyle w:val="ac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D751C1">
        <w:rPr>
          <w:rFonts w:eastAsiaTheme="minorEastAsia"/>
          <w:lang w:val="en-US"/>
        </w:rPr>
        <w:t xml:space="preserve"> – </w:t>
      </w:r>
      <w:r w:rsidR="00D751C1">
        <w:rPr>
          <w:rFonts w:eastAsiaTheme="minorEastAsia"/>
        </w:rPr>
        <w:t xml:space="preserve">разреш. элемент, который находиться в одной строке с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</m:oMath>
      <w:r w:rsidR="00D751C1">
        <w:rPr>
          <w:rFonts w:eastAsiaTheme="minorEastAsia"/>
        </w:rPr>
        <w:t>;</w:t>
      </w:r>
    </w:p>
    <w:p w:rsidR="00D751C1" w:rsidRPr="002C407F" w:rsidRDefault="00DB67E7" w:rsidP="00D751C1">
      <w:pPr>
        <w:pStyle w:val="ac"/>
        <w:numPr>
          <w:ilvl w:val="1"/>
          <w:numId w:val="3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D751C1">
        <w:rPr>
          <w:rFonts w:eastAsiaTheme="minorEastAsia"/>
        </w:rPr>
        <w:t xml:space="preserve"> – разреш. элемент</w:t>
      </w:r>
      <w:r w:rsidR="00D751C1">
        <w:rPr>
          <w:rFonts w:eastAsiaTheme="minorEastAsia"/>
          <w:lang w:val="en-US"/>
        </w:rPr>
        <w:t>.</w:t>
      </w:r>
    </w:p>
    <w:p w:rsidR="00D751C1" w:rsidRPr="00325838" w:rsidRDefault="00D751C1" w:rsidP="00D751C1">
      <w:r w:rsidRPr="00325838">
        <w:t>Составим симплекс-таблицу №2: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869"/>
        <w:gridCol w:w="870"/>
        <w:gridCol w:w="870"/>
        <w:gridCol w:w="870"/>
        <w:gridCol w:w="870"/>
        <w:gridCol w:w="870"/>
        <w:gridCol w:w="870"/>
        <w:gridCol w:w="1588"/>
      </w:tblGrid>
      <w:tr w:rsidR="00D751C1" w:rsidTr="002C407F">
        <w:trPr>
          <w:trHeight w:val="249"/>
        </w:trPr>
        <w:tc>
          <w:tcPr>
            <w:tcW w:w="1668" w:type="dxa"/>
            <w:vMerge w:val="restart"/>
          </w:tcPr>
          <w:p w:rsidR="00D751C1" w:rsidRPr="00F762D7" w:rsidRDefault="00D751C1" w:rsidP="002C407F">
            <w:pPr>
              <w:ind w:firstLine="0"/>
            </w:pPr>
            <w:r>
              <w:t>Базисные переменные</w:t>
            </w:r>
          </w:p>
        </w:tc>
        <w:tc>
          <w:tcPr>
            <w:tcW w:w="6089" w:type="dxa"/>
            <w:gridSpan w:val="7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Свободные переменные</w:t>
            </w:r>
          </w:p>
        </w:tc>
        <w:tc>
          <w:tcPr>
            <w:tcW w:w="1588" w:type="dxa"/>
            <w:vMerge w:val="restart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Свободный член</w:t>
            </w:r>
          </w:p>
        </w:tc>
      </w:tr>
      <w:tr w:rsidR="00D751C1" w:rsidTr="002C407F">
        <w:trPr>
          <w:trHeight w:val="249"/>
        </w:trPr>
        <w:tc>
          <w:tcPr>
            <w:tcW w:w="1668" w:type="dxa"/>
            <w:vMerge/>
          </w:tcPr>
          <w:p w:rsidR="00D751C1" w:rsidRDefault="00D751C1" w:rsidP="002C407F">
            <w:pPr>
              <w:ind w:firstLine="0"/>
            </w:pPr>
          </w:p>
        </w:tc>
        <w:tc>
          <w:tcPr>
            <w:tcW w:w="869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88" w:type="dxa"/>
            <w:vMerge/>
          </w:tcPr>
          <w:p w:rsidR="00D751C1" w:rsidRDefault="00D751C1" w:rsidP="002C407F">
            <w:pPr>
              <w:ind w:firstLine="0"/>
              <w:rPr>
                <w:lang w:val="en-US"/>
              </w:rPr>
            </w:pP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200000</w:t>
            </w:r>
          </w:p>
        </w:tc>
      </w:tr>
    </w:tbl>
    <w:p w:rsidR="00D751C1" w:rsidRPr="00130AA1" w:rsidRDefault="00D751C1" w:rsidP="00D751C1">
      <w:pPr>
        <w:rPr>
          <w:lang w:val="en-US"/>
        </w:rPr>
      </w:pPr>
      <w:r>
        <w:t xml:space="preserve">Данное решение не оптимально, так как в </w:t>
      </w:r>
      <w:r>
        <w:rPr>
          <w:lang w:val="en-US"/>
        </w:rPr>
        <w:t xml:space="preserve">f </w:t>
      </w:r>
      <w:r>
        <w:t>строке есть отрицательные коэффициенты.</w:t>
      </w:r>
    </w:p>
    <w:p w:rsidR="00D751C1" w:rsidRDefault="00D751C1" w:rsidP="00D751C1">
      <w:pPr>
        <w:rPr>
          <w:rFonts w:eastAsiaTheme="minorEastAsia"/>
        </w:rPr>
      </w:pPr>
      <w:r>
        <w:t xml:space="preserve">Самое минимальное число в </w:t>
      </w:r>
      <w:r>
        <w:rPr>
          <w:lang w:val="en-US"/>
        </w:rPr>
        <w:t xml:space="preserve">f </w:t>
      </w:r>
      <w:r>
        <w:t xml:space="preserve">строке -7, поэтому столбец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будет разрешающим и переменная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 xml:space="preserve"> будет введена в список базисных переменных.</w:t>
      </w:r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 xml:space="preserve">Для того что найти выводимую переменную из списка базисных выберем минимальное отношение из отношений элементов свободных членов к элементам разрешающего столбца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</m:oMath>
      <w:r>
        <w:rPr>
          <w:rFonts w:eastAsiaTheme="minorEastAsia"/>
        </w:rPr>
        <w:t>.</w:t>
      </w:r>
    </w:p>
    <w:p w:rsidR="00D751C1" w:rsidRPr="00CF2E8B" w:rsidRDefault="00DB67E7" w:rsidP="00D751C1">
      <w:pPr>
        <w:ind w:left="707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30000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20000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25000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=25000</m:t>
          </m:r>
        </m:oMath>
      </m:oMathPara>
    </w:p>
    <w:p w:rsidR="00D751C1" w:rsidRDefault="00D751C1" w:rsidP="00D751C1">
      <w:pPr>
        <w:rPr>
          <w:rFonts w:eastAsiaTheme="minorEastAsia"/>
        </w:rPr>
      </w:pPr>
      <w:r>
        <w:t xml:space="preserve">При данном минимальном значении строка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sub>
        </m:sSub>
      </m:oMath>
      <w:r>
        <w:rPr>
          <w:rFonts w:eastAsiaTheme="minorEastAsia"/>
        </w:rPr>
        <w:t xml:space="preserve"> будет разрешающей и переменная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7</m:t>
            </m:r>
          </m:sub>
        </m:sSub>
      </m:oMath>
      <w:r>
        <w:rPr>
          <w:rFonts w:eastAsiaTheme="minorEastAsia"/>
        </w:rPr>
        <w:t xml:space="preserve"> будет выведена из списка базисных.</w:t>
      </w:r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>После определения разрешающей строки и столбца можно определить разрешающий элемент, который равен 1.</w:t>
      </w:r>
    </w:p>
    <w:p w:rsidR="002C407F" w:rsidRPr="002C407F" w:rsidRDefault="002C407F" w:rsidP="0052701A">
      <w:pPr>
        <w:pStyle w:val="2"/>
        <w:rPr>
          <w:rFonts w:eastAsiaTheme="minorEastAsia"/>
        </w:rPr>
      </w:pPr>
      <w:bookmarkStart w:id="7" w:name="_Toc86420982"/>
      <w:r>
        <w:rPr>
          <w:rFonts w:eastAsiaTheme="minorEastAsia"/>
        </w:rPr>
        <w:lastRenderedPageBreak/>
        <w:t>Этап 4. Составление симплекс-таблицы №3</w:t>
      </w:r>
      <w:bookmarkEnd w:id="7"/>
    </w:p>
    <w:p w:rsidR="00D751C1" w:rsidRDefault="00D751C1" w:rsidP="00D751C1">
      <w:r>
        <w:t>Для составления новой симплекс-таблицы воспользуемся алгоритмом (А1).</w:t>
      </w:r>
    </w:p>
    <w:p w:rsidR="00D751C1" w:rsidRDefault="00D751C1" w:rsidP="00D751C1">
      <w:r>
        <w:t>Составим симплекс-таблицу №3: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869"/>
        <w:gridCol w:w="870"/>
        <w:gridCol w:w="870"/>
        <w:gridCol w:w="870"/>
        <w:gridCol w:w="870"/>
        <w:gridCol w:w="870"/>
        <w:gridCol w:w="870"/>
        <w:gridCol w:w="1588"/>
      </w:tblGrid>
      <w:tr w:rsidR="00D751C1" w:rsidTr="002C407F">
        <w:trPr>
          <w:trHeight w:val="249"/>
        </w:trPr>
        <w:tc>
          <w:tcPr>
            <w:tcW w:w="1668" w:type="dxa"/>
            <w:vMerge w:val="restart"/>
          </w:tcPr>
          <w:p w:rsidR="00D751C1" w:rsidRPr="00F762D7" w:rsidRDefault="00D751C1" w:rsidP="002C407F">
            <w:pPr>
              <w:ind w:firstLine="0"/>
            </w:pPr>
            <w:r>
              <w:t>Базисные переменные</w:t>
            </w:r>
          </w:p>
        </w:tc>
        <w:tc>
          <w:tcPr>
            <w:tcW w:w="6089" w:type="dxa"/>
            <w:gridSpan w:val="7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Свободные переменные</w:t>
            </w:r>
          </w:p>
        </w:tc>
        <w:tc>
          <w:tcPr>
            <w:tcW w:w="1588" w:type="dxa"/>
            <w:vMerge w:val="restart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Свободный член</w:t>
            </w:r>
          </w:p>
        </w:tc>
      </w:tr>
      <w:tr w:rsidR="00D751C1" w:rsidTr="002C407F">
        <w:trPr>
          <w:trHeight w:val="249"/>
        </w:trPr>
        <w:tc>
          <w:tcPr>
            <w:tcW w:w="1668" w:type="dxa"/>
            <w:vMerge/>
          </w:tcPr>
          <w:p w:rsidR="00D751C1" w:rsidRDefault="00D751C1" w:rsidP="002C407F">
            <w:pPr>
              <w:ind w:firstLine="0"/>
            </w:pPr>
          </w:p>
        </w:tc>
        <w:tc>
          <w:tcPr>
            <w:tcW w:w="869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88" w:type="dxa"/>
            <w:vMerge/>
          </w:tcPr>
          <w:p w:rsidR="00D751C1" w:rsidRDefault="00D751C1" w:rsidP="002C407F">
            <w:pPr>
              <w:ind w:firstLine="0"/>
              <w:rPr>
                <w:lang w:val="en-US"/>
              </w:rPr>
            </w:pP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88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5000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-4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7</w:t>
            </w:r>
          </w:p>
        </w:tc>
        <w:tc>
          <w:tcPr>
            <w:tcW w:w="1588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375000</w:t>
            </w:r>
          </w:p>
        </w:tc>
      </w:tr>
    </w:tbl>
    <w:p w:rsidR="00D751C1" w:rsidRPr="00CF2E8B" w:rsidRDefault="00D751C1" w:rsidP="00D751C1"/>
    <w:p w:rsidR="00D751C1" w:rsidRDefault="00D751C1" w:rsidP="00D751C1">
      <w:r>
        <w:t xml:space="preserve">Данное решение не оптимально, так как в </w:t>
      </w:r>
      <w:r>
        <w:rPr>
          <w:lang w:val="en-US"/>
        </w:rPr>
        <w:t xml:space="preserve">f </w:t>
      </w:r>
      <w:r>
        <w:t>строке есть отрицательные коэффициенты.</w:t>
      </w:r>
    </w:p>
    <w:p w:rsidR="00D751C1" w:rsidRDefault="00D751C1" w:rsidP="00D751C1">
      <w:pPr>
        <w:rPr>
          <w:rFonts w:eastAsiaTheme="minorEastAsia"/>
        </w:rPr>
      </w:pPr>
      <w:r>
        <w:t xml:space="preserve">Самое минимальное число в </w:t>
      </w:r>
      <w:r>
        <w:rPr>
          <w:lang w:val="en-US"/>
        </w:rPr>
        <w:t xml:space="preserve">f </w:t>
      </w:r>
      <w:r>
        <w:t xml:space="preserve">строке -4, поэтому столбец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 xml:space="preserve">будет разрешающим и переменная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</w:rPr>
        <w:t xml:space="preserve"> будет введена в список базисных переменных.</w:t>
      </w:r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 xml:space="preserve">Для того что найти выводимую переменную из списка базисных выберем минимальное отношение из отношений элементов свободных членов к элементам разрешающего столбца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</m:oMath>
      <w:r>
        <w:rPr>
          <w:rFonts w:eastAsiaTheme="minorEastAsia"/>
        </w:rPr>
        <w:t>.</w:t>
      </w:r>
    </w:p>
    <w:p w:rsidR="00D751C1" w:rsidRPr="00CF2E8B" w:rsidRDefault="00DB67E7" w:rsidP="00D751C1">
      <w:pPr>
        <w:ind w:left="707"/>
        <w:rPr>
          <w:rFonts w:eastAsiaTheme="minorEastAsia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5000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20000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25000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  <w:lang w:val="en-US"/>
            </w:rPr>
            <m:t>=5000</m:t>
          </m:r>
        </m:oMath>
      </m:oMathPara>
    </w:p>
    <w:p w:rsidR="00D751C1" w:rsidRDefault="00D751C1" w:rsidP="00D751C1">
      <w:pPr>
        <w:rPr>
          <w:rFonts w:eastAsiaTheme="minorEastAsia"/>
        </w:rPr>
      </w:pPr>
      <w:r>
        <w:t xml:space="preserve">При данном минимальном значении строка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</w:rPr>
        <w:t xml:space="preserve"> будет разрешающей и переменная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5</m:t>
            </m:r>
          </m:sub>
        </m:sSub>
      </m:oMath>
      <w:r>
        <w:rPr>
          <w:rFonts w:eastAsiaTheme="minorEastAsia"/>
        </w:rPr>
        <w:t xml:space="preserve"> будет выведена из списка базисных.</w:t>
      </w:r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>После определения разрешающей строки и столбца можно определить разрешающий элемент, который равен 1.</w:t>
      </w:r>
    </w:p>
    <w:p w:rsidR="002C407F" w:rsidRDefault="002C407F" w:rsidP="0052701A">
      <w:pPr>
        <w:pStyle w:val="2"/>
        <w:rPr>
          <w:rFonts w:eastAsiaTheme="minorEastAsia"/>
        </w:rPr>
      </w:pPr>
      <w:bookmarkStart w:id="8" w:name="_Toc86420983"/>
      <w:r>
        <w:rPr>
          <w:rFonts w:eastAsiaTheme="minorEastAsia"/>
        </w:rPr>
        <w:t>Этап 5. Составление симплекс-таблицы №4</w:t>
      </w:r>
      <w:bookmarkEnd w:id="8"/>
    </w:p>
    <w:p w:rsidR="00253957" w:rsidRDefault="00D751C1" w:rsidP="00253957">
      <w:r>
        <w:t>Для составления новой симплекс-таблицы воспользуемся алгоритмом (А1).</w:t>
      </w:r>
    </w:p>
    <w:p w:rsidR="00D751C1" w:rsidRDefault="00D751C1" w:rsidP="00D751C1">
      <w:r>
        <w:t>Составим симплекс-таблицу №4:</w:t>
      </w:r>
    </w:p>
    <w:p w:rsidR="002C407F" w:rsidRDefault="002C407F" w:rsidP="00D751C1"/>
    <w:p w:rsidR="002C407F" w:rsidRDefault="002C407F" w:rsidP="00D751C1"/>
    <w:p w:rsidR="002C407F" w:rsidRDefault="002C407F" w:rsidP="00D751C1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68"/>
        <w:gridCol w:w="869"/>
        <w:gridCol w:w="870"/>
        <w:gridCol w:w="870"/>
        <w:gridCol w:w="870"/>
        <w:gridCol w:w="870"/>
        <w:gridCol w:w="870"/>
        <w:gridCol w:w="870"/>
        <w:gridCol w:w="1588"/>
      </w:tblGrid>
      <w:tr w:rsidR="00D751C1" w:rsidTr="002C407F">
        <w:trPr>
          <w:trHeight w:val="249"/>
        </w:trPr>
        <w:tc>
          <w:tcPr>
            <w:tcW w:w="1668" w:type="dxa"/>
            <w:vMerge w:val="restart"/>
          </w:tcPr>
          <w:p w:rsidR="00D751C1" w:rsidRPr="00F762D7" w:rsidRDefault="00D751C1" w:rsidP="002C407F">
            <w:pPr>
              <w:ind w:firstLine="0"/>
            </w:pPr>
            <w:r>
              <w:lastRenderedPageBreak/>
              <w:t>Базисные переменные</w:t>
            </w:r>
          </w:p>
        </w:tc>
        <w:tc>
          <w:tcPr>
            <w:tcW w:w="6089" w:type="dxa"/>
            <w:gridSpan w:val="7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Свободные переменные</w:t>
            </w:r>
          </w:p>
        </w:tc>
        <w:tc>
          <w:tcPr>
            <w:tcW w:w="1588" w:type="dxa"/>
            <w:vMerge w:val="restart"/>
          </w:tcPr>
          <w:p w:rsidR="00D751C1" w:rsidRPr="00FA09FF" w:rsidRDefault="00D751C1" w:rsidP="002C407F">
            <w:pPr>
              <w:ind w:firstLine="0"/>
              <w:jc w:val="center"/>
            </w:pPr>
            <w:r>
              <w:t>Свободный член</w:t>
            </w:r>
          </w:p>
        </w:tc>
      </w:tr>
      <w:tr w:rsidR="00D751C1" w:rsidTr="002C407F">
        <w:trPr>
          <w:trHeight w:val="249"/>
        </w:trPr>
        <w:tc>
          <w:tcPr>
            <w:tcW w:w="1668" w:type="dxa"/>
            <w:vMerge/>
          </w:tcPr>
          <w:p w:rsidR="00D751C1" w:rsidRDefault="00D751C1" w:rsidP="002C407F">
            <w:pPr>
              <w:ind w:firstLine="0"/>
            </w:pPr>
          </w:p>
        </w:tc>
        <w:tc>
          <w:tcPr>
            <w:tcW w:w="869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870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1588" w:type="dxa"/>
            <w:vMerge/>
          </w:tcPr>
          <w:p w:rsidR="00D751C1" w:rsidRDefault="00D751C1" w:rsidP="002C407F">
            <w:pPr>
              <w:ind w:firstLine="0"/>
              <w:rPr>
                <w:lang w:val="en-US"/>
              </w:rPr>
            </w:pP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588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5000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B67E7" w:rsidP="002C407F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 w:rsidRPr="0026271A"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8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25000</w:t>
            </w:r>
          </w:p>
        </w:tc>
      </w:tr>
      <w:tr w:rsidR="00D751C1" w:rsidTr="002C407F">
        <w:tc>
          <w:tcPr>
            <w:tcW w:w="1668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869" w:type="dxa"/>
            <w:shd w:val="clear" w:color="auto" w:fill="auto"/>
          </w:tcPr>
          <w:p w:rsidR="00D751C1" w:rsidRPr="0026271A" w:rsidRDefault="00D751C1" w:rsidP="002C407F">
            <w:pPr>
              <w:ind w:firstLine="0"/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2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0</w:t>
            </w:r>
          </w:p>
        </w:tc>
        <w:tc>
          <w:tcPr>
            <w:tcW w:w="870" w:type="dxa"/>
          </w:tcPr>
          <w:p w:rsidR="00D751C1" w:rsidRDefault="00D751C1" w:rsidP="002C407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6</w:t>
            </w:r>
          </w:p>
        </w:tc>
        <w:tc>
          <w:tcPr>
            <w:tcW w:w="870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3</w:t>
            </w:r>
          </w:p>
        </w:tc>
        <w:tc>
          <w:tcPr>
            <w:tcW w:w="1588" w:type="dxa"/>
          </w:tcPr>
          <w:p w:rsidR="00D751C1" w:rsidRPr="00325838" w:rsidRDefault="00D751C1" w:rsidP="002C407F">
            <w:pPr>
              <w:ind w:firstLine="0"/>
              <w:jc w:val="center"/>
            </w:pPr>
            <w:r>
              <w:t>395000</w:t>
            </w:r>
          </w:p>
        </w:tc>
      </w:tr>
    </w:tbl>
    <w:p w:rsidR="00D751C1" w:rsidRDefault="00D751C1" w:rsidP="00D751C1"/>
    <w:p w:rsidR="00D751C1" w:rsidRDefault="00D751C1" w:rsidP="00D751C1">
      <w:r>
        <w:t xml:space="preserve">Данное решение будет оптимальным, так как в </w:t>
      </w:r>
      <w:r>
        <w:rPr>
          <w:lang w:val="en-US"/>
        </w:rPr>
        <w:t xml:space="preserve">f </w:t>
      </w:r>
      <w:r>
        <w:t>строке все коэффициенты положительные.</w:t>
      </w:r>
    </w:p>
    <w:p w:rsidR="002C407F" w:rsidRDefault="002C407F" w:rsidP="00D751C1"/>
    <w:p w:rsidR="00D751C1" w:rsidRDefault="00D751C1" w:rsidP="00D751C1">
      <w:r>
        <w:t xml:space="preserve">Коэффициенты в уравнении целевой функции будут равны: </w:t>
      </w:r>
    </w:p>
    <w:p w:rsidR="00D751C1" w:rsidRPr="007E3EE8" w:rsidRDefault="00DB67E7" w:rsidP="00D751C1">
      <w:pPr>
        <w:ind w:left="707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=20000,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=25000, 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>=5000</m:t>
          </m:r>
        </m:oMath>
      </m:oMathPara>
    </w:p>
    <w:p w:rsidR="00D751C1" w:rsidRDefault="00D751C1" w:rsidP="00D751C1">
      <w:pPr>
        <w:rPr>
          <w:rFonts w:eastAsiaTheme="minorEastAsia"/>
        </w:rPr>
      </w:pPr>
      <w:r>
        <w:rPr>
          <w:rFonts w:eastAsiaTheme="minorEastAsia"/>
        </w:rPr>
        <w:t xml:space="preserve">Тогда целевая функция </w:t>
      </w:r>
      <w:r>
        <w:rPr>
          <w:rFonts w:eastAsiaTheme="minorEastAsia"/>
          <w:lang w:val="en-US"/>
        </w:rPr>
        <w:t xml:space="preserve">f </w:t>
      </w:r>
      <w:r>
        <w:rPr>
          <w:rFonts w:eastAsiaTheme="minorEastAsia"/>
        </w:rPr>
        <w:t>будет определена как:</w:t>
      </w:r>
    </w:p>
    <w:p w:rsidR="00D751C1" w:rsidRPr="00161563" w:rsidRDefault="00D751C1" w:rsidP="00D751C1">
      <w:pPr>
        <w:ind w:left="707"/>
        <w:rPr>
          <w:rFonts w:cs="Times New Roman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lang w:val="en-US"/>
            </w:rPr>
            <m:t>f=10×20000+5×0+7×25000+4×5000=395000</m:t>
          </m:r>
        </m:oMath>
      </m:oMathPara>
    </w:p>
    <w:p w:rsidR="00D751C1" w:rsidRDefault="00253957" w:rsidP="00253957">
      <w:pPr>
        <w:rPr>
          <w:rFonts w:cs="Times New Roman"/>
        </w:rPr>
      </w:pPr>
      <w:r>
        <w:rPr>
          <w:rFonts w:cs="Times New Roman"/>
        </w:rPr>
        <w:t>Ответ: для максимального получения прибыли выделенные средства нужно распределить следующим образом:</w:t>
      </w:r>
    </w:p>
    <w:p w:rsidR="00253957" w:rsidRPr="00732F15" w:rsidRDefault="00253957" w:rsidP="00732F15">
      <w:pPr>
        <w:pStyle w:val="ac"/>
        <w:numPr>
          <w:ilvl w:val="0"/>
          <w:numId w:val="4"/>
        </w:numPr>
      </w:pPr>
      <w:r w:rsidRPr="00732F15">
        <w:t>20000 усл. ед. вложить в рекламу на телевидении;</w:t>
      </w:r>
    </w:p>
    <w:p w:rsidR="00253957" w:rsidRPr="00732F15" w:rsidRDefault="00253957" w:rsidP="00732F15">
      <w:pPr>
        <w:pStyle w:val="ac"/>
        <w:numPr>
          <w:ilvl w:val="0"/>
          <w:numId w:val="4"/>
        </w:numPr>
      </w:pPr>
      <w:r w:rsidRPr="00732F15">
        <w:t xml:space="preserve">0 усл. ед. вложить в рекламу </w:t>
      </w:r>
      <w:r w:rsidR="00732F15" w:rsidRPr="00732F15">
        <w:t>на радио;</w:t>
      </w:r>
    </w:p>
    <w:p w:rsidR="00732F15" w:rsidRPr="00732F15" w:rsidRDefault="00732F15" w:rsidP="00732F15">
      <w:pPr>
        <w:pStyle w:val="ac"/>
        <w:numPr>
          <w:ilvl w:val="0"/>
          <w:numId w:val="4"/>
        </w:numPr>
      </w:pPr>
      <w:r w:rsidRPr="00732F15">
        <w:t>25</w:t>
      </w:r>
      <w:r>
        <w:t>000 усл. ед. вложить в рекламу на</w:t>
      </w:r>
      <w:r w:rsidRPr="00732F15">
        <w:t xml:space="preserve"> газетах;</w:t>
      </w:r>
    </w:p>
    <w:p w:rsidR="00732F15" w:rsidRDefault="00732F15" w:rsidP="00732F15">
      <w:pPr>
        <w:pStyle w:val="ac"/>
        <w:numPr>
          <w:ilvl w:val="0"/>
          <w:numId w:val="4"/>
        </w:numPr>
      </w:pPr>
      <w:r w:rsidRPr="00732F15">
        <w:t>5000 усл. ед. вложить в рекламу, через расклейки объявлений.</w:t>
      </w:r>
    </w:p>
    <w:p w:rsidR="00732F15" w:rsidRPr="00732F15" w:rsidRDefault="001F60ED" w:rsidP="00732F15">
      <w:r>
        <w:t>Вложив выделенные средства данным образом мы получим увеличение прибыли на 395000 усл. ед.</w:t>
      </w:r>
    </w:p>
    <w:p w:rsidR="00732F15" w:rsidRPr="00253957" w:rsidRDefault="00732F15" w:rsidP="00D751C1">
      <w:pPr>
        <w:rPr>
          <w:rFonts w:cs="Times New Roman"/>
        </w:rPr>
      </w:pPr>
    </w:p>
    <w:p w:rsidR="00D751C1" w:rsidRDefault="00D751C1" w:rsidP="00D751C1"/>
    <w:p w:rsidR="00D751C1" w:rsidRPr="00CF2E8B" w:rsidRDefault="00D751C1" w:rsidP="00D751C1">
      <w:pPr>
        <w:rPr>
          <w:lang w:val="en-US"/>
        </w:rPr>
      </w:pPr>
    </w:p>
    <w:p w:rsidR="00D751C1" w:rsidRPr="00DD7B12" w:rsidRDefault="00D751C1" w:rsidP="00D751C1">
      <w:pPr>
        <w:rPr>
          <w:rFonts w:cs="Times New Roman"/>
          <w:lang w:val="en-US"/>
        </w:rPr>
      </w:pPr>
    </w:p>
    <w:p w:rsidR="00D751C1" w:rsidRPr="00DD7B12" w:rsidRDefault="00D751C1" w:rsidP="00D751C1">
      <w:pPr>
        <w:rPr>
          <w:lang w:val="en-US"/>
        </w:rPr>
      </w:pPr>
    </w:p>
    <w:p w:rsidR="00262565" w:rsidRDefault="00262565"/>
    <w:p w:rsidR="00243E73" w:rsidRDefault="00243E73"/>
    <w:p w:rsidR="00243E73" w:rsidRDefault="00AF0D61" w:rsidP="0052701A">
      <w:pPr>
        <w:pStyle w:val="1"/>
      </w:pPr>
      <w:bookmarkStart w:id="9" w:name="_Toc86420984"/>
      <w:r>
        <w:lastRenderedPageBreak/>
        <w:t>Список литературы</w:t>
      </w:r>
      <w:bookmarkEnd w:id="9"/>
    </w:p>
    <w:p w:rsidR="003236C9" w:rsidRPr="003236C9" w:rsidRDefault="00AF0D61" w:rsidP="0052701A">
      <w:pPr>
        <w:pStyle w:val="ac"/>
        <w:numPr>
          <w:ilvl w:val="0"/>
          <w:numId w:val="7"/>
        </w:numPr>
        <w:ind w:left="567" w:hanging="283"/>
      </w:pPr>
      <w:r w:rsidRPr="003236C9">
        <w:rPr>
          <w:lang w:val="en-US"/>
        </w:rPr>
        <w:t xml:space="preserve">Алгоритм и пример симплекс-метода (ММЭ) // ikasteko.ru URL: http://www.ikasteko.ru/page/algoritm_simpleks_metoda </w:t>
      </w:r>
    </w:p>
    <w:p w:rsidR="0080736D" w:rsidRDefault="00AF0D61" w:rsidP="0052701A">
      <w:pPr>
        <w:ind w:left="567" w:firstLine="0"/>
      </w:pPr>
      <w:r w:rsidRPr="003236C9">
        <w:rPr>
          <w:lang w:val="en-US"/>
        </w:rPr>
        <w:t>(дата обращения: 2</w:t>
      </w:r>
      <w:r w:rsidR="003236C9" w:rsidRPr="003236C9">
        <w:rPr>
          <w:lang w:val="en-US"/>
        </w:rPr>
        <w:t>9.10.2021)</w:t>
      </w:r>
      <w:r w:rsidR="003236C9">
        <w:t>;</w:t>
      </w:r>
    </w:p>
    <w:p w:rsidR="003236C9" w:rsidRDefault="003236C9" w:rsidP="0052701A">
      <w:pPr>
        <w:pStyle w:val="ac"/>
        <w:numPr>
          <w:ilvl w:val="0"/>
          <w:numId w:val="7"/>
        </w:numPr>
        <w:ind w:left="567" w:hanging="283"/>
      </w:pPr>
      <w:r w:rsidRPr="003236C9">
        <w:t>Симплексный метод решения задачи // studopedia.su URL: https://studopedia.su/10_96141_simpleks-metod-s-estestvennim-bazisom.html (дата обращения: 29.10.2021).</w:t>
      </w:r>
    </w:p>
    <w:p w:rsidR="005E56FF" w:rsidRPr="003236C9" w:rsidRDefault="003236C9" w:rsidP="0052701A">
      <w:pPr>
        <w:pStyle w:val="ac"/>
        <w:numPr>
          <w:ilvl w:val="0"/>
          <w:numId w:val="7"/>
        </w:numPr>
        <w:ind w:left="567" w:hanging="283"/>
        <w:rPr>
          <w:lang w:val="en-US"/>
        </w:rPr>
      </w:pPr>
      <w:r w:rsidRPr="003236C9">
        <w:t>Подробный разбор симплекс-метода // habr.com URL: https://habr.com/ru/post/474286/ (дата обращения: 29.10.2021).</w:t>
      </w:r>
    </w:p>
    <w:sectPr w:rsidR="005E56FF" w:rsidRPr="003236C9" w:rsidSect="00D75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7E7" w:rsidRDefault="00DB67E7" w:rsidP="00D751C1">
      <w:pPr>
        <w:spacing w:after="0" w:line="240" w:lineRule="auto"/>
      </w:pPr>
      <w:r>
        <w:separator/>
      </w:r>
    </w:p>
  </w:endnote>
  <w:endnote w:type="continuationSeparator" w:id="0">
    <w:p w:rsidR="00DB67E7" w:rsidRDefault="00DB67E7" w:rsidP="00D75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7465166"/>
      <w:docPartObj>
        <w:docPartGallery w:val="Page Numbers (Bottom of Page)"/>
        <w:docPartUnique/>
      </w:docPartObj>
    </w:sdtPr>
    <w:sdtEndPr/>
    <w:sdtContent>
      <w:p w:rsidR="002C407F" w:rsidRDefault="002C407F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67AC">
          <w:rPr>
            <w:noProof/>
          </w:rPr>
          <w:t>8</w:t>
        </w:r>
        <w:r>
          <w:fldChar w:fldCharType="end"/>
        </w:r>
      </w:p>
    </w:sdtContent>
  </w:sdt>
  <w:p w:rsidR="002C407F" w:rsidRDefault="002C407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7E7" w:rsidRDefault="00DB67E7" w:rsidP="00D751C1">
      <w:pPr>
        <w:spacing w:after="0" w:line="240" w:lineRule="auto"/>
      </w:pPr>
      <w:r>
        <w:separator/>
      </w:r>
    </w:p>
  </w:footnote>
  <w:footnote w:type="continuationSeparator" w:id="0">
    <w:p w:rsidR="00DB67E7" w:rsidRDefault="00DB67E7" w:rsidP="00D75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B3611"/>
    <w:multiLevelType w:val="hybridMultilevel"/>
    <w:tmpl w:val="4AA4E2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51033F"/>
    <w:multiLevelType w:val="hybridMultilevel"/>
    <w:tmpl w:val="68A63E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733EBA"/>
    <w:multiLevelType w:val="hybridMultilevel"/>
    <w:tmpl w:val="851036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BF8330D"/>
    <w:multiLevelType w:val="hybridMultilevel"/>
    <w:tmpl w:val="89BC96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9666D87"/>
    <w:multiLevelType w:val="hybridMultilevel"/>
    <w:tmpl w:val="418E4C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762BD2"/>
    <w:multiLevelType w:val="multilevel"/>
    <w:tmpl w:val="1EF88E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5A5107C"/>
    <w:multiLevelType w:val="hybridMultilevel"/>
    <w:tmpl w:val="52D04E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41"/>
    <w:rsid w:val="000F32EB"/>
    <w:rsid w:val="001C7415"/>
    <w:rsid w:val="001F60ED"/>
    <w:rsid w:val="00243E73"/>
    <w:rsid w:val="00253957"/>
    <w:rsid w:val="00262565"/>
    <w:rsid w:val="002740FC"/>
    <w:rsid w:val="002C407F"/>
    <w:rsid w:val="002D33D0"/>
    <w:rsid w:val="003236C9"/>
    <w:rsid w:val="00403C96"/>
    <w:rsid w:val="004A1841"/>
    <w:rsid w:val="0052701A"/>
    <w:rsid w:val="005E56FF"/>
    <w:rsid w:val="00732F15"/>
    <w:rsid w:val="007367AC"/>
    <w:rsid w:val="0080736D"/>
    <w:rsid w:val="00974BA4"/>
    <w:rsid w:val="009C5536"/>
    <w:rsid w:val="009E68D1"/>
    <w:rsid w:val="009F1A0E"/>
    <w:rsid w:val="00A9023B"/>
    <w:rsid w:val="00AF0D61"/>
    <w:rsid w:val="00B27A11"/>
    <w:rsid w:val="00B631DB"/>
    <w:rsid w:val="00C57F42"/>
    <w:rsid w:val="00D425D7"/>
    <w:rsid w:val="00D751C1"/>
    <w:rsid w:val="00DB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60678"/>
  <w15:chartTrackingRefBased/>
  <w15:docId w15:val="{B4F6C6AA-BFBF-4223-8F64-53A13F78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415"/>
    <w:pPr>
      <w:spacing w:after="160" w:line="256" w:lineRule="auto"/>
    </w:pPr>
    <w:rPr>
      <w:szCs w:val="22"/>
    </w:rPr>
  </w:style>
  <w:style w:type="paragraph" w:styleId="1">
    <w:name w:val="heading 1"/>
    <w:aliases w:val="Title"/>
    <w:basedOn w:val="a"/>
    <w:next w:val="a"/>
    <w:link w:val="10"/>
    <w:autoRedefine/>
    <w:uiPriority w:val="9"/>
    <w:qFormat/>
    <w:rsid w:val="0052701A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aliases w:val="Pre Title"/>
    <w:basedOn w:val="1"/>
    <w:next w:val="a"/>
    <w:link w:val="20"/>
    <w:uiPriority w:val="9"/>
    <w:unhideWhenUsed/>
    <w:qFormat/>
    <w:rsid w:val="007367AC"/>
    <w:pPr>
      <w:spacing w:before="40"/>
      <w:outlineLvl w:val="1"/>
    </w:pPr>
    <w:rPr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basedOn w:val="a"/>
    <w:rsid w:val="002740F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</w:rPr>
  </w:style>
  <w:style w:type="character" w:customStyle="1" w:styleId="10">
    <w:name w:val="Заголовок 1 Знак"/>
    <w:aliases w:val="Title Знак"/>
    <w:basedOn w:val="a0"/>
    <w:link w:val="1"/>
    <w:uiPriority w:val="9"/>
    <w:rsid w:val="0052701A"/>
    <w:rPr>
      <w:rFonts w:eastAsiaTheme="majorEastAsia" w:cstheme="majorBidi"/>
      <w:b/>
      <w:sz w:val="32"/>
      <w:szCs w:val="32"/>
    </w:rPr>
  </w:style>
  <w:style w:type="character" w:customStyle="1" w:styleId="20">
    <w:name w:val="Заголовок 2 Знак"/>
    <w:aliases w:val="Pre Title Знак"/>
    <w:basedOn w:val="a0"/>
    <w:link w:val="2"/>
    <w:uiPriority w:val="9"/>
    <w:rsid w:val="007367AC"/>
    <w:rPr>
      <w:rFonts w:eastAsiaTheme="majorEastAsia" w:cstheme="majorBidi"/>
      <w:b/>
      <w:szCs w:val="26"/>
    </w:rPr>
  </w:style>
  <w:style w:type="paragraph" w:styleId="11">
    <w:name w:val="toc 1"/>
    <w:basedOn w:val="a"/>
    <w:next w:val="a"/>
    <w:autoRedefine/>
    <w:uiPriority w:val="39"/>
    <w:unhideWhenUsed/>
    <w:rsid w:val="000F32EB"/>
    <w:pPr>
      <w:tabs>
        <w:tab w:val="right" w:leader="dot" w:pos="9345"/>
      </w:tabs>
      <w:spacing w:after="100" w:line="360" w:lineRule="auto"/>
    </w:pPr>
    <w:rPr>
      <w:rFonts w:eastAsia="Times New Roman" w:cs="Times New Roman"/>
      <w:b/>
      <w:i/>
      <w:noProof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40FC"/>
    <w:pPr>
      <w:spacing w:after="100" w:line="360" w:lineRule="auto"/>
      <w:ind w:left="280"/>
    </w:pPr>
    <w:rPr>
      <w:rFonts w:eastAsia="Times New Roman" w:cs="Times New Roman"/>
      <w:szCs w:val="24"/>
      <w:lang w:eastAsia="ru-RU"/>
    </w:rPr>
  </w:style>
  <w:style w:type="paragraph" w:styleId="a3">
    <w:name w:val="header"/>
    <w:basedOn w:val="a"/>
    <w:link w:val="a4"/>
    <w:rsid w:val="002740F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rsid w:val="002740FC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2740FC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Cs w:val="24"/>
      <w:lang w:eastAsia="ru-RU"/>
    </w:rPr>
  </w:style>
  <w:style w:type="character" w:customStyle="1" w:styleId="a6">
    <w:name w:val="Нижний колонтитул Знак"/>
    <w:basedOn w:val="a0"/>
    <w:link w:val="a5"/>
    <w:uiPriority w:val="99"/>
    <w:rsid w:val="002740FC"/>
    <w:rPr>
      <w:rFonts w:eastAsia="Times New Roman" w:cs="Times New Roman"/>
      <w:szCs w:val="24"/>
      <w:lang w:eastAsia="ru-RU"/>
    </w:rPr>
  </w:style>
  <w:style w:type="character" w:styleId="a7">
    <w:name w:val="Hyperlink"/>
    <w:basedOn w:val="a0"/>
    <w:uiPriority w:val="99"/>
    <w:unhideWhenUsed/>
    <w:rsid w:val="002740FC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2740FC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2740FC"/>
    <w:pPr>
      <w:spacing w:after="0" w:line="240" w:lineRule="auto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2740FC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No Spacing"/>
    <w:uiPriority w:val="1"/>
    <w:qFormat/>
    <w:rsid w:val="002740FC"/>
    <w:pPr>
      <w:spacing w:line="240" w:lineRule="auto"/>
    </w:pPr>
    <w:rPr>
      <w:rFonts w:eastAsia="Times New Roman" w:cs="Times New Roman"/>
      <w:color w:val="auto"/>
      <w:szCs w:val="24"/>
      <w:lang w:eastAsia="ru-RU"/>
    </w:rPr>
  </w:style>
  <w:style w:type="paragraph" w:styleId="ac">
    <w:name w:val="List Paragraph"/>
    <w:basedOn w:val="a"/>
    <w:uiPriority w:val="34"/>
    <w:qFormat/>
    <w:rsid w:val="002740FC"/>
    <w:pPr>
      <w:spacing w:after="0" w:line="360" w:lineRule="auto"/>
      <w:ind w:left="720"/>
      <w:contextualSpacing/>
    </w:pPr>
    <w:rPr>
      <w:rFonts w:eastAsia="Times New Roman" w:cs="Times New Roman"/>
      <w:szCs w:val="24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2740F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table" w:styleId="ae">
    <w:name w:val="Table Grid"/>
    <w:basedOn w:val="a1"/>
    <w:uiPriority w:val="39"/>
    <w:rsid w:val="00D751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57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E6986-344E-4999-AFED-4052EC19D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8</Pages>
  <Words>1146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Птичкин</dc:creator>
  <cp:keywords/>
  <dc:description/>
  <cp:lastModifiedBy>Лев Птичкин</cp:lastModifiedBy>
  <cp:revision>16</cp:revision>
  <dcterms:created xsi:type="dcterms:W3CDTF">2021-10-29T11:51:00Z</dcterms:created>
  <dcterms:modified xsi:type="dcterms:W3CDTF">2021-10-29T14:33:00Z</dcterms:modified>
</cp:coreProperties>
</file>