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E9C2" w14:textId="023C6E76" w:rsidR="004B4C88" w:rsidRDefault="008D75F9">
      <w:r>
        <w:t>O</w:t>
      </w:r>
      <w:r w:rsidR="00365DEA">
        <w:t>utput to prove its multithreading:</w:t>
      </w:r>
    </w:p>
    <w:sectPr w:rsidR="004B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91"/>
    <w:rsid w:val="00365DEA"/>
    <w:rsid w:val="00393491"/>
    <w:rsid w:val="003E3A5E"/>
    <w:rsid w:val="004B4C88"/>
    <w:rsid w:val="008D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A8D05"/>
  <w15:chartTrackingRefBased/>
  <w15:docId w15:val="{CB961113-2A08-4F0A-9DA7-3BD5E3E7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Pravat Timsina</dc:creator>
  <cp:keywords/>
  <dc:description/>
  <cp:lastModifiedBy>Pravat Timsina</cp:lastModifiedBy>
  <cp:revision>3</cp:revision>
  <dcterms:created xsi:type="dcterms:W3CDTF">2023-11-14T19:24:00Z</dcterms:created>
  <dcterms:modified xsi:type="dcterms:W3CDTF">2023-11-14T19:25:00Z</dcterms:modified>
</cp:coreProperties>
</file>