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Tổng hợp bài báo – Đo kích thước bằng camera</w:t>
      </w:r>
    </w:p>
    <w:p>
      <w:pPr/>
      <w:r>
        <w:t xml:space="preserve">Tài liệu tổng hợp các bài báo phục vụ đồ án đo diện tích bề mặt đồng xu bằng camera Basler acA2500-14gm. Phạm vi: chỉ đo diện tích bề mặt, camera chụp thẳng từ trên xuống. Hiện có 13 bài: 3 bài chính (1–3) được phân tích chi tiết, 10 bài bổ sung (4–13) tóm tắt phương pháp; mỗi bài được trình bày theo cùng một mẫu để thêm dần đến 10 bài.</w:t>
      </w:r>
    </w:p>
    <w:p>
      <w:pPr>
        <w:pStyle w:val="Heading2"/>
      </w:pPr>
      <w:r>
        <w:t xml:space="preserve">Bảng tổng hợp</w:t>
      </w:r>
    </w:p>
    <w:tbl>
      <w:tblPr>
        <w:tblStyle w:val="TableGrid"/>
        <w:tblW w:w="0" w:type="auto"/>
        <w:tblLayout w:type="fixed"/>
        <w:tblLook w:val="04A0" w:firstRow="1" w:lastRow="0" w:firstColumn="0" w:lastColumn="0" w:noHBand="0" w:noVBand="1"/>
      </w:tblPr>
      <w:tblGrid>
        <w:gridCol w:w="720"/>
        <w:gridCol w:w="1337"/>
        <w:gridCol w:w="730"/>
        <w:gridCol w:w="1046"/>
        <w:gridCol w:w="2828"/>
        <w:gridCol w:w="1267"/>
        <w:gridCol w:w="1431"/>
      </w:tblGrid>
      <w:tr>
        <w:trPr>
          <w:tblHeader/>
        </w:trPr>
        <w:tc>
          <w:tcPr>
            <w:tcW w:w="720" w:type="dxa"/>
            <w:shd w:val="clear" w:color="auto" w:fill="F2F2F2"/>
          </w:tcPr>
          <w:p>
            <w:pPr/>
            <w:r>
              <w:t xml:space="preserve">#</w:t>
            </w:r>
          </w:p>
        </w:tc>
        <w:tc>
          <w:tcPr>
            <w:tcW w:w="1337" w:type="dxa"/>
            <w:shd w:val="clear" w:color="auto" w:fill="F2F2F2"/>
          </w:tcPr>
          <w:p>
            <w:pPr/>
            <w:r>
              <w:t xml:space="preserve">Bài báo</w:t>
            </w:r>
          </w:p>
        </w:tc>
        <w:tc>
          <w:tcPr>
            <w:tcW w:w="730" w:type="dxa"/>
            <w:shd w:val="clear" w:color="auto" w:fill="F2F2F2"/>
          </w:tcPr>
          <w:p>
            <w:pPr/>
            <w:r>
              <w:t xml:space="preserve">Năm</w:t>
            </w:r>
          </w:p>
        </w:tc>
        <w:tc>
          <w:tcPr>
            <w:tcW w:w="1046" w:type="dxa"/>
            <w:shd w:val="clear" w:color="auto" w:fill="F2F2F2"/>
          </w:tcPr>
          <w:p>
            <w:pPr/>
            <w:r>
              <w:t xml:space="preserve">Đối tượng đo</w:t>
            </w:r>
          </w:p>
        </w:tc>
        <w:tc>
          <w:tcPr>
            <w:tcW w:w="2828" w:type="dxa"/>
            <w:shd w:val="clear" w:color="auto" w:fill="F2F2F2"/>
          </w:tcPr>
          <w:p>
            <w:pPr/>
            <w:r>
              <w:t xml:space="preserve">Phương pháp chính</w:t>
            </w:r>
          </w:p>
        </w:tc>
        <w:tc>
          <w:tcPr>
            <w:tcW w:w="1267" w:type="dxa"/>
            <w:shd w:val="clear" w:color="auto" w:fill="F2F2F2"/>
          </w:tcPr>
          <w:p>
            <w:pPr/>
            <w:r>
              <w:t xml:space="preserve">Kết quả</w:t>
            </w:r>
          </w:p>
        </w:tc>
        <w:tc>
          <w:tcPr>
            <w:tcW w:w="1431" w:type="dxa"/>
            <w:shd w:val="clear" w:color="auto" w:fill="F2F2F2"/>
          </w:tcPr>
          <w:p>
            <w:pPr/>
            <w:r>
              <w:t xml:space="preserve">Vai trò trong đồ án</w:t>
            </w:r>
          </w:p>
        </w:tc>
      </w:tr>
      <w:tr>
        <w:tc>
          <w:tcPr>
            <w:tcW w:w="720" w:type="dxa"/>
          </w:tcPr>
          <w:p>
            <w:pPr/>
            <w:r>
              <w:t xml:space="preserve">1</w:t>
            </w:r>
          </w:p>
        </w:tc>
        <w:tc>
          <w:tcPr>
            <w:tcW w:w="1337" w:type="dxa"/>
          </w:tcPr>
          <w:p>
            <w:pPr/>
            <w:hyperlink r:id="rId3" w:history="1">
              <w:r>
                <w:rPr>
                  <w:rStyle w:val="Hyperlink"/>
                </w:rPr>
                <w:t xml:space="preserve">Miao và cs., PLOS ONE 19(7)</w:t>
              </w:r>
            </w:hyperlink>
          </w:p>
        </w:tc>
        <w:tc>
          <w:tcPr>
            <w:tcW w:w="730" w:type="dxa"/>
          </w:tcPr>
          <w:p>
            <w:pPr/>
            <w:r>
              <w:t xml:space="preserve">2024</w:t>
            </w:r>
          </w:p>
        </w:tc>
        <w:tc>
          <w:tcPr>
            <w:tcW w:w="1046" w:type="dxa"/>
          </w:tcPr>
          <w:p>
            <w:pPr/>
            <w:r>
              <w:t xml:space="preserve">Chi tiết dạng đĩa (puly, mặt bích, bánh răng)</w:t>
            </w:r>
          </w:p>
        </w:tc>
        <w:tc>
          <w:tcPr>
            <w:tcW w:w="2828" w:type="dxa"/>
          </w:tcPr>
          <w:p>
            <w:pPr/>
            <w:r>
              <w:t xml:space="preserve">Hiệu chuẩn bàn cờ, biên dưới pixel Zernike, khớp đường tròn Gauss-Newton</w:t>
            </w:r>
          </w:p>
        </w:tc>
        <w:tc>
          <w:tcPr>
            <w:tcW w:w="1267" w:type="dxa"/>
          </w:tcPr>
          <w:p>
            <w:pPr/>
            <w:r>
              <w:t xml:space="preserve">Đạt cấp IT7; ~5 giây/lần đo</w:t>
            </w:r>
          </w:p>
        </w:tc>
        <w:tc>
          <w:tcPr>
            <w:tcW w:w="1431" w:type="dxa"/>
          </w:tcPr>
          <w:p>
            <w:pPr/>
            <w:r>
              <w:t xml:space="preserve">Quy trình đo đường kính vật tròn</w:t>
            </w:r>
          </w:p>
        </w:tc>
      </w:tr>
      <w:tr>
        <w:tc>
          <w:tcPr>
            <w:tcW w:w="720" w:type="dxa"/>
          </w:tcPr>
          <w:p>
            <w:pPr/>
            <w:r>
              <w:t xml:space="preserve">2</w:t>
            </w:r>
          </w:p>
        </w:tc>
        <w:tc>
          <w:tcPr>
            <w:tcW w:w="1337" w:type="dxa"/>
          </w:tcPr>
          <w:p>
            <w:pPr/>
            <w:hyperlink r:id="rId4" w:history="1">
              <w:r>
                <w:rPr>
                  <w:rStyle w:val="Hyperlink"/>
                </w:rPr>
                <w:t xml:space="preserve">Herrmann, Zambanini, Kampel, CAA 2009</w:t>
              </w:r>
            </w:hyperlink>
          </w:p>
        </w:tc>
        <w:tc>
          <w:tcPr>
            <w:tcW w:w="730" w:type="dxa"/>
          </w:tcPr>
          <w:p>
            <w:pPr/>
            <w:r>
              <w:t xml:space="preserve">2009</w:t>
            </w:r>
          </w:p>
        </w:tc>
        <w:tc>
          <w:tcPr>
            <w:tcW w:w="1046" w:type="dxa"/>
          </w:tcPr>
          <w:p>
            <w:pPr/>
            <w:r>
              <w:t xml:space="preserve">Đồng xu cổ</w:t>
            </w:r>
          </w:p>
        </w:tc>
        <w:tc>
          <w:tcPr>
            <w:tcW w:w="2828" w:type="dxa"/>
          </w:tcPr>
          <w:p>
            <w:pPr/>
            <w:r>
              <w:t xml:space="preserve">Thước kẻ trong ảnh để tính tỉ lệ, tách nền bằng entropy, đường kính lớn nhất</w:t>
            </w:r>
          </w:p>
        </w:tc>
        <w:tc>
          <w:tcPr>
            <w:tcW w:w="1267" w:type="dxa"/>
          </w:tcPr>
          <w:p>
            <w:pPr/>
            <w:r>
              <w:t xml:space="preserve">Sai số TB 0,20 mm (1,19%)</w:t>
            </w:r>
          </w:p>
        </w:tc>
        <w:tc>
          <w:tcPr>
            <w:tcW w:w="1431" w:type="dxa"/>
          </w:tcPr>
          <w:p>
            <w:pPr/>
            <w:r>
              <w:t xml:space="preserve">Đo đúng đối tượng đồng xu; mốc sai số</w:t>
            </w:r>
          </w:p>
        </w:tc>
      </w:tr>
      <w:tr>
        <w:tc>
          <w:tcPr>
            <w:tcW w:w="720" w:type="dxa"/>
          </w:tcPr>
          <w:p>
            <w:pPr/>
            <w:r>
              <w:t xml:space="preserve">3</w:t>
            </w:r>
          </w:p>
        </w:tc>
        <w:tc>
          <w:tcPr>
            <w:tcW w:w="1337" w:type="dxa"/>
          </w:tcPr>
          <w:p>
            <w:pPr/>
            <w:hyperlink r:id="rId5" w:history="1">
              <w:r>
                <w:rPr>
                  <w:rStyle w:val="Hyperlink"/>
                </w:rPr>
                <w:t xml:space="preserve">Zhang, IEEE TPAMI 22(11)</w:t>
              </w:r>
            </w:hyperlink>
          </w:p>
        </w:tc>
        <w:tc>
          <w:tcPr>
            <w:tcW w:w="730" w:type="dxa"/>
          </w:tcPr>
          <w:p>
            <w:pPr/>
            <w:r>
              <w:t xml:space="preserve">2000</w:t>
            </w:r>
          </w:p>
        </w:tc>
        <w:tc>
          <w:tcPr>
            <w:tcW w:w="1046" w:type="dxa"/>
          </w:tcPr>
          <w:p>
            <w:pPr/>
            <w:r>
              <w:t xml:space="preserve">Camera (hiệu chuẩn)</w:t>
            </w:r>
          </w:p>
        </w:tc>
        <w:tc>
          <w:tcPr>
            <w:tcW w:w="2828" w:type="dxa"/>
          </w:tcPr>
          <w:p>
            <w:pPr/>
            <w:r>
              <w:t xml:space="preserve">Bàn cờ phẳng nhiều góc, homography, nghiệm đóng, tối ưu Levenberg-Marquardt</w:t>
            </w:r>
          </w:p>
        </w:tc>
        <w:tc>
          <w:tcPr>
            <w:tcW w:w="1267" w:type="dxa"/>
          </w:tcPr>
          <w:p>
            <w:pPr/>
            <w:r>
              <w:t xml:space="preserve">Sai số chiếu lại 0,335 pixel</w:t>
            </w:r>
          </w:p>
        </w:tc>
        <w:tc>
          <w:tcPr>
            <w:tcW w:w="1431" w:type="dxa"/>
          </w:tcPr>
          <w:p>
            <w:pPr/>
            <w:r>
              <w:t xml:space="preserve">Hiệu chuẩn camera, quy đổi pixel → mm</w:t>
            </w:r>
          </w:p>
        </w:tc>
      </w:tr>
      <w:tr>
        <w:tc>
          <w:tcPr>
            <w:tcW w:w="720" w:type="dxa"/>
          </w:tcPr>
          <w:p>
            <w:pPr/>
            <w:r>
              <w:t xml:space="preserve">4</w:t>
            </w:r>
          </w:p>
        </w:tc>
        <w:tc>
          <w:tcPr>
            <w:tcW w:w="1337" w:type="dxa"/>
          </w:tcPr>
          <w:p>
            <w:pPr/>
            <w:hyperlink r:id="rId6" w:history="1">
              <w:r>
                <w:rPr>
                  <w:rStyle w:val="Hyperlink"/>
                </w:rPr>
                <w:t xml:space="preserve">Oviedo-Montaño và cs., Applied Sciences 16(20)</w:t>
              </w:r>
            </w:hyperlink>
          </w:p>
        </w:tc>
        <w:tc>
          <w:tcPr>
            <w:tcW w:w="730" w:type="dxa"/>
          </w:tcPr>
          <w:p>
            <w:pPr/>
            <w:r>
              <w:t xml:space="preserve">2026</w:t>
            </w:r>
          </w:p>
        </w:tc>
        <w:tc>
          <w:tcPr>
            <w:tcW w:w="1046" w:type="dxa"/>
          </w:tcPr>
          <w:p>
            <w:pPr/>
            <w:r>
              <w:t xml:space="preserve">Chi tiết tiện CNC</w:t>
            </w:r>
          </w:p>
        </w:tc>
        <w:tc>
          <w:tcPr>
            <w:tcW w:w="2828" w:type="dxa"/>
          </w:tcPr>
          <w:p>
            <w:pPr/>
            <w:r>
              <w:t xml:space="preserve">Camera Basler 5 MP, chiếu sáng nền, hiệu chuẩn Zhang bằng OpenCV, biên dưới pixel nội suy parabol</w:t>
            </w:r>
          </w:p>
        </w:tc>
        <w:tc>
          <w:tcPr>
            <w:tcW w:w="1267" w:type="dxa"/>
          </w:tcPr>
          <w:p>
            <w:pPr/>
            <w:r>
              <w:t xml:space="preserve">RMSE ≤ 0,026 mm so với CMM (108 chi tiết)</w:t>
            </w:r>
          </w:p>
        </w:tc>
        <w:tc>
          <w:tcPr>
            <w:tcW w:w="1431" w:type="dxa"/>
          </w:tcPr>
          <w:p>
            <w:pPr/>
            <w:r>
              <w:t xml:space="preserve">Mẫu thiết kế hệ đo gần nhất với đồ án</w:t>
            </w:r>
          </w:p>
        </w:tc>
      </w:tr>
      <w:tr>
        <w:tc>
          <w:tcPr>
            <w:tcW w:w="720" w:type="dxa"/>
          </w:tcPr>
          <w:p>
            <w:pPr/>
            <w:r>
              <w:t xml:space="preserve">5</w:t>
            </w:r>
          </w:p>
        </w:tc>
        <w:tc>
          <w:tcPr>
            <w:tcW w:w="1337" w:type="dxa"/>
          </w:tcPr>
          <w:p>
            <w:pPr/>
            <w:hyperlink r:id="rId7" w:history="1">
              <w:r>
                <w:rPr>
                  <w:rStyle w:val="Hyperlink"/>
                </w:rPr>
                <w:t xml:space="preserve">Weatherbee, Fowler, van Proosdij, J. Lithic Studies 10(1)</w:t>
              </w:r>
            </w:hyperlink>
          </w:p>
        </w:tc>
        <w:tc>
          <w:tcPr>
            <w:tcW w:w="730" w:type="dxa"/>
          </w:tcPr>
          <w:p>
            <w:pPr/>
            <w:r>
              <w:t xml:space="preserve">2023</w:t>
            </w:r>
          </w:p>
        </w:tc>
        <w:tc>
          <w:tcPr>
            <w:tcW w:w="1046" w:type="dxa"/>
          </w:tcPr>
          <w:p>
            <w:pPr/>
            <w:r>
              <w:t xml:space="preserve">Diện tích bề mặt hiện vật</w:t>
            </w:r>
          </w:p>
        </w:tc>
        <w:tc>
          <w:tcPr>
            <w:tcW w:w="2828" w:type="dxa"/>
          </w:tcPr>
          <w:p>
            <w:pPr/>
            <w:r>
              <w:t xml:space="preserve">Vật chuẩn hình tròn trong ảnh, tìm đường bao (OpenCV), đếm pixel bên trong</w:t>
            </w:r>
          </w:p>
        </w:tc>
        <w:tc>
          <w:tcPr>
            <w:tcW w:w="1267" w:type="dxa"/>
          </w:tcPr>
          <w:p>
            <w:pPr/>
            <w:r>
              <w:t xml:space="preserve">Không nêu số liệu trong phần đọc được</w:t>
            </w:r>
          </w:p>
        </w:tc>
        <w:tc>
          <w:tcPr>
            <w:tcW w:w="1431" w:type="dxa"/>
          </w:tcPr>
          <w:p>
            <w:pPr/>
            <w:r>
              <w:t xml:space="preserve">Đo diện tích bằng đếm pixel</w:t>
            </w:r>
          </w:p>
        </w:tc>
      </w:tr>
      <w:tr>
        <w:tc>
          <w:tcPr>
            <w:tcW w:w="720" w:type="dxa"/>
          </w:tcPr>
          <w:p>
            <w:pPr/>
            <w:r>
              <w:t xml:space="preserve">6</w:t>
            </w:r>
          </w:p>
        </w:tc>
        <w:tc>
          <w:tcPr>
            <w:tcW w:w="1337" w:type="dxa"/>
          </w:tcPr>
          <w:p>
            <w:pPr/>
            <w:hyperlink r:id="rId8" w:history="1">
              <w:r>
                <w:rPr>
                  <w:rStyle w:val="Hyperlink"/>
                </w:rPr>
                <w:t xml:space="preserve">Poyraz, arXiv 2508.03720</w:t>
              </w:r>
            </w:hyperlink>
          </w:p>
        </w:tc>
        <w:tc>
          <w:tcPr>
            <w:tcW w:w="730" w:type="dxa"/>
          </w:tcPr>
          <w:p>
            <w:pPr/>
            <w:r>
              <w:t xml:space="preserve">2025</w:t>
            </w:r>
          </w:p>
        </w:tc>
        <w:tc>
          <w:tcPr>
            <w:tcW w:w="1046" w:type="dxa"/>
          </w:tcPr>
          <w:p>
            <w:pPr/>
            <w:r>
              <w:t xml:space="preserve">Vòng đệm (Ø 23,7 mm)</w:t>
            </w:r>
          </w:p>
        </w:tc>
        <w:tc>
          <w:tcPr>
            <w:tcW w:w="2828" w:type="dxa"/>
          </w:tcPr>
          <w:p>
            <w:pPr/>
            <w:r>
              <w:t xml:space="preserve">Loại điểm ngoại lai theo tọa độ cực (PCOD) trước khi khớp đường tròn</w:t>
            </w:r>
          </w:p>
        </w:tc>
        <w:tc>
          <w:tcPr>
            <w:tcW w:w="1267" w:type="dxa"/>
          </w:tcPr>
          <w:p>
            <w:pPr/>
            <w:r>
              <w:t xml:space="preserve">MAE 0,0053 (45 chi tiết, so CMM)</w:t>
            </w:r>
          </w:p>
        </w:tc>
        <w:tc>
          <w:tcPr>
            <w:tcW w:w="1431" w:type="dxa"/>
          </w:tcPr>
          <w:p>
            <w:pPr/>
            <w:r>
              <w:t xml:space="preserve">Làm sạch điểm biên trước khi khớp</w:t>
            </w:r>
          </w:p>
        </w:tc>
      </w:tr>
      <w:tr>
        <w:tc>
          <w:tcPr>
            <w:tcW w:w="720" w:type="dxa"/>
          </w:tcPr>
          <w:p>
            <w:pPr/>
            <w:r>
              <w:t xml:space="preserve">7</w:t>
            </w:r>
          </w:p>
        </w:tc>
        <w:tc>
          <w:tcPr>
            <w:tcW w:w="1337" w:type="dxa"/>
          </w:tcPr>
          <w:p>
            <w:pPr/>
            <w:hyperlink r:id="rId9" w:history="1">
              <w:r>
                <w:rPr>
                  <w:rStyle w:val="Hyperlink"/>
                </w:rPr>
                <w:t xml:space="preserve">Yang, OALib Journal 5</w:t>
              </w:r>
            </w:hyperlink>
          </w:p>
        </w:tc>
        <w:tc>
          <w:tcPr>
            <w:tcW w:w="730" w:type="dxa"/>
          </w:tcPr>
          <w:p>
            <w:pPr/>
            <w:r>
              <w:t xml:space="preserve">2018</w:t>
            </w:r>
          </w:p>
        </w:tc>
        <w:tc>
          <w:tcPr>
            <w:tcW w:w="1046" w:type="dxa"/>
          </w:tcPr>
          <w:p>
            <w:pPr/>
            <w:r>
              <w:t xml:space="preserve">Chi tiết tròn</w:t>
            </w:r>
          </w:p>
        </w:tc>
        <w:tc>
          <w:tcPr>
            <w:tcW w:w="2828" w:type="dxa"/>
          </w:tcPr>
          <w:p>
            <w:pPr/>
            <w:r>
              <w:t xml:space="preserve">Biên dưới pixel Zernike + nội suy bậc 2, khớp đường tròn bình phương tối thiểu</w:t>
            </w:r>
          </w:p>
        </w:tc>
        <w:tc>
          <w:tcPr>
            <w:tcW w:w="1267" w:type="dxa"/>
          </w:tcPr>
          <w:p>
            <w:pPr/>
            <w:r>
              <w:t xml:space="preserve">±0,02 mm</w:t>
            </w:r>
          </w:p>
        </w:tc>
        <w:tc>
          <w:tcPr>
            <w:tcW w:w="1431" w:type="dxa"/>
          </w:tcPr>
          <w:p>
            <w:pPr/>
            <w:r>
              <w:t xml:space="preserve">Quy trình đo đường kính đơn giản</w:t>
            </w:r>
          </w:p>
        </w:tc>
      </w:tr>
      <w:tr>
        <w:tc>
          <w:tcPr>
            <w:tcW w:w="720" w:type="dxa"/>
          </w:tcPr>
          <w:p>
            <w:pPr/>
            <w:r>
              <w:t xml:space="preserve">8</w:t>
            </w:r>
          </w:p>
        </w:tc>
        <w:tc>
          <w:tcPr>
            <w:tcW w:w="1337" w:type="dxa"/>
          </w:tcPr>
          <w:p>
            <w:pPr/>
            <w:hyperlink r:id="rId10" w:history="1">
              <w:r>
                <w:rPr>
                  <w:rStyle w:val="Hyperlink"/>
                </w:rPr>
                <w:t xml:space="preserve">Zhang, Dong, Applied Sciences 16(11)</w:t>
              </w:r>
            </w:hyperlink>
          </w:p>
        </w:tc>
        <w:tc>
          <w:tcPr>
            <w:tcW w:w="730" w:type="dxa"/>
          </w:tcPr>
          <w:p>
            <w:pPr/>
            <w:r>
              <w:t xml:space="preserve">2026</w:t>
            </w:r>
          </w:p>
        </w:tc>
        <w:tc>
          <w:tcPr>
            <w:tcW w:w="1046" w:type="dxa"/>
          </w:tcPr>
          <w:p>
            <w:pPr/>
            <w:r>
              <w:t xml:space="preserve">Lỗ tròn</w:t>
            </w:r>
          </w:p>
        </w:tc>
        <w:tc>
          <w:tcPr>
            <w:tcW w:w="2828" w:type="dxa"/>
          </w:tcPr>
          <w:p>
            <w:pPr/>
            <w:r>
              <w:t xml:space="preserve">Canny cải tiến + Zernike 7×7, khớp bình phương tối thiểu</w:t>
            </w:r>
          </w:p>
        </w:tc>
        <w:tc>
          <w:tcPr>
            <w:tcW w:w="1267" w:type="dxa"/>
          </w:tcPr>
          <w:p>
            <w:pPr/>
            <w:r>
              <w:t xml:space="preserve">Sai số định vị biên ~0,03 pixel</w:t>
            </w:r>
          </w:p>
        </w:tc>
        <w:tc>
          <w:tcPr>
            <w:tcW w:w="1431" w:type="dxa"/>
          </w:tcPr>
          <w:p>
            <w:pPr/>
            <w:r>
              <w:t xml:space="preserve">Biên dưới pixel chính xác hơn</w:t>
            </w:r>
          </w:p>
        </w:tc>
      </w:tr>
      <w:tr>
        <w:tc>
          <w:tcPr>
            <w:tcW w:w="720" w:type="dxa"/>
          </w:tcPr>
          <w:p>
            <w:pPr/>
            <w:r>
              <w:t xml:space="preserve">9</w:t>
            </w:r>
          </w:p>
        </w:tc>
        <w:tc>
          <w:tcPr>
            <w:tcW w:w="1337" w:type="dxa"/>
          </w:tcPr>
          <w:p>
            <w:pPr/>
            <w:hyperlink r:id="rId11" w:history="1">
              <w:r>
                <w:rPr>
                  <w:rStyle w:val="Hyperlink"/>
                </w:rPr>
                <w:t xml:space="preserve">Cao, Gao, Wang, Sensors 23(22)</w:t>
              </w:r>
            </w:hyperlink>
          </w:p>
        </w:tc>
        <w:tc>
          <w:tcPr>
            <w:tcW w:w="730" w:type="dxa"/>
          </w:tcPr>
          <w:p>
            <w:pPr/>
            <w:r>
              <w:t xml:space="preserve">2023</w:t>
            </w:r>
          </w:p>
        </w:tc>
        <w:tc>
          <w:tcPr>
            <w:tcW w:w="1046" w:type="dxa"/>
          </w:tcPr>
          <w:p>
            <w:pPr/>
            <w:r>
              <w:t xml:space="preserve">Một đường tròn trong ảnh phức tạp</w:t>
            </w:r>
          </w:p>
        </w:tc>
        <w:tc>
          <w:tcPr>
            <w:tcW w:w="2828" w:type="dxa"/>
          </w:tcPr>
          <w:p>
            <w:pPr/>
            <w:r>
              <w:t xml:space="preserve">Canny, DBSCAN lọc điểm, bình phương tối thiểu lặp, K-means</w:t>
            </w:r>
          </w:p>
        </w:tc>
        <w:tc>
          <w:tcPr>
            <w:tcW w:w="1267" w:type="dxa"/>
          </w:tcPr>
          <w:p>
            <w:pPr/>
            <w:r>
              <w:t xml:space="preserve">Sai số trung bình 2 pixel</w:t>
            </w:r>
          </w:p>
        </w:tc>
        <w:tc>
          <w:tcPr>
            <w:tcW w:w="1431" w:type="dxa"/>
          </w:tcPr>
          <w:p>
            <w:pPr/>
            <w:r>
              <w:t xml:space="preserve">Tìm đồng xu khi nền nhiễu</w:t>
            </w:r>
          </w:p>
        </w:tc>
      </w:tr>
      <w:tr>
        <w:tc>
          <w:tcPr>
            <w:tcW w:w="720" w:type="dxa"/>
          </w:tcPr>
          <w:p>
            <w:pPr/>
            <w:r>
              <w:t xml:space="preserve">10</w:t>
            </w:r>
          </w:p>
        </w:tc>
        <w:tc>
          <w:tcPr>
            <w:tcW w:w="1337" w:type="dxa"/>
          </w:tcPr>
          <w:p>
            <w:pPr/>
            <w:hyperlink r:id="rId12" w:history="1">
              <w:r>
                <w:rPr>
                  <w:rStyle w:val="Hyperlink"/>
                </w:rPr>
                <w:t xml:space="preserve">Mehta, Sagar, IJCA 73(9)</w:t>
              </w:r>
            </w:hyperlink>
          </w:p>
        </w:tc>
        <w:tc>
          <w:tcPr>
            <w:tcW w:w="730" w:type="dxa"/>
          </w:tcPr>
          <w:p>
            <w:pPr/>
            <w:r>
              <w:t xml:space="preserve">2013</w:t>
            </w:r>
          </w:p>
        </w:tc>
        <w:tc>
          <w:tcPr>
            <w:tcW w:w="1046" w:type="dxa"/>
          </w:tcPr>
          <w:p>
            <w:pPr/>
            <w:r>
              <w:t xml:space="preserve">Đồng xu chồng nhau</w:t>
            </w:r>
          </w:p>
        </w:tc>
        <w:tc>
          <w:tcPr>
            <w:tcW w:w="2828" w:type="dxa"/>
          </w:tcPr>
          <w:p>
            <w:pPr/>
            <w:r>
              <w:t xml:space="preserve">Tách nền Otsu, biến đổi Hough tìm đường tròn, phân loại theo bán kính</w:t>
            </w:r>
          </w:p>
        </w:tc>
        <w:tc>
          <w:tcPr>
            <w:tcW w:w="1267" w:type="dxa"/>
          </w:tcPr>
          <w:p>
            <w:pPr/>
            <w:r>
              <w:t xml:space="preserve">Không nêu số liệu</w:t>
            </w:r>
          </w:p>
        </w:tc>
        <w:tc>
          <w:tcPr>
            <w:tcW w:w="1431" w:type="dxa"/>
          </w:tcPr>
          <w:p>
            <w:pPr/>
            <w:r>
              <w:t xml:space="preserve">Phát hiện nhiều đồng xu</w:t>
            </w:r>
          </w:p>
        </w:tc>
      </w:tr>
      <w:tr>
        <w:tc>
          <w:tcPr>
            <w:tcW w:w="720" w:type="dxa"/>
          </w:tcPr>
          <w:p>
            <w:pPr/>
            <w:r>
              <w:t xml:space="preserve">11</w:t>
            </w:r>
          </w:p>
        </w:tc>
        <w:tc>
          <w:tcPr>
            <w:tcW w:w="1337" w:type="dxa"/>
          </w:tcPr>
          <w:p>
            <w:pPr/>
            <w:hyperlink r:id="rId13" w:history="1">
              <w:r>
                <w:rPr>
                  <w:rStyle w:val="Hyperlink"/>
                </w:rPr>
                <w:t xml:space="preserve">Ozarkar, IJEEE 1(1)</w:t>
              </w:r>
            </w:hyperlink>
          </w:p>
        </w:tc>
        <w:tc>
          <w:tcPr>
            <w:tcW w:w="730" w:type="dxa"/>
          </w:tcPr>
          <w:p>
            <w:pPr/>
            <w:r>
              <w:t xml:space="preserve">2026</w:t>
            </w:r>
          </w:p>
        </w:tc>
        <w:tc>
          <w:tcPr>
            <w:tcW w:w="1046" w:type="dxa"/>
          </w:tcPr>
          <w:p>
            <w:pPr/>
            <w:r>
              <w:t xml:space="preserve">Chi tiết cơ khí</w:t>
            </w:r>
          </w:p>
        </w:tc>
        <w:tc>
          <w:tcPr>
            <w:tcW w:w="2828" w:type="dxa"/>
          </w:tcPr>
          <w:p>
            <w:pPr/>
            <w:r>
              <w:t xml:space="preserve">Python OpenCV, camera điện thoại, homography, ngưỡng thích nghi</w:t>
            </w:r>
          </w:p>
        </w:tc>
        <w:tc>
          <w:tcPr>
            <w:tcW w:w="1267" w:type="dxa"/>
          </w:tcPr>
          <w:p>
            <w:pPr/>
            <w:r>
              <w:t xml:space="preserve">Sai số &lt; 1,5% so thước kẹp</w:t>
            </w:r>
          </w:p>
        </w:tc>
        <w:tc>
          <w:tcPr>
            <w:tcW w:w="1431" w:type="dxa"/>
          </w:tcPr>
          <w:p>
            <w:pPr/>
            <w:r>
              <w:t xml:space="preserve">Cách làm bằng Python, ảnh điện thoại</w:t>
            </w:r>
          </w:p>
        </w:tc>
      </w:tr>
      <w:tr>
        <w:tc>
          <w:tcPr>
            <w:tcW w:w="720" w:type="dxa"/>
          </w:tcPr>
          <w:p>
            <w:pPr/>
            <w:r>
              <w:t xml:space="preserve">12</w:t>
            </w:r>
          </w:p>
        </w:tc>
        <w:tc>
          <w:tcPr>
            <w:tcW w:w="1337" w:type="dxa"/>
          </w:tcPr>
          <w:p>
            <w:pPr/>
            <w:hyperlink r:id="rId14" w:history="1">
              <w:r>
                <w:rPr>
                  <w:rStyle w:val="Hyperlink"/>
                </w:rPr>
                <w:t xml:space="preserve">Tan và cs., Symmetry 13(2)</w:t>
              </w:r>
            </w:hyperlink>
          </w:p>
        </w:tc>
        <w:tc>
          <w:tcPr>
            <w:tcW w:w="730" w:type="dxa"/>
          </w:tcPr>
          <w:p>
            <w:pPr/>
            <w:r>
              <w:t xml:space="preserve">2021</w:t>
            </w:r>
          </w:p>
        </w:tc>
        <w:tc>
          <w:tcPr>
            <w:tcW w:w="1046" w:type="dxa"/>
          </w:tcPr>
          <w:p>
            <w:pPr/>
            <w:r>
              <w:t xml:space="preserve">Trục đang quay</w:t>
            </w:r>
          </w:p>
        </w:tc>
        <w:tc>
          <w:tcPr>
            <w:tcW w:w="2828" w:type="dxa"/>
          </w:tcPr>
          <w:p>
            <w:pPr/>
            <w:r>
              <w:t xml:space="preserve">Vệt laser cấu trúc, tâm vệt Steger, khớp conic theo bán kính</w:t>
            </w:r>
          </w:p>
        </w:tc>
        <w:tc>
          <w:tcPr>
            <w:tcW w:w="1267" w:type="dxa"/>
          </w:tcPr>
          <w:p>
            <w:pPr/>
            <w:r>
              <w:t xml:space="preserve">Sai số lớn nhất 0,019 mm (Ø 36 mm)</w:t>
            </w:r>
          </w:p>
        </w:tc>
        <w:tc>
          <w:tcPr>
            <w:tcW w:w="1431" w:type="dxa"/>
          </w:tcPr>
          <w:p>
            <w:pPr/>
            <w:r>
              <w:t xml:space="preserve">Phương pháp khác để so sánh</w:t>
            </w:r>
          </w:p>
        </w:tc>
      </w:tr>
      <w:tr>
        <w:tc>
          <w:tcPr>
            <w:tcW w:w="720" w:type="dxa"/>
          </w:tcPr>
          <w:p>
            <w:pPr/>
            <w:r>
              <w:t xml:space="preserve">13</w:t>
            </w:r>
          </w:p>
        </w:tc>
        <w:tc>
          <w:tcPr>
            <w:tcW w:w="1337" w:type="dxa"/>
          </w:tcPr>
          <w:p>
            <w:pPr/>
            <w:hyperlink r:id="rId15" w:history="1">
              <w:r>
                <w:rPr>
                  <w:rStyle w:val="Hyperlink"/>
                </w:rPr>
                <w:t xml:space="preserve">Rajagounder, MG&amp;V 34(1)</w:t>
              </w:r>
            </w:hyperlink>
          </w:p>
        </w:tc>
        <w:tc>
          <w:tcPr>
            <w:tcW w:w="730" w:type="dxa"/>
          </w:tcPr>
          <w:p>
            <w:pPr/>
            <w:r>
              <w:t xml:space="preserve">2025</w:t>
            </w:r>
          </w:p>
        </w:tc>
        <w:tc>
          <w:tcPr>
            <w:tcW w:w="1046" w:type="dxa"/>
          </w:tcPr>
          <w:p>
            <w:pPr/>
            <w:r>
              <w:t xml:space="preserve">Chi tiết máy</w:t>
            </w:r>
          </w:p>
        </w:tc>
        <w:tc>
          <w:tcPr>
            <w:tcW w:w="2828" w:type="dxa"/>
          </w:tcPr>
          <w:p>
            <w:pPr/>
            <w:r>
              <w:t xml:space="preserve">Tìm hình học, phân loại theo quan hệ cạnh, gradient cường độ</w:t>
            </w:r>
          </w:p>
        </w:tc>
        <w:tc>
          <w:tcPr>
            <w:tcW w:w="1267" w:type="dxa"/>
          </w:tcPr>
          <w:p>
            <w:pPr/>
            <w:r>
              <w:t xml:space="preserve">Tương đương máy đo CMM</w:t>
            </w:r>
          </w:p>
        </w:tc>
        <w:tc>
          <w:tcPr>
            <w:tcW w:w="1431" w:type="dxa"/>
          </w:tcPr>
          <w:p>
            <w:pPr/>
            <w:r>
              <w:t xml:space="preserve">Hệ kiểm tra tổng thể</w:t>
            </w:r>
          </w:p>
        </w:tc>
      </w:tr>
    </w:tbl>
    <w:p>
      <w:pPr>
        <w:pStyle w:val="Heading2"/>
      </w:pPr>
      <w:r>
        <w:t xml:space="preserve">Quy trình chung rút ra</w:t>
      </w:r>
    </w:p>
    <w:p>
      <w:pPr/>
      <w:r>
        <w:drawing>
          <wp:inline distT="0" distB="0" distL="0" distR="0">
            <wp:extent cx="5486400" cy="3976007"/>
            <wp:docPr id="1" name="image1" descr="quy trình đo · 5 bước, đóng góp của từng bài"/>
            <a:graphic xmlns:a="http://schemas.openxmlformats.org/drawingml/2006/main">
              <a:graphicData uri="http://schemas.openxmlformats.org/drawingml/2006/picture">
                <pic:pic xmlns:pic="http://schemas.openxmlformats.org/drawingml/2006/picture">
                  <pic:nvPicPr>
                    <pic:cNvPr id="1" name="image1" descr="quy trình đo · 5 bước, đóng góp của từng bài"/>
                    <pic:cNvPicPr/>
                  </pic:nvPicPr>
                  <pic:blipFill>
                    <a:blip r:embed="rId16"/>
                    <a:stretch>
                      <a:fillRect/>
                    </a:stretch>
                  </pic:blipFill>
                  <pic:spPr>
                    <a:xfrm>
                      <a:off x="0" y="0"/>
                      <a:ext cx="5486400" cy="3976007"/>
                    </a:xfrm>
                    <a:prstGeom prst="rect">
                      <a:avLst/>
                    </a:prstGeom>
                  </pic:spPr>
                </pic:pic>
              </a:graphicData>
            </a:graphic>
          </wp:inline>
        </w:drawing>
      </w:r>
    </w:p>
    <w:p>
      <w:pPr/>
      <w:r>
        <w:t xml:space="preserve">quy trình đo · 5 bước, đóng góp của từng bài</w:t>
      </w:r>
    </w:p>
    <w:p>
      <w:pPr/>
      <w:r>
        <w:t xml:space="preserve">Ba bài bổ sung cho nhau: bài 3 cho cách hiệu chuẩn, bài 1 cho cách tìm biên và khớp đường tròn chính xác, bài 2 cho cách làm với đúng đối tượng đồng xu. Khi thêm bài mới, ghi bài đó vào ô bên phải của bước tương ứng.</w:t>
      </w:r>
    </w:p>
    <w:p>
      <w:pPr>
        <w:pStyle w:val="Heading2"/>
      </w:pPr>
      <w:r>
        <w:t xml:space="preserve">Phương pháp đo của từng bài</w:t>
      </w:r>
    </w:p>
    <w:p>
      <w:pPr/>
      <w:r>
        <w:t xml:space="preserve">Mọi phương pháp đo bằng camera đều giải ba việc: </w:t>
      </w:r>
      <w:r>
        <w:rPr>
          <w:b/>
        </w:rPr>
        <w:t xml:space="preserve">(1) quy đổi pixel ra mm</w:t>
      </w:r>
      <w:r>
        <w:t xml:space="preserve">, </w:t>
      </w:r>
      <w:r>
        <w:rPr>
          <w:b/>
        </w:rPr>
        <w:t xml:space="preserve">(2) tìm vật hoặc viền vật</w:t>
      </w:r>
      <w:r>
        <w:t xml:space="preserve">, </w:t>
      </w:r>
      <w:r>
        <w:rPr>
          <w:b/>
        </w:rPr>
        <w:t xml:space="preserve">(3) tính ra kích thước</w:t>
      </w:r>
      <w:r>
        <w:t xml:space="preserve">. Bảng dưới so 13 bài theo đúng ba việc đó, xếp theo mức liên quan đến đồ án.</w:t>
      </w:r>
    </w:p>
    <w:p>
      <w:pPr>
        <w:pStyle w:val="Heading3"/>
      </w:pPr>
      <w:r>
        <w:t xml:space="preserve">Nhóm dùng trực tiếp</w:t>
      </w:r>
    </w:p>
    <w:tbl>
      <w:tblPr>
        <w:tblStyle w:val="TableGrid"/>
        <w:tblW w:w="0" w:type="auto"/>
        <w:tblLayout w:type="fixed"/>
        <w:tblLook w:val="04A0" w:firstRow="1" w:lastRow="0" w:firstColumn="0" w:lastColumn="0" w:noHBand="0" w:noVBand="1"/>
      </w:tblPr>
      <w:tblGrid>
        <w:gridCol w:w="1431"/>
        <w:gridCol w:w="1882"/>
        <w:gridCol w:w="2615"/>
        <w:gridCol w:w="2500"/>
        <w:gridCol w:w="931"/>
      </w:tblGrid>
      <w:tr>
        <w:trPr>
          <w:tblHeader/>
        </w:trPr>
        <w:tc>
          <w:tcPr>
            <w:tcW w:w="1431" w:type="dxa"/>
            <w:shd w:val="clear" w:color="auto" w:fill="F2F2F2"/>
          </w:tcPr>
          <w:p>
            <w:pPr/>
            <w:r>
              <w:t xml:space="preserve">Bài</w:t>
            </w:r>
          </w:p>
        </w:tc>
        <w:tc>
          <w:tcPr>
            <w:tcW w:w="1882" w:type="dxa"/>
            <w:shd w:val="clear" w:color="auto" w:fill="F2F2F2"/>
          </w:tcPr>
          <w:p>
            <w:pPr/>
            <w:r>
              <w:t xml:space="preserve">(1) Quy đổi pixel → mm</w:t>
            </w:r>
          </w:p>
        </w:tc>
        <w:tc>
          <w:tcPr>
            <w:tcW w:w="2615" w:type="dxa"/>
            <w:shd w:val="clear" w:color="auto" w:fill="F2F2F2"/>
          </w:tcPr>
          <w:p>
            <w:pPr/>
            <w:r>
              <w:t xml:space="preserve">(2) Tìm vật / viền</w:t>
            </w:r>
          </w:p>
        </w:tc>
        <w:tc>
          <w:tcPr>
            <w:tcW w:w="2500" w:type="dxa"/>
            <w:shd w:val="clear" w:color="auto" w:fill="F2F2F2"/>
          </w:tcPr>
          <w:p>
            <w:pPr/>
            <w:r>
              <w:t xml:space="preserve">(3) Tính kích thước</w:t>
            </w:r>
          </w:p>
        </w:tc>
        <w:tc>
          <w:tcPr>
            <w:tcW w:w="931" w:type="dxa"/>
            <w:shd w:val="clear" w:color="auto" w:fill="F2F2F2"/>
          </w:tcPr>
          <w:p>
            <w:pPr/>
            <w:r>
              <w:t xml:space="preserve">Độ chính xác</w:t>
            </w:r>
          </w:p>
        </w:tc>
      </w:tr>
      <w:tr>
        <w:tc>
          <w:tcPr>
            <w:tcW w:w="1431" w:type="dxa"/>
          </w:tcPr>
          <w:p>
            <w:pPr/>
            <w:r>
              <w:t xml:space="preserve">3 – Zhang 2000</w:t>
            </w:r>
          </w:p>
        </w:tc>
        <w:tc>
          <w:tcPr>
            <w:tcW w:w="1882" w:type="dxa"/>
          </w:tcPr>
          <w:p>
            <w:pPr/>
            <w:r>
              <w:t xml:space="preserve">Bàn cờ chụp nhiều góc → thông số camera, méo ống kính</w:t>
            </w:r>
          </w:p>
        </w:tc>
        <w:tc>
          <w:tcPr>
            <w:tcW w:w="2615" w:type="dxa"/>
          </w:tcPr>
          <w:p>
            <w:pPr/>
            <w:r>
              <w:t xml:space="preserve">Tìm góc ô cờ</w:t>
            </w:r>
          </w:p>
        </w:tc>
        <w:tc>
          <w:tcPr>
            <w:tcW w:w="2500" w:type="dxa"/>
          </w:tcPr>
          <w:p>
            <w:pPr/>
            <w:r>
              <w:t xml:space="preserve">Không đo vật, chỉ hiệu chuẩn</w:t>
            </w:r>
          </w:p>
        </w:tc>
        <w:tc>
          <w:tcPr>
            <w:tcW w:w="931" w:type="dxa"/>
          </w:tcPr>
          <w:p>
            <w:pPr/>
            <w:r>
              <w:t xml:space="preserve">Chiếu lại 0,335 pixel</w:t>
            </w:r>
          </w:p>
        </w:tc>
      </w:tr>
      <w:tr>
        <w:tc>
          <w:tcPr>
            <w:tcW w:w="1431" w:type="dxa"/>
          </w:tcPr>
          <w:p>
            <w:pPr/>
            <w:r>
              <w:t xml:space="preserve">4 – Oviedo-Montaño 2026</w:t>
            </w:r>
          </w:p>
        </w:tc>
        <w:tc>
          <w:tcPr>
            <w:tcW w:w="1882" w:type="dxa"/>
          </w:tcPr>
          <w:p>
            <w:pPr/>
            <w:r>
              <w:t xml:space="preserve">Bàn cờ (Zhang, OpenCV) + chốt chuẩn → 0,0323 mm/pixel</w:t>
            </w:r>
          </w:p>
        </w:tc>
        <w:tc>
          <w:tcPr>
            <w:tcW w:w="2615" w:type="dxa"/>
          </w:tcPr>
          <w:p>
            <w:pPr/>
            <w:r>
              <w:t xml:space="preserve">Chiếu sáng nền, CLAHE, Otsu → biên gradient, nội suy parabol dưới pixel</w:t>
            </w:r>
          </w:p>
        </w:tc>
        <w:tc>
          <w:tcPr>
            <w:tcW w:w="2500" w:type="dxa"/>
          </w:tcPr>
          <w:p>
            <w:pPr/>
            <w:r>
              <w:t xml:space="preserve">Khoảng cách hai điểm biên, trung bình nhiều đường quét và 5 lần chụp</w:t>
            </w:r>
          </w:p>
        </w:tc>
        <w:tc>
          <w:tcPr>
            <w:tcW w:w="931" w:type="dxa"/>
          </w:tcPr>
          <w:p>
            <w:pPr/>
            <w:r>
              <w:t xml:space="preserve">RMSE ≤ 0,026 mm</w:t>
            </w:r>
          </w:p>
        </w:tc>
      </w:tr>
      <w:tr>
        <w:tc>
          <w:tcPr>
            <w:tcW w:w="1431" w:type="dxa"/>
          </w:tcPr>
          <w:p>
            <w:pPr/>
            <w:r>
              <w:t xml:space="preserve">5 – Weatherbee 2023</w:t>
            </w:r>
          </w:p>
        </w:tc>
        <w:tc>
          <w:tcPr>
            <w:tcW w:w="1882" w:type="dxa"/>
          </w:tcPr>
          <w:p>
            <w:pPr/>
            <w:r>
              <w:t xml:space="preserve">Vật chuẩn hình tròn trong ảnh</w:t>
            </w:r>
          </w:p>
        </w:tc>
        <w:tc>
          <w:tcPr>
            <w:tcW w:w="2615" w:type="dxa"/>
          </w:tcPr>
          <w:p>
            <w:pPr/>
            <w:r>
              <w:t xml:space="preserve">Nền tương phản → tìm đường bao (OpenCV)</w:t>
            </w:r>
          </w:p>
        </w:tc>
        <w:tc>
          <w:tcPr>
            <w:tcW w:w="2500" w:type="dxa"/>
          </w:tcPr>
          <w:p>
            <w:pPr/>
            <w:r>
              <w:rPr>
                <w:b/>
              </w:rPr>
              <w:t xml:space="preserve">Đếm pixel trong đường bao → diện tích</w:t>
            </w:r>
          </w:p>
        </w:tc>
        <w:tc>
          <w:tcPr>
            <w:tcW w:w="931" w:type="dxa"/>
          </w:tcPr>
          <w:p>
            <w:pPr/>
            <w:r>
              <w:t xml:space="preserve">Không nêu</w:t>
            </w:r>
          </w:p>
        </w:tc>
      </w:tr>
      <w:tr>
        <w:tc>
          <w:tcPr>
            <w:tcW w:w="1431" w:type="dxa"/>
          </w:tcPr>
          <w:p>
            <w:pPr/>
            <w:r>
              <w:t xml:space="preserve">1 – Miao 2024</w:t>
            </w:r>
          </w:p>
        </w:tc>
        <w:tc>
          <w:tcPr>
            <w:tcW w:w="1882" w:type="dxa"/>
          </w:tcPr>
          <w:p>
            <w:pPr/>
            <w:r>
              <w:t xml:space="preserve">Bàn cờ (Zhang), mặt bàn làm mặt phẳng chuẩn</w:t>
            </w:r>
          </w:p>
        </w:tc>
        <w:tc>
          <w:tcPr>
            <w:tcW w:w="2615" w:type="dxa"/>
          </w:tcPr>
          <w:p>
            <w:pPr/>
            <w:r>
              <w:t xml:space="preserve">Lọc Gauss, Retinex → biên Zernike dưới pixel → loại điểm lệch 3σ</w:t>
            </w:r>
          </w:p>
        </w:tc>
        <w:tc>
          <w:tcPr>
            <w:tcW w:w="2500" w:type="dxa"/>
          </w:tcPr>
          <w:p>
            <w:pPr/>
            <w:r>
              <w:t xml:space="preserve">Khớp đường tròn (đại số → Gauss-Newton) → đường kính</w:t>
            </w:r>
          </w:p>
        </w:tc>
        <w:tc>
          <w:tcPr>
            <w:tcW w:w="931" w:type="dxa"/>
          </w:tcPr>
          <w:p>
            <w:pPr/>
            <w:r>
              <w:t xml:space="preserve">Cấp IT7</w:t>
            </w:r>
          </w:p>
        </w:tc>
      </w:tr>
      <w:tr>
        <w:tc>
          <w:tcPr>
            <w:tcW w:w="1431" w:type="dxa"/>
          </w:tcPr>
          <w:p>
            <w:pPr/>
            <w:r>
              <w:t xml:space="preserve">7 – Yang 2018</w:t>
            </w:r>
          </w:p>
        </w:tc>
        <w:tc>
          <w:tcPr>
            <w:tcW w:w="1882" w:type="dxa"/>
          </w:tcPr>
          <w:p>
            <w:pPr/>
            <w:r>
              <w:t xml:space="preserve">Hiệu chuẩn hệ trước khi đo</w:t>
            </w:r>
          </w:p>
        </w:tc>
        <w:tc>
          <w:tcPr>
            <w:tcW w:w="2615" w:type="dxa"/>
          </w:tcPr>
          <w:p>
            <w:pPr/>
            <w:r>
              <w:t xml:space="preserve">Biên Zernike + nội suy bậc 2 theo gradient</w:t>
            </w:r>
          </w:p>
        </w:tc>
        <w:tc>
          <w:tcPr>
            <w:tcW w:w="2500" w:type="dxa"/>
          </w:tcPr>
          <w:p>
            <w:pPr/>
            <w:r>
              <w:t xml:space="preserve">Khớp đường tròn bình phương tối thiểu → đường kính</w:t>
            </w:r>
          </w:p>
        </w:tc>
        <w:tc>
          <w:tcPr>
            <w:tcW w:w="931" w:type="dxa"/>
          </w:tcPr>
          <w:p>
            <w:pPr/>
            <w:r>
              <w:t xml:space="preserve">±0,02 mm</w:t>
            </w:r>
          </w:p>
        </w:tc>
      </w:tr>
      <w:tr>
        <w:tc>
          <w:tcPr>
            <w:tcW w:w="1431" w:type="dxa"/>
          </w:tcPr>
          <w:p>
            <w:pPr/>
            <w:r>
              <w:t xml:space="preserve">8 – Zhang &amp; Dong 2026</w:t>
            </w:r>
          </w:p>
        </w:tc>
        <w:tc>
          <w:tcPr>
            <w:tcW w:w="1882" w:type="dxa"/>
          </w:tcPr>
          <w:p>
            <w:pPr/>
            <w:r>
              <w:t xml:space="preserve">Không nêu</w:t>
            </w:r>
          </w:p>
        </w:tc>
        <w:tc>
          <w:tcPr>
            <w:tcW w:w="2615" w:type="dxa"/>
          </w:tcPr>
          <w:p>
            <w:pPr/>
            <w:r>
              <w:t xml:space="preserve">Canny cải tiến (lọc trung vị thích nghi, 16 hướng) + Zernike 7×7</w:t>
            </w:r>
          </w:p>
        </w:tc>
        <w:tc>
          <w:tcPr>
            <w:tcW w:w="2500" w:type="dxa"/>
          </w:tcPr>
          <w:p>
            <w:pPr/>
            <w:r>
              <w:t xml:space="preserve">Khớp bình phương tối thiểu → đường kính</w:t>
            </w:r>
          </w:p>
        </w:tc>
        <w:tc>
          <w:tcPr>
            <w:tcW w:w="931" w:type="dxa"/>
          </w:tcPr>
          <w:p>
            <w:pPr/>
            <w:r>
              <w:t xml:space="preserve">Biên 0,032 pixel</w:t>
            </w:r>
          </w:p>
        </w:tc>
      </w:tr>
      <w:tr>
        <w:tc>
          <w:tcPr>
            <w:tcW w:w="1431" w:type="dxa"/>
          </w:tcPr>
          <w:p>
            <w:pPr/>
            <w:r>
              <w:t xml:space="preserve">6 – Poyraz 2025</w:t>
            </w:r>
          </w:p>
        </w:tc>
        <w:tc>
          <w:tcPr>
            <w:tcW w:w="1882" w:type="dxa"/>
          </w:tcPr>
          <w:p>
            <w:pPr/>
            <w:r>
              <w:t xml:space="preserve">Có sẵn từ hệ đo</w:t>
            </w:r>
          </w:p>
        </w:tc>
        <w:tc>
          <w:tcPr>
            <w:tcW w:w="2615" w:type="dxa"/>
          </w:tcPr>
          <w:p>
            <w:pPr/>
            <w:r>
              <w:t xml:space="preserve">Biên dưới pixel → tọa độ cực, loại điểm lệch theo cửa sổ trượt</w:t>
            </w:r>
          </w:p>
        </w:tc>
        <w:tc>
          <w:tcPr>
            <w:tcW w:w="2500" w:type="dxa"/>
          </w:tcPr>
          <w:p>
            <w:pPr/>
            <w:r>
              <w:t xml:space="preserve">Khớp đường tròn (so 10 thuật toán) → đường kính</w:t>
            </w:r>
          </w:p>
        </w:tc>
        <w:tc>
          <w:tcPr>
            <w:tcW w:w="931" w:type="dxa"/>
          </w:tcPr>
          <w:p>
            <w:pPr/>
            <w:r>
              <w:t xml:space="preserve">MAE 0,0053</w:t>
            </w:r>
          </w:p>
        </w:tc>
      </w:tr>
    </w:tbl>
    <w:p>
      <w:pPr>
        <w:pStyle w:val="Heading3"/>
      </w:pPr>
      <w:r>
        <w:t xml:space="preserve">Nhóm dùng một phần</w:t>
      </w:r>
    </w:p>
    <w:tbl>
      <w:tblPr>
        <w:tblStyle w:val="TableGrid"/>
        <w:tblW w:w="0" w:type="auto"/>
        <w:tblLayout w:type="fixed"/>
        <w:tblLook w:val="04A0" w:firstRow="1" w:lastRow="0" w:firstColumn="0" w:lastColumn="0" w:noHBand="0" w:noVBand="1"/>
      </w:tblPr>
      <w:tblGrid>
        <w:gridCol w:w="1232"/>
        <w:gridCol w:w="1943"/>
        <w:gridCol w:w="2337"/>
        <w:gridCol w:w="1982"/>
        <w:gridCol w:w="1866"/>
      </w:tblGrid>
      <w:tr>
        <w:trPr>
          <w:tblHeader/>
        </w:trPr>
        <w:tc>
          <w:tcPr>
            <w:tcW w:w="1232" w:type="dxa"/>
            <w:shd w:val="clear" w:color="auto" w:fill="F2F2F2"/>
          </w:tcPr>
          <w:p>
            <w:pPr/>
            <w:r>
              <w:t xml:space="preserve">Bài</w:t>
            </w:r>
          </w:p>
        </w:tc>
        <w:tc>
          <w:tcPr>
            <w:tcW w:w="1943" w:type="dxa"/>
            <w:shd w:val="clear" w:color="auto" w:fill="F2F2F2"/>
          </w:tcPr>
          <w:p>
            <w:pPr/>
            <w:r>
              <w:t xml:space="preserve">(1) Quy đổi pixel → mm</w:t>
            </w:r>
          </w:p>
        </w:tc>
        <w:tc>
          <w:tcPr>
            <w:tcW w:w="2337" w:type="dxa"/>
            <w:shd w:val="clear" w:color="auto" w:fill="F2F2F2"/>
          </w:tcPr>
          <w:p>
            <w:pPr/>
            <w:r>
              <w:t xml:space="preserve">(2) Tìm vật / viền</w:t>
            </w:r>
          </w:p>
        </w:tc>
        <w:tc>
          <w:tcPr>
            <w:tcW w:w="1982" w:type="dxa"/>
            <w:shd w:val="clear" w:color="auto" w:fill="F2F2F2"/>
          </w:tcPr>
          <w:p>
            <w:pPr/>
            <w:r>
              <w:t xml:space="preserve">(3) Tính kích thước</w:t>
            </w:r>
          </w:p>
        </w:tc>
        <w:tc>
          <w:tcPr>
            <w:tcW w:w="1866" w:type="dxa"/>
            <w:shd w:val="clear" w:color="auto" w:fill="F2F2F2"/>
          </w:tcPr>
          <w:p>
            <w:pPr/>
            <w:r>
              <w:t xml:space="preserve">Phần dùng được</w:t>
            </w:r>
          </w:p>
        </w:tc>
      </w:tr>
      <w:tr>
        <w:tc>
          <w:tcPr>
            <w:tcW w:w="1232" w:type="dxa"/>
          </w:tcPr>
          <w:p>
            <w:pPr/>
            <w:r>
              <w:t xml:space="preserve">2 – Herrmann 2009</w:t>
            </w:r>
          </w:p>
        </w:tc>
        <w:tc>
          <w:tcPr>
            <w:tcW w:w="1943" w:type="dxa"/>
          </w:tcPr>
          <w:p>
            <w:pPr/>
            <w:r>
              <w:t xml:space="preserve">Thước kẻ trong ảnh, đo khoảng vạch bằng biến đổi Fourier</w:t>
            </w:r>
          </w:p>
        </w:tc>
        <w:tc>
          <w:tcPr>
            <w:tcW w:w="2337" w:type="dxa"/>
          </w:tcPr>
          <w:p>
            <w:pPr/>
            <w:r>
              <w:t xml:space="preserve">Lọc entropy, chọn ngưỡng cho mặt nạ tròn nhất</w:t>
            </w:r>
          </w:p>
        </w:tc>
        <w:tc>
          <w:tcPr>
            <w:tcW w:w="1982" w:type="dxa"/>
          </w:tcPr>
          <w:p>
            <w:pPr/>
            <w:r>
              <w:t xml:space="preserve">Khoảng cách lớn nhất trên viền</w:t>
            </w:r>
          </w:p>
        </w:tc>
        <w:tc>
          <w:tcPr>
            <w:tcW w:w="1866" w:type="dxa"/>
          </w:tcPr>
          <w:p>
            <w:pPr/>
            <w:r>
              <w:t xml:space="preserve">Vật chuẩn trong ảnh; mốc sai số 0,20 mm</w:t>
            </w:r>
          </w:p>
        </w:tc>
      </w:tr>
      <w:tr>
        <w:tc>
          <w:tcPr>
            <w:tcW w:w="1232" w:type="dxa"/>
          </w:tcPr>
          <w:p>
            <w:pPr/>
            <w:r>
              <w:t xml:space="preserve">9 – Cao 2023</w:t>
            </w:r>
          </w:p>
        </w:tc>
        <w:tc>
          <w:tcPr>
            <w:tcW w:w="1943" w:type="dxa"/>
          </w:tcPr>
          <w:p>
            <w:pPr/>
            <w:r>
              <w:t xml:space="preserve">Không đo mm</w:t>
            </w:r>
          </w:p>
        </w:tc>
        <w:tc>
          <w:tcPr>
            <w:tcW w:w="2337" w:type="dxa"/>
          </w:tcPr>
          <w:p>
            <w:pPr/>
            <w:r>
              <w:t xml:space="preserve">Canny → 6 biên dài nhất → DBSCAN lọc nhiễu</w:t>
            </w:r>
          </w:p>
        </w:tc>
        <w:tc>
          <w:tcPr>
            <w:tcW w:w="1982" w:type="dxa"/>
          </w:tcPr>
          <w:p>
            <w:pPr/>
            <w:r>
              <w:t xml:space="preserve">Khớp đường tròn lặp + K-means</w:t>
            </w:r>
          </w:p>
        </w:tc>
        <w:tc>
          <w:tcPr>
            <w:tcW w:w="1866" w:type="dxa"/>
          </w:tcPr>
          <w:p>
            <w:pPr/>
            <w:r>
              <w:t xml:space="preserve">Tìm vị trí đồng xu (sai số 2 pixel)</w:t>
            </w:r>
          </w:p>
        </w:tc>
      </w:tr>
      <w:tr>
        <w:tc>
          <w:tcPr>
            <w:tcW w:w="1232" w:type="dxa"/>
          </w:tcPr>
          <w:p>
            <w:pPr/>
            <w:r>
              <w:t xml:space="preserve">10 – Mehta 2013</w:t>
            </w:r>
          </w:p>
        </w:tc>
        <w:tc>
          <w:tcPr>
            <w:tcW w:w="1943" w:type="dxa"/>
          </w:tcPr>
          <w:p>
            <w:pPr/>
            <w:r>
              <w:t xml:space="preserve">Không đo mm</w:t>
            </w:r>
          </w:p>
        </w:tc>
        <w:tc>
          <w:tcPr>
            <w:tcW w:w="2337" w:type="dxa"/>
          </w:tcPr>
          <w:p>
            <w:pPr/>
            <w:r>
              <w:t xml:space="preserve">Ngưỡng Otsu → biến đổi Hough</w:t>
            </w:r>
          </w:p>
        </w:tc>
        <w:tc>
          <w:tcPr>
            <w:tcW w:w="1982" w:type="dxa"/>
          </w:tcPr>
          <w:p>
            <w:pPr/>
            <w:r>
              <w:t xml:space="preserve">Bán kính → phân loại mệnh giá</w:t>
            </w:r>
          </w:p>
        </w:tc>
        <w:tc>
          <w:tcPr>
            <w:tcW w:w="1866" w:type="dxa"/>
          </w:tcPr>
          <w:p>
            <w:pPr/>
            <w:r>
              <w:t xml:space="preserve">Tìm đồng xu bằng OpenCV</w:t>
            </w:r>
          </w:p>
        </w:tc>
      </w:tr>
      <w:tr>
        <w:tc>
          <w:tcPr>
            <w:tcW w:w="1232" w:type="dxa"/>
          </w:tcPr>
          <w:p>
            <w:pPr/>
            <w:r>
              <w:t xml:space="preserve">11 – Ozarkar 2026</w:t>
            </w:r>
          </w:p>
        </w:tc>
        <w:tc>
          <w:tcPr>
            <w:tcW w:w="1943" w:type="dxa"/>
          </w:tcPr>
          <w:p>
            <w:pPr/>
            <w:r>
              <w:t xml:space="preserve">Hiệu chuẩn camera điện thoại + homography</w:t>
            </w:r>
          </w:p>
        </w:tc>
        <w:tc>
          <w:tcPr>
            <w:tcW w:w="2337" w:type="dxa"/>
          </w:tcPr>
          <w:p>
            <w:pPr/>
            <w:r>
              <w:t xml:space="preserve">Ngưỡng Gauss thích nghi → biên dưới pixel</w:t>
            </w:r>
          </w:p>
        </w:tc>
        <w:tc>
          <w:tcPr>
            <w:tcW w:w="1982" w:type="dxa"/>
          </w:tcPr>
          <w:p>
            <w:pPr/>
            <w:r>
              <w:t xml:space="preserve">Khoảng cách giữa các biên (sai số &lt; 1,5%)</w:t>
            </w:r>
          </w:p>
        </w:tc>
        <w:tc>
          <w:tcPr>
            <w:tcW w:w="1866" w:type="dxa"/>
          </w:tcPr>
          <w:p>
            <w:pPr/>
            <w:r>
              <w:t xml:space="preserve">Thử với ảnh điện thoại</w:t>
            </w:r>
          </w:p>
        </w:tc>
      </w:tr>
    </w:tbl>
    <w:p>
      <w:pPr>
        <w:pStyle w:val="Heading3"/>
      </w:pPr>
      <w:r>
        <w:t xml:space="preserve">Nhóm không dùng</w:t>
      </w:r>
    </w:p>
    <w:p>
      <w:pPr>
        <w:pStyle w:val="ListParagraph"/>
        <w:numPr>
          <w:ilvl w:val="0"/>
          <w:numId w:val="2"/>
        </w:numPr>
      </w:pPr>
      <w:r>
        <w:rPr>
          <w:b/>
        </w:rPr>
        <w:t xml:space="preserve">Bài 12 – Tan 2021:</w:t>
      </w:r>
      <w:r>
        <w:t xml:space="preserve"> đo đường kính trục đang quay bằng vệt laser cấu trúc (vật 3D); chỉ dùng để so sánh trong phần tổng quan.</w:t>
      </w:r>
    </w:p>
    <w:p>
      <w:pPr>
        <w:pStyle w:val="ListParagraph"/>
        <w:numPr>
          <w:ilvl w:val="0"/>
          <w:numId w:val="2"/>
        </w:numPr>
      </w:pPr>
      <w:r>
        <w:rPr>
          <w:b/>
        </w:rPr>
        <w:t xml:space="preserve">Bài 13 – Rajagounder 2025:</w:t>
      </w:r>
      <w:r>
        <w:t xml:space="preserve"> hệ kiểm tra tổng thể (nhận dạng, lỗi bề mặt, kích thước), không nêu phương pháp quy đổi.</w:t>
      </w:r>
    </w:p>
    <w:p>
      <w:pPr>
        <w:pStyle w:val="Heading3"/>
      </w:pPr>
      <w:r>
        <w:t xml:space="preserve">Hai cách đo diện tích cho đồ án</w:t>
      </w:r>
    </w:p>
    <w:tbl>
      <w:tblPr>
        <w:tblStyle w:val="TableGrid"/>
        <w:tblW w:w="0" w:type="auto"/>
        <w:tblLayout w:type="fixed"/>
        <w:tblLook w:val="04A0" w:firstRow="1" w:lastRow="0" w:firstColumn="0" w:lastColumn="0" w:noHBand="0" w:noVBand="1"/>
      </w:tblPr>
      <w:tblGrid>
        <w:gridCol w:w="1861"/>
        <w:gridCol w:w="3011"/>
        <w:gridCol w:w="4488"/>
      </w:tblGrid>
      <w:tr>
        <w:trPr>
          <w:tblHeader/>
        </w:trPr>
        <w:tc>
          <w:tcPr>
            <w:tcW w:w="1861" w:type="dxa"/>
            <w:shd w:val="clear" w:color="auto" w:fill="F2F2F2"/>
          </w:tcPr>
          <w:p>
            <w:pPr/>
          </w:p>
        </w:tc>
        <w:tc>
          <w:tcPr>
            <w:tcW w:w="3011" w:type="dxa"/>
            <w:shd w:val="clear" w:color="auto" w:fill="F2F2F2"/>
          </w:tcPr>
          <w:p>
            <w:pPr/>
            <w:r>
              <w:t xml:space="preserve">Cách A – Đếm pixel</w:t>
            </w:r>
          </w:p>
        </w:tc>
        <w:tc>
          <w:tcPr>
            <w:tcW w:w="4488" w:type="dxa"/>
            <w:shd w:val="clear" w:color="auto" w:fill="F2F2F2"/>
          </w:tcPr>
          <w:p>
            <w:pPr/>
            <w:r>
              <w:t xml:space="preserve">Cách B – Qua đường kính</w:t>
            </w:r>
          </w:p>
        </w:tc>
      </w:tr>
      <w:tr>
        <w:tc>
          <w:tcPr>
            <w:tcW w:w="1861" w:type="dxa"/>
          </w:tcPr>
          <w:p>
            <w:pPr/>
            <w:r>
              <w:t xml:space="preserve">Cách làm</w:t>
            </w:r>
          </w:p>
        </w:tc>
        <w:tc>
          <w:tcPr>
            <w:tcW w:w="3011" w:type="dxa"/>
          </w:tcPr>
          <w:p>
            <w:pPr/>
            <w:r>
              <w:t xml:space="preserve">Tìm đường bao, đếm pixel bên trong, nhân mm²/pixel</w:t>
            </w:r>
          </w:p>
        </w:tc>
        <w:tc>
          <w:tcPr>
            <w:tcW w:w="4488" w:type="dxa"/>
          </w:tcPr>
          <w:p>
            <w:pPr/>
            <w:r>
              <w:t xml:space="preserve">Tìm biên dưới pixel, khớp đường tròn ra d, tính S = πd²/4</w:t>
            </w:r>
          </w:p>
        </w:tc>
      </w:tr>
      <w:tr>
        <w:tc>
          <w:tcPr>
            <w:tcW w:w="1861" w:type="dxa"/>
          </w:tcPr>
          <w:p>
            <w:pPr/>
            <w:r>
              <w:t xml:space="preserve">Bài tham khảo</w:t>
            </w:r>
          </w:p>
        </w:tc>
        <w:tc>
          <w:tcPr>
            <w:tcW w:w="3011" w:type="dxa"/>
          </w:tcPr>
          <w:p>
            <w:pPr/>
            <w:r>
              <w:t xml:space="preserve">5</w:t>
            </w:r>
          </w:p>
        </w:tc>
        <w:tc>
          <w:tcPr>
            <w:tcW w:w="4488" w:type="dxa"/>
          </w:tcPr>
          <w:p>
            <w:pPr/>
            <w:r>
              <w:t xml:space="preserve">1, 4, 6, 7, 8</w:t>
            </w:r>
          </w:p>
        </w:tc>
      </w:tr>
      <w:tr>
        <w:tc>
          <w:tcPr>
            <w:tcW w:w="1861" w:type="dxa"/>
          </w:tcPr>
          <w:p>
            <w:pPr/>
            <w:r>
              <w:t xml:space="preserve">Ưu điểm</w:t>
            </w:r>
          </w:p>
        </w:tc>
        <w:tc>
          <w:tcPr>
            <w:tcW w:w="3011" w:type="dxa"/>
          </w:tcPr>
          <w:p>
            <w:pPr/>
            <w:r>
              <w:t xml:space="preserve">Đơn giản; không cần đồng xu tròn hoàn hảo</w:t>
            </w:r>
          </w:p>
        </w:tc>
        <w:tc>
          <w:tcPr>
            <w:tcW w:w="4488" w:type="dxa"/>
          </w:tcPr>
          <w:p>
            <w:pPr/>
            <w:r>
              <w:t xml:space="preserve">Chính xác hơn nhờ biên dưới pixel và khớp nhiều điểm</w:t>
            </w:r>
          </w:p>
        </w:tc>
      </w:tr>
      <w:tr>
        <w:tc>
          <w:tcPr>
            <w:tcW w:w="1861" w:type="dxa"/>
          </w:tcPr>
          <w:p>
            <w:pPr/>
            <w:r>
              <w:t xml:space="preserve">Nhược điểm</w:t>
            </w:r>
          </w:p>
        </w:tc>
        <w:tc>
          <w:tcPr>
            <w:tcW w:w="3011" w:type="dxa"/>
          </w:tcPr>
          <w:p>
            <w:pPr/>
            <w:r>
              <w:t xml:space="preserve">Viền tính thô theo từng pixel</w:t>
            </w:r>
          </w:p>
        </w:tc>
        <w:tc>
          <w:tcPr>
            <w:tcW w:w="4488" w:type="dxa"/>
          </w:tcPr>
          <w:p>
            <w:pPr/>
            <w:r>
              <w:t xml:space="preserve">Giả định đồng xu tròn; sai số diện tích (%) gấp đôi sai số đường kính</w:t>
            </w:r>
          </w:p>
        </w:tc>
      </w:tr>
    </w:tbl>
    <w:p>
      <w:pPr/>
      <w:r>
        <w:t xml:space="preserve">Cả hai cách cùng cần bước (1): hiệu chuẩn theo bài 3, hoặc vật chuẩn trong ảnh như bài 2 và 4. Hai lưu ý khi chụp từ trên xuống: đặt camera vuông góc mặt bàn (nghiêng thì đồng xu thành elip), và hiệu chuẩn tỉ lệ ở đúng độ cao mặt đồng xu. Đồ án sẽ làm cả hai cách và so sánh kết quả.</w:t>
      </w:r>
    </w:p>
    <w:p>
      <w:pPr>
        <w:pStyle w:val="Heading2"/>
      </w:pPr>
      <w:r>
        <w:t xml:space="preserve">Bài 1 – Đo kích thước chi tiết dạng đĩa bằng thị giác máy</w:t>
      </w:r>
    </w:p>
    <w:p>
      <w:pPr/>
      <w:r>
        <w:rPr>
          <w:b/>
        </w:rPr>
        <w:t xml:space="preserve">Thông tin:</w:t>
      </w:r>
      <w:r>
        <w:t xml:space="preserve"> Jianwei Miao, Qingchang Tan, Baorui Sun, Jinghe Zhao, Siyuan Liu, Yongqi Zhang. </w:t>
      </w:r>
      <w:r>
        <w:rPr>
          <w:i/>
        </w:rPr>
        <w:t xml:space="preserve">Online measurement method for dimensions of disk parts based on machine vision.</w:t>
      </w:r>
      <w:r>
        <w:t xml:space="preserve"> PLOS ONE 19(7): e0307525, 2024. DOI: </w:t>
      </w:r>
      <w:hyperlink r:id="rId3" w:history="1">
        <w:r>
          <w:rPr>
            <w:rStyle w:val="Hyperlink"/>
          </w:rPr>
          <w:t xml:space="preserve">10.1371/journal.pone.0307525</w:t>
        </w:r>
      </w:hyperlink>
    </w:p>
    <w:p>
      <w:pPr/>
      <w:r>
        <w:rPr>
          <w:b/>
        </w:rPr>
        <w:t xml:space="preserve">Vấn đề:</w:t>
      </w:r>
      <w:r>
        <w:t xml:space="preserve"> đo đường kính trong, đường kính ngoài và độ dày của chi tiết dạng đĩa chỉ từ một ảnh, bằng camera công nghiệp thường. Ống kính telecentric đắt và vùng nhìn nhỏ; máy chiếu đo không đo được độ dày. Hai khó khăn chính: méo phối cảnh (mặt trên và mặt dưới cách camera khác nhau) và vát mép làm lệch vị trí viền.</w:t>
      </w:r>
    </w:p>
    <w:p>
      <w:pPr/>
      <w:r>
        <w:rPr>
          <w:b/>
        </w:rPr>
        <w:t xml:space="preserve">Luồng hoạt động:</w:t>
      </w:r>
    </w:p>
    <w:p>
      <w:pPr>
        <w:pStyle w:val="ListParagraph"/>
        <w:numPr>
          <w:ilvl w:val="0"/>
          <w:numId w:val="3"/>
        </w:numPr>
      </w:pPr>
      <w:r>
        <w:rPr>
          <w:b/>
        </w:rPr>
        <w:t xml:space="preserve">Hiệu chuẩn trong:</w:t>
      </w:r>
      <w:r>
        <w:t xml:space="preserve"> chụp bàn cờ theo phương pháp Zhang (bài 3) để có thông số camera và hệ số méo ống kính.</w:t>
      </w:r>
    </w:p>
    <w:p>
      <w:pPr>
        <w:pStyle w:val="ListParagraph"/>
        <w:numPr>
          <w:ilvl w:val="0"/>
          <w:numId w:val="3"/>
        </w:numPr>
      </w:pPr>
      <w:r>
        <w:rPr>
          <w:b/>
        </w:rPr>
        <w:t xml:space="preserve">Hiệu chuẩn ngoài:</w:t>
      </w:r>
      <w:r>
        <w:t xml:space="preserve"> lấy mặt bàn (trùng mặt dưới chi tiết) làm mặt phẳng chuẩn, tính từ vị trí bàn cờ và độ dày tấm bàn cờ; xoay hệ tọa độ (công thức Rodrigues) cho trục Z vuông góc mặt bàn.</w:t>
      </w:r>
    </w:p>
    <w:p>
      <w:pPr>
        <w:pStyle w:val="ListParagraph"/>
        <w:numPr>
          <w:ilvl w:val="0"/>
          <w:numId w:val="3"/>
        </w:numPr>
      </w:pPr>
      <w:r>
        <w:rPr>
          <w:b/>
        </w:rPr>
        <w:t xml:space="preserve">Tiền xử lý ảnh:</w:t>
      </w:r>
      <w:r>
        <w:t xml:space="preserve"> lọc Gauss để giảm nhiễu, tăng cường ảnh bằng Retinex.</w:t>
      </w:r>
    </w:p>
    <w:p>
      <w:pPr>
        <w:pStyle w:val="ListParagraph"/>
        <w:numPr>
          <w:ilvl w:val="0"/>
          <w:numId w:val="3"/>
        </w:numPr>
      </w:pPr>
      <w:r>
        <w:rPr>
          <w:b/>
        </w:rPr>
        <w:t xml:space="preserve">Khoanh vùng (ROI):</w:t>
      </w:r>
      <w:r>
        <w:t xml:space="preserve"> so khớp mẫu mức xám để chỉ xử lý phần ảnh chứa chi tiết.</w:t>
      </w:r>
    </w:p>
    <w:p>
      <w:pPr>
        <w:pStyle w:val="ListParagraph"/>
        <w:numPr>
          <w:ilvl w:val="0"/>
          <w:numId w:val="3"/>
        </w:numPr>
      </w:pPr>
      <w:r>
        <w:rPr>
          <w:b/>
        </w:rPr>
        <w:t xml:space="preserve">Tìm biên dưới pixel:</w:t>
      </w:r>
      <w:r>
        <w:t xml:space="preserve"> moment Zernike ước lượng vị trí viền tới phần lẻ của pixel.</w:t>
      </w:r>
    </w:p>
    <w:p>
      <w:pPr>
        <w:pStyle w:val="ListParagraph"/>
        <w:numPr>
          <w:ilvl w:val="0"/>
          <w:numId w:val="3"/>
        </w:numPr>
      </w:pPr>
      <w:r>
        <w:rPr>
          <w:b/>
        </w:rPr>
        <w:t xml:space="preserve">Loại điểm nhiễu:</w:t>
      </w:r>
      <w:r>
        <w:t xml:space="preserve"> tiêu chuẩn Laida (3σ), bỏ điểm biên lệch bất thường.</w:t>
      </w:r>
    </w:p>
    <w:p>
      <w:pPr>
        <w:pStyle w:val="ListParagraph"/>
        <w:numPr>
          <w:ilvl w:val="0"/>
          <w:numId w:val="3"/>
        </w:numPr>
      </w:pPr>
      <w:r>
        <w:rPr>
          <w:b/>
        </w:rPr>
        <w:t xml:space="preserve">Chiếu ngược lên mặt phẳng đo:</w:t>
      </w:r>
      <w:r>
        <w:t xml:space="preserve"> từ hai vòng viền vát mép tính độ cao mặt trên; dùng tia chiếu đưa điểm biên về đúng mặt phẳng đó, khử méo phối cảnh.</w:t>
      </w:r>
    </w:p>
    <w:p>
      <w:pPr>
        <w:pStyle w:val="ListParagraph"/>
        <w:numPr>
          <w:ilvl w:val="0"/>
          <w:numId w:val="3"/>
        </w:numPr>
      </w:pPr>
      <w:r>
        <w:rPr>
          <w:b/>
        </w:rPr>
        <w:t xml:space="preserve">Hiệu chỉnh vát mép:</w:t>
      </w:r>
      <w:r>
        <w:t xml:space="preserve"> dịch mặt phẳng đo theo kích thước vát mép đã biết.</w:t>
      </w:r>
    </w:p>
    <w:p>
      <w:pPr>
        <w:pStyle w:val="ListParagraph"/>
        <w:numPr>
          <w:ilvl w:val="0"/>
          <w:numId w:val="3"/>
        </w:numPr>
      </w:pPr>
      <w:r>
        <w:rPr>
          <w:b/>
        </w:rPr>
        <w:t xml:space="preserve">Khớp đường tròn:</w:t>
      </w:r>
      <w:r>
        <w:t xml:space="preserve"> khớp đại số lấy giá trị ban đầu, rồi Gauss-Newton tối thiểu khoảng cách hình học → tâm và bán kính trong, ngoài.</w:t>
      </w:r>
    </w:p>
    <w:p>
      <w:pPr>
        <w:pStyle w:val="ListParagraph"/>
        <w:numPr>
          <w:ilvl w:val="0"/>
          <w:numId w:val="3"/>
        </w:numPr>
      </w:pPr>
      <w:r>
        <w:rPr>
          <w:b/>
        </w:rPr>
        <w:t xml:space="preserve">Độ dày:</w:t>
      </w:r>
      <w:r>
        <w:t xml:space="preserve"> hiệu độ cao mặt trên (bước 7) và mặt dưới (bước 2).</w:t>
      </w:r>
    </w:p>
    <w:p>
      <w:pPr/>
      <w:r>
        <w:rPr>
          <w:b/>
        </w:rPr>
        <w:t xml:space="preserve">Kết quả:</w:t>
      </w:r>
      <w:r>
        <w:t xml:space="preserve"> thử trên 3 chi tiết (đường kính trong 13–34 mm, ngoài 62–114 mm, dày 14–28 mm), mỗi chi tiết đo 10 lần; đối chiếu panme ±0,001 mm và máy chiếu đo JVP400. Đạt cấp IT7 (GB/T 1800.1–2020, tương đương ISO 286-1); khoảng 5 giây một lần đo. Bảng số liệu sai số chi tiết nằm trong Table 3 của bài.</w:t>
      </w:r>
    </w:p>
    <w:p>
      <w:pPr/>
      <w:r>
        <w:rPr>
          <w:b/>
        </w:rPr>
        <w:t xml:space="preserve">Hạn chế:</w:t>
      </w:r>
      <w:r>
        <w:t xml:space="preserve"> sai số chủ yếu đến từ việc xác định tọa độ điểm biên trên ảnh (phụ thuộc chất lượng ảnh và thuật toán); chỉ thử 3 chi tiết.</w:t>
      </w:r>
    </w:p>
    <w:p>
      <w:pPr/>
      <w:r>
        <w:rPr>
          <w:b/>
        </w:rPr>
        <w:t xml:space="preserve">Áp dụng cho đồ án:</w:t>
      </w:r>
      <w:r>
        <w:t xml:space="preserve"> dùng bước 1–6 và 9 để có đường kính, rồi tính diện tích S = πd²/4. Bỏ bước 8 và 10 (đồng xu chỉ đo diện tích bề mặt); bước 7 đơn giản hóa vì đồng xu mỏng và camera đặt thẳng góc. Sai số diện tích (%) gấp đôi sai số đường kính, nên bước tìm biên là quan trọng nhất.</w:t>
      </w:r>
    </w:p>
    <w:p>
      <w:pPr>
        <w:pStyle w:val="Heading2"/>
      </w:pPr>
      <w:r>
        <w:t xml:space="preserve">Bài 2 – Đo đồng xu cổ từ ảnh</w:t>
      </w:r>
    </w:p>
    <w:p>
      <w:pPr/>
      <w:r>
        <w:rPr>
          <w:b/>
        </w:rPr>
        <w:t xml:space="preserve">Thông tin:</w:t>
      </w:r>
      <w:r>
        <w:t xml:space="preserve"> Michael Herrmann, Sebastian Zambanini, Martin Kampel (Vienna University of Technology). </w:t>
      </w:r>
      <w:r>
        <w:rPr>
          <w:i/>
        </w:rPr>
        <w:t xml:space="preserve">Image Based Measurement of Ancient Coins.</w:t>
      </w:r>
      <w:r>
        <w:t xml:space="preserve"> Computer Applications to Archaeology (CAA 2009), Williamsburg, USA, 2009. </w:t>
      </w:r>
      <w:hyperlink r:id="rId4" w:history="1">
        <w:r>
          <w:rPr>
            <w:rStyle w:val="Hyperlink"/>
          </w:rPr>
          <w:t xml:space="preserve">PDF</w:t>
        </w:r>
      </w:hyperlink>
    </w:p>
    <w:p>
      <w:pPr/>
      <w:r>
        <w:rPr>
          <w:b/>
        </w:rPr>
        <w:t xml:space="preserve">Vấn đề:</w:t>
      </w:r>
      <w:r>
        <w:t xml:space="preserve"> tự động đo đường kính đồng xu cổ từ ảnh chụp, thay cho đo tay. Đồng xu cổ mòn và đúc không đều nên không tròn hoàn hảo; tác giả nhận xét phát hiện đường tròn Hough kém phù hợp với loại đồng xu này.</w:t>
      </w:r>
    </w:p>
    <w:p>
      <w:pPr/>
      <w:r>
        <w:rPr>
          <w:b/>
        </w:rPr>
        <w:t xml:space="preserve">Luồng hoạt động:</w:t>
      </w:r>
    </w:p>
    <w:p>
      <w:pPr>
        <w:pStyle w:val="ListParagraph"/>
        <w:numPr>
          <w:ilvl w:val="0"/>
          <w:numId w:val="4"/>
        </w:numPr>
      </w:pPr>
      <w:r>
        <w:rPr>
          <w:b/>
        </w:rPr>
        <w:t xml:space="preserve">Chụp ảnh:</w:t>
      </w:r>
      <w:r>
        <w:t xml:space="preserve"> đặt thước kẻ cạnh đồng xu trong cùng một ảnh.</w:t>
      </w:r>
    </w:p>
    <w:p>
      <w:pPr>
        <w:pStyle w:val="ListParagraph"/>
        <w:numPr>
          <w:ilvl w:val="0"/>
          <w:numId w:val="4"/>
        </w:numPr>
      </w:pPr>
      <w:r>
        <w:rPr>
          <w:b/>
        </w:rPr>
        <w:t xml:space="preserve">Tìm tỉ lệ từ thước kẻ:</w:t>
      </w:r>
      <w:r>
        <w:t xml:space="preserve"> biến đổi Fourier ảnh, tìm các đỉnh trên phổ năng lượng do các vạch chia đều của thước tạo ra; tần số của các đỉnh cho ra khoảng cách giữa hai vạch tính bằng pixel, từ đó có tỉ lệ mm/pixel. Biến đổi ngược để xác định vị trí và hướng thước. Mỗi loại thước chỉ cần nhập một lần độ dài giữa hai vạch.</w:t>
      </w:r>
    </w:p>
    <w:p>
      <w:pPr>
        <w:pStyle w:val="ListParagraph"/>
        <w:numPr>
          <w:ilvl w:val="0"/>
          <w:numId w:val="4"/>
        </w:numPr>
      </w:pPr>
      <w:r>
        <w:rPr>
          <w:b/>
        </w:rPr>
        <w:t xml:space="preserve">Tách đồng xu khỏi nền:</w:t>
      </w:r>
      <w:r>
        <w:t xml:space="preserve"> lọc entropy cục bộ và lọc khoảng mức xám cục bộ, cộng lại thành một ảnh cường độ.</w:t>
      </w:r>
    </w:p>
    <w:p>
      <w:pPr>
        <w:pStyle w:val="ListParagraph"/>
        <w:numPr>
          <w:ilvl w:val="0"/>
          <w:numId w:val="4"/>
        </w:numPr>
      </w:pPr>
      <w:r>
        <w:rPr>
          <w:b/>
        </w:rPr>
        <w:t xml:space="preserve">Chọn ngưỡng tốt nhất:</w:t>
      </w:r>
      <w:r>
        <w:t xml:space="preserve"> thử 7 ngưỡng (0,3 đến 0,6), mỗi mặt nạ chấm điểm theo độ tròn (form factor); giữ mặt nạ tròn nhất.</w:t>
      </w:r>
    </w:p>
    <w:p>
      <w:pPr>
        <w:pStyle w:val="ListParagraph"/>
        <w:numPr>
          <w:ilvl w:val="0"/>
          <w:numId w:val="4"/>
        </w:numPr>
      </w:pPr>
      <w:r>
        <w:rPr>
          <w:b/>
        </w:rPr>
        <w:t xml:space="preserve">Tính đường kính:</w:t>
      </w:r>
      <w:r>
        <w:t xml:space="preserve"> khoảng cách lớn nhất giữa hai điểm bất kỳ trên viền đồng xu, đổi sang mm bằng tỉ lệ ở bước 2.</w:t>
      </w:r>
    </w:p>
    <w:p>
      <w:pPr/>
      <w:r>
        <w:rPr>
          <w:b/>
        </w:rPr>
        <w:t xml:space="preserve">Kết quả:</w:t>
      </w:r>
      <w:r>
        <w:t xml:space="preserve"> 30 ảnh của Bảo tàng Lịch sử Quốc gia Romania, so với giá trị đo tay. Sai số tách nền 0,49%, sai số tìm tỉ lệ 1,00%, sai số đường kính trung bình 0,20 mm (1,19%), lớn nhất 6,64%. Xoay ảnh mỗi 20° cho hệ số biến thiên 0,52%, ít phụ thuộc hướng thước.</w:t>
      </w:r>
    </w:p>
    <w:p>
      <w:pPr/>
      <w:r>
        <w:rPr>
          <w:b/>
        </w:rPr>
        <w:t xml:space="preserve">Hạn chế:</w:t>
      </w:r>
      <w:r>
        <w:t xml:space="preserve"> độ chính xác bị giới hạn bởi bước tìm tỉ lệ từ thước (sai số lớn hơn bước tách nền); ảnh chụp không kiểm soát ánh sáng và góc chụp.</w:t>
      </w:r>
    </w:p>
    <w:p>
      <w:pPr/>
      <w:r>
        <w:rPr>
          <w:b/>
        </w:rPr>
        <w:t xml:space="preserve">Áp dụng cho đồ án:</w:t>
      </w:r>
      <w:r>
        <w:t xml:space="preserve"> ý tưởng dùng vật chuẩn biết trước kích thước trong ảnh để quy đổi pixel → mm, làm được ngay với ảnh chụp điện thoại khi chưa có camera. Chấm điểm độ tròn để chọn ngưỡng là mẹo hữu ích cho bước tách nền. Sai số 0,20 mm là mốc để so: camera Basler 5 MP với ánh sáng kiểm soát nên đạt tốt hơn.</w:t>
      </w:r>
    </w:p>
    <w:p>
      <w:pPr>
        <w:pStyle w:val="Heading2"/>
      </w:pPr>
      <w:r>
        <w:t xml:space="preserve">Bài 3 – Hiệu chuẩn camera bằng mặt phẳng bàn cờ</w:t>
      </w:r>
    </w:p>
    <w:p>
      <w:pPr/>
      <w:r>
        <w:rPr>
          <w:b/>
        </w:rPr>
        <w:t xml:space="preserve">Thông tin:</w:t>
      </w:r>
      <w:r>
        <w:t xml:space="preserve"> Zhengyou Zhang. </w:t>
      </w:r>
      <w:r>
        <w:rPr>
          <w:i/>
        </w:rPr>
        <w:t xml:space="preserve">A Flexible New Technique for Camera Calibration.</w:t>
      </w:r>
      <w:r>
        <w:t xml:space="preserve"> IEEE Transactions on Pattern Analysis and Machine Intelligence 22(11): 1330–1334, 2000. </w:t>
      </w:r>
      <w:hyperlink r:id="rId5" w:history="1">
        <w:r>
          <w:rPr>
            <w:rStyle w:val="Hyperlink"/>
          </w:rPr>
          <w:t xml:space="preserve">Microsoft Research</w:t>
        </w:r>
      </w:hyperlink>
      <w:r>
        <w:t xml:space="preserve"> · </w:t>
      </w:r>
      <w:hyperlink r:id="rId17" w:history="1">
        <w:r>
          <w:rPr>
            <w:rStyle w:val="Hyperlink"/>
          </w:rPr>
          <w:t xml:space="preserve">PDF</w:t>
        </w:r>
      </w:hyperlink>
    </w:p>
    <w:p>
      <w:pPr/>
      <w:r>
        <w:rPr>
          <w:b/>
        </w:rPr>
        <w:t xml:space="preserve">Vấn đề:</w:t>
      </w:r>
      <w:r>
        <w:t xml:space="preserve"> muốn đo bằng camera phải biết thông số của camera (tiêu cự tính bằng pixel, tâm ảnh, độ méo ống kính). Các cách hiệu chuẩn cũ cần vật mẫu 3D chế tạo chính xác và đắt tiền. Zhang chỉ dùng một mẫu phẳng in ra giấy, chụp ở vài hướng tùy ý.</w:t>
      </w:r>
    </w:p>
    <w:p>
      <w:pPr/>
      <w:r>
        <w:rPr>
          <w:b/>
        </w:rPr>
        <w:t xml:space="preserve">Mô hình camera:</w:t>
      </w:r>
      <w:r>
        <w:t xml:space="preserve"> điểm 3D M được chiếu thành điểm ảnh m theo s·m = A[R t]M. Ma trận trong A gồm 5 thông số: tiêu cự theo hai trục (α, β), độ xiên (γ), tâm ảnh (u₀, v₀). R, t là vị trí và hướng của camera so với mẫu. Méo ống kính mô tả bằng hai hệ số méo hướng tâm k₁, k₂.</w:t>
      </w:r>
    </w:p>
    <w:p>
      <w:pPr/>
      <w:r>
        <w:rPr>
          <w:b/>
        </w:rPr>
        <w:t xml:space="preserve">Luồng hoạt động:</w:t>
      </w:r>
    </w:p>
    <w:p>
      <w:pPr>
        <w:pStyle w:val="ListParagraph"/>
        <w:numPr>
          <w:ilvl w:val="0"/>
          <w:numId w:val="5"/>
        </w:numPr>
      </w:pPr>
      <w:r>
        <w:rPr>
          <w:b/>
        </w:rPr>
        <w:t xml:space="preserve">In mẫu bàn cờ</w:t>
      </w:r>
      <w:r>
        <w:t xml:space="preserve"> và dán lên mặt phẳng cứng.</w:t>
      </w:r>
    </w:p>
    <w:p>
      <w:pPr>
        <w:pStyle w:val="ListParagraph"/>
        <w:numPr>
          <w:ilvl w:val="0"/>
          <w:numId w:val="5"/>
        </w:numPr>
      </w:pPr>
      <w:r>
        <w:rPr>
          <w:b/>
        </w:rPr>
        <w:t xml:space="preserve">Chụp nhiều ảnh</w:t>
      </w:r>
      <w:r>
        <w:t xml:space="preserve"> mẫu ở các hướng khác nhau (ít nhất 2, thường từ 3 trở lên), xoay mẫu hoặc camera.</w:t>
      </w:r>
    </w:p>
    <w:p>
      <w:pPr>
        <w:pStyle w:val="ListParagraph"/>
        <w:numPr>
          <w:ilvl w:val="0"/>
          <w:numId w:val="5"/>
        </w:numPr>
      </w:pPr>
      <w:r>
        <w:rPr>
          <w:b/>
        </w:rPr>
        <w:t xml:space="preserve">Tìm các điểm góc</w:t>
      </w:r>
      <w:r>
        <w:t xml:space="preserve"> của ô cờ trong từng ảnh.</w:t>
      </w:r>
    </w:p>
    <w:p>
      <w:pPr>
        <w:pStyle w:val="ListParagraph"/>
        <w:numPr>
          <w:ilvl w:val="0"/>
          <w:numId w:val="5"/>
        </w:numPr>
      </w:pPr>
      <w:r>
        <w:rPr>
          <w:b/>
        </w:rPr>
        <w:t xml:space="preserve">Tính homography</w:t>
      </w:r>
      <w:r>
        <w:t xml:space="preserve"> cho từng ảnh: phép biến đổi từ mặt phẳng mẫu sang mặt phẳng ảnh. Mỗi ảnh cho 2 ràng buộc lên ma trận A.</w:t>
      </w:r>
    </w:p>
    <w:p>
      <w:pPr>
        <w:pStyle w:val="ListParagraph"/>
        <w:numPr>
          <w:ilvl w:val="0"/>
          <w:numId w:val="5"/>
        </w:numPr>
      </w:pPr>
      <w:r>
        <w:rPr>
          <w:b/>
        </w:rPr>
        <w:t xml:space="preserve">Nghiệm đóng:</w:t>
      </w:r>
      <w:r>
        <w:t xml:space="preserve"> ghép ràng buộc của mọi ảnh thành hệ phương trình tuyến tính, giải bằng SVD → 5 thông số trong; từ đó tính R, t cho từng ảnh.</w:t>
      </w:r>
    </w:p>
    <w:p>
      <w:pPr>
        <w:pStyle w:val="ListParagraph"/>
        <w:numPr>
          <w:ilvl w:val="0"/>
          <w:numId w:val="5"/>
        </w:numPr>
      </w:pPr>
      <w:r>
        <w:rPr>
          <w:b/>
        </w:rPr>
        <w:t xml:space="preserve">Ước lượng méo ống kính:</w:t>
      </w:r>
      <w:r>
        <w:t xml:space="preserve"> tính k₁, k₂ bằng bình phương tối thiểu tuyến tính.</w:t>
      </w:r>
    </w:p>
    <w:p>
      <w:pPr>
        <w:pStyle w:val="ListParagraph"/>
        <w:numPr>
          <w:ilvl w:val="0"/>
          <w:numId w:val="5"/>
        </w:numPr>
      </w:pPr>
      <w:r>
        <w:rPr>
          <w:b/>
        </w:rPr>
        <w:t xml:space="preserve">Tối ưu toàn bộ:</w:t>
      </w:r>
      <w:r>
        <w:t xml:space="preserve"> thuật toán Levenberg-Marquardt tinh chỉnh mọi thông số cùng lúc, sao cho tổng bình phương khoảng cách giữa điểm góc đo được và điểm chiếu lại từ mô hình (sai số chiếu lại) là nhỏ nhất.</w:t>
      </w:r>
    </w:p>
    <w:p>
      <w:pPr/>
      <w:r>
        <w:rPr>
          <w:b/>
        </w:rPr>
        <w:t xml:space="preserve">Trường hợp không dùng được:</w:t>
      </w:r>
      <w:r>
        <w:t xml:space="preserve"> nếu chỉ tịnh tiến mẫu, hoặc chỉ xoay mẫu quanh trục vuông góc với chính nó (các ảnh song song nhau), các ảnh thêm không cho thông tin mới. Cách tránh: nghiêng mẫu theo nhiều hướng khác nhau giữa các lần chụp.</w:t>
      </w:r>
    </w:p>
    <w:p>
      <w:pPr/>
      <w:r>
        <w:rPr>
          <w:b/>
        </w:rPr>
        <w:t xml:space="preserve">Kết quả thực nghiệm:</w:t>
      </w:r>
      <w:r>
        <w:t xml:space="preserve"> camera CCD PULNiX, ống kính 6 mm, ảnh 640 × 480; mẫu 8 × 8 ô (256 góc), 17 × 17 cm dán trên kính; 5 ảnh. Sai số chiếu lại RMS giảm từ 0,881 pixel (nghiệm đóng) xuống 0,335 pixel (sau tối ưu); tỉ lệ hai tiêu cự ≈ 0,99995, tức pixel gần như vuông.</w:t>
      </w:r>
    </w:p>
    <w:p>
      <w:pPr/>
      <w:r>
        <w:rPr>
          <w:b/>
        </w:rPr>
        <w:t xml:space="preserve">Áp dụng cho đồ án:</w:t>
      </w:r>
      <w:r>
        <w:t xml:space="preserve"> đây là thuật toán bên trong hàm </w:t>
      </w:r>
      <w:r>
        <w:rPr>
          <w:rStyle w:val="CodeChar"/>
        </w:rPr>
        <w:t xml:space="preserve">cv2.calibrateCamera</w:t>
      </w:r>
      <w:r>
        <w:t xml:space="preserve"> của OpenCV. Quy trình cho đồ án: in bàn cờ, chụp 10–20 ảnh ở nhiều góc nghiêng bằng camera Basler, chạy </w:t>
      </w:r>
      <w:r>
        <w:rPr>
          <w:rStyle w:val="CodeChar"/>
        </w:rPr>
        <w:t xml:space="preserve">cv2.findChessboardCorners</w:t>
      </w:r>
      <w:r>
        <w:t xml:space="preserve"> rồi </w:t>
      </w:r>
      <w:r>
        <w:rPr>
          <w:rStyle w:val="CodeChar"/>
        </w:rPr>
        <w:t xml:space="preserve">cv2.calibrateCamera</w:t>
      </w:r>
      <w:r>
        <w:t xml:space="preserve">, dùng </w:t>
      </w:r>
      <w:r>
        <w:rPr>
          <w:rStyle w:val="CodeChar"/>
        </w:rPr>
        <w:t xml:space="preserve">cv2.undistort</w:t>
      </w:r>
      <w:r>
        <w:t xml:space="preserve"> sửa méo ảnh trước khi đo. Sai số chiếu lại dưới khoảng 0,5 pixel cho thấy hiệu chuẩn đạt.</w:t>
      </w:r>
    </w:p>
    <w:p>
      <w:pPr>
        <w:pStyle w:val="Heading2"/>
      </w:pPr>
      <w:r>
        <w:t xml:space="preserve">Các bài bổ sung (bài 4–13)</w:t>
      </w:r>
    </w:p>
    <w:p>
      <w:pPr/>
      <w:r>
        <w:t xml:space="preserve">Mỗi bài ghi phương pháp theo thứ tự các bước, kết quả và điểm áp dụng; có thể mở rộng từng bài theo mẫu ở cuối tài liệu khi đọc kỹ.</w:t>
      </w:r>
    </w:p>
    <w:p>
      <w:pPr>
        <w:pStyle w:val="Heading3"/>
      </w:pPr>
      <w:r>
        <w:t xml:space="preserve">Bài 4 – Hệ đo bằng thị giác cho chi tiết tiện CNC</w:t>
      </w:r>
    </w:p>
    <w:p>
      <w:pPr/>
      <w:r>
        <w:t xml:space="preserve">Oviedo-Montaño A.A., Icasio-Hernández O., Valenzuela-Galván M., Benitez V.H., Brau-Ávila A. </w:t>
      </w:r>
      <w:r>
        <w:rPr>
          <w:i/>
        </w:rPr>
        <w:t xml:space="preserve">Vision-Based Measurement System for Automated Quality Inspection of CNC Turned Components.</w:t>
      </w:r>
      <w:r>
        <w:t xml:space="preserve"> Applied Sciences 16(20): 10161, 2026. DOI: 10.3390/app162010161</w:t>
      </w:r>
    </w:p>
    <w:p>
      <w:pPr/>
      <w:r>
        <w:rPr>
          <w:b/>
        </w:rPr>
        <w:t xml:space="preserve">Phương pháp:</w:t>
      </w:r>
    </w:p>
    <w:p>
      <w:pPr>
        <w:pStyle w:val="ListParagraph"/>
        <w:numPr>
          <w:ilvl w:val="0"/>
          <w:numId w:val="6"/>
        </w:numPr>
      </w:pPr>
      <w:r>
        <w:t xml:space="preserve">Camera Basler acA2440-35um (5 MP, 2448 × 2048), ống kính C-mount 8 mm khóa chặt ở f/3.5, khoảng cách cố định 60 mm.</w:t>
      </w:r>
    </w:p>
    <w:p>
      <w:pPr>
        <w:pStyle w:val="ListParagraph"/>
        <w:numPr>
          <w:ilvl w:val="0"/>
          <w:numId w:val="6"/>
        </w:numPr>
      </w:pPr>
      <w:r>
        <w:t xml:space="preserve">Chiếu sáng nền (backlight) qua tấm mica mờ, dùng ánh đỏ cho biên tương phản nhất; phơi sáng 999 µs, gain = 0, khởi động ấm máy 20 phút.</w:t>
      </w:r>
    </w:p>
    <w:p>
      <w:pPr>
        <w:pStyle w:val="ListParagraph"/>
        <w:numPr>
          <w:ilvl w:val="0"/>
          <w:numId w:val="6"/>
        </w:numPr>
      </w:pPr>
      <w:r>
        <w:t xml:space="preserve">Hiệu chuẩn theo Zhang bằng OpenCV: so sánh bàn cờ ô 3 mm và 5 mm, 20 và 30 ảnh; chọn ô 3 mm, 29 ảnh, sai số chiếu lại 0,093 pixel. Tỉ lệ tuyệt đối đặt bằng chốt chuẩn: khoảng 0,0323 mm/pixel.</w:t>
      </w:r>
    </w:p>
    <w:p>
      <w:pPr>
        <w:pStyle w:val="ListParagraph"/>
        <w:numPr>
          <w:ilvl w:val="0"/>
          <w:numId w:val="6"/>
        </w:numPr>
      </w:pPr>
      <w:r>
        <w:t xml:space="preserve">Tiền xử lý: CLAHE tăng tương phản cục bộ, lọc Gauss, khoanh vùng, ngưỡng Otsu.</w:t>
      </w:r>
    </w:p>
    <w:p>
      <w:pPr>
        <w:pStyle w:val="ListParagraph"/>
        <w:numPr>
          <w:ilvl w:val="0"/>
          <w:numId w:val="6"/>
        </w:numPr>
      </w:pPr>
      <w:r>
        <w:t xml:space="preserve">Căn hướng chi tiết bằng hình chữ nhật bao nhỏ nhất và PCA.</w:t>
      </w:r>
    </w:p>
    <w:p>
      <w:pPr>
        <w:pStyle w:val="ListParagraph"/>
        <w:numPr>
          <w:ilvl w:val="0"/>
          <w:numId w:val="6"/>
        </w:numPr>
      </w:pPr>
      <w:r>
        <w:t xml:space="preserve">Tìm biên theo gradient, tinh chỉnh dưới pixel bằng nội suy parabol; mỗi giá trị là trung bình 5 lần chụp.</w:t>
      </w:r>
    </w:p>
    <w:p>
      <w:pPr/>
      <w:r>
        <w:rPr>
          <w:b/>
        </w:rPr>
        <w:t xml:space="preserve">Kết quả:</w:t>
      </w:r>
      <w:r>
        <w:t xml:space="preserve"> 108 chi tiết, so với máy đo tọa độ CMM: RMSE ≤ 0,026 mm; 4,72 giây/chi tiết so với khoảng 26 giây đo tay.</w:t>
      </w:r>
    </w:p>
    <w:p>
      <w:pPr/>
      <w:r>
        <w:rPr>
          <w:b/>
        </w:rPr>
        <w:t xml:space="preserve">Áp dụng:</w:t>
      </w:r>
      <w:r>
        <w:t xml:space="preserve"> bài gần đồ án nhất về phần cứng (cùng hãng camera, cùng 5 MP). Dùng làm mẫu cho: chiếu sáng nền, khóa phơi sáng và gain, số ảnh hiệu chuẩn, dùng vật chuẩn để đặt tỉ lệ, đo lặp 5 lần.</w:t>
      </w:r>
    </w:p>
    <w:p>
      <w:pPr>
        <w:pStyle w:val="Heading3"/>
      </w:pPr>
      <w:r>
        <w:t xml:space="preserve">Bài 5 – Đo diện tích bề mặt hiện vật từ ảnh</w:t>
      </w:r>
    </w:p>
    <w:p>
      <w:pPr/>
      <w:r>
        <w:t xml:space="preserve">Weatherbee W.J., Fowler J., van Proosdij D. </w:t>
      </w:r>
      <w:r>
        <w:rPr>
          <w:i/>
        </w:rPr>
        <w:t xml:space="preserve">Automated rapid artefact surface area measurement from imagery with computer vision.</w:t>
      </w:r>
      <w:r>
        <w:t xml:space="preserve"> Journal of Lithic Studies 10(1), 2023. DOI: 10.2218/jls.5623</w:t>
      </w:r>
    </w:p>
    <w:p>
      <w:pPr/>
      <w:r>
        <w:rPr>
          <w:b/>
        </w:rPr>
        <w:t xml:space="preserve">Phương pháp:</w:t>
      </w:r>
    </w:p>
    <w:p>
      <w:pPr>
        <w:pStyle w:val="ListParagraph"/>
        <w:numPr>
          <w:ilvl w:val="0"/>
          <w:numId w:val="7"/>
        </w:numPr>
      </w:pPr>
      <w:r>
        <w:t xml:space="preserve">Chụp vật nhìn từ trên xuống trên nền màu đồng nhất, tương phản mạnh với vật.</w:t>
      </w:r>
    </w:p>
    <w:p>
      <w:pPr>
        <w:pStyle w:val="ListParagraph"/>
        <w:numPr>
          <w:ilvl w:val="0"/>
          <w:numId w:val="7"/>
        </w:numPr>
      </w:pPr>
      <w:r>
        <w:t xml:space="preserve">Đặt một vật chuẩn hình tròn trong ảnh để quy đổi pixel sang đơn vị thật và kiểm tra độ chính xác hình học.</w:t>
      </w:r>
    </w:p>
    <w:p>
      <w:pPr>
        <w:pStyle w:val="ListParagraph"/>
        <w:numPr>
          <w:ilvl w:val="0"/>
          <w:numId w:val="7"/>
        </w:numPr>
      </w:pPr>
      <w:r>
        <w:t xml:space="preserve">Script Python (OpenCV) tìm đường bao (contour) quanh các vùng đồng nhất là vật.</w:t>
      </w:r>
    </w:p>
    <w:p>
      <w:pPr>
        <w:pStyle w:val="ListParagraph"/>
        <w:numPr>
          <w:ilvl w:val="0"/>
          <w:numId w:val="7"/>
        </w:numPr>
      </w:pPr>
      <w:r>
        <w:t xml:space="preserve">Đếm số pixel bên trong đường bao → diện tích tính bằng pixel, nhân hệ số quy đổi ra diện tích thật.</w:t>
      </w:r>
    </w:p>
    <w:p>
      <w:pPr/>
      <w:r>
        <w:rPr>
          <w:b/>
        </w:rPr>
        <w:t xml:space="preserve">Kết quả:</w:t>
      </w:r>
      <w:r>
        <w:t xml:space="preserve"> phần đọc được không nêu số liệu sai số; cần xem bản PDF đầy đủ.</w:t>
      </w:r>
    </w:p>
    <w:p>
      <w:pPr/>
      <w:r>
        <w:rPr>
          <w:b/>
        </w:rPr>
        <w:t xml:space="preserve">Áp dụng:</w:t>
      </w:r>
      <w:r>
        <w:t xml:space="preserve"> đây là cách đo diện tích trực tiếp bằng đếm pixel, không giả định vật tròn. Nên làm song song với cách tính từ đường kính (S = πd²/4) để so sánh.</w:t>
      </w:r>
    </w:p>
    <w:p>
      <w:pPr>
        <w:pStyle w:val="Heading3"/>
      </w:pPr>
      <w:r>
        <w:t xml:space="preserve">Bài 6 – Loại điểm ngoại lai trước khi khớp đường tròn</w:t>
      </w:r>
    </w:p>
    <w:p>
      <w:pPr/>
      <w:r>
        <w:t xml:space="preserve">Poyraz A.G. </w:t>
      </w:r>
      <w:r>
        <w:rPr>
          <w:i/>
        </w:rPr>
        <w:t xml:space="preserve">Outlier Detection Algorithm for Circle Fitting.</w:t>
      </w:r>
      <w:r>
        <w:t xml:space="preserve"> arXiv:2508.03720, 2025.</w:t>
      </w:r>
    </w:p>
    <w:p>
      <w:pPr/>
      <w:r>
        <w:rPr>
          <w:b/>
        </w:rPr>
        <w:t xml:space="preserve">Phương pháp (PCOD):</w:t>
      </w:r>
    </w:p>
    <w:p>
      <w:pPr>
        <w:pStyle w:val="ListParagraph"/>
        <w:numPr>
          <w:ilvl w:val="0"/>
          <w:numId w:val="8"/>
        </w:numPr>
      </w:pPr>
      <w:r>
        <w:t xml:space="preserve">Lấy điểm biên dưới pixel, tính trọng tâm, đổi mỗi điểm sang tọa độ cực (bán kính, góc).</w:t>
      </w:r>
    </w:p>
    <w:p>
      <w:pPr>
        <w:pStyle w:val="ListParagraph"/>
        <w:numPr>
          <w:ilvl w:val="0"/>
          <w:numId w:val="8"/>
        </w:numPr>
      </w:pPr>
      <w:r>
        <w:t xml:space="preserve">Sắp xếp theo góc, trượt cửa sổ và tính độ lệch chuẩn bán kính trong từng cửa sổ.</w:t>
      </w:r>
    </w:p>
    <w:p>
      <w:pPr>
        <w:pStyle w:val="ListParagraph"/>
        <w:numPr>
          <w:ilvl w:val="0"/>
          <w:numId w:val="8"/>
        </w:numPr>
      </w:pPr>
      <w:r>
        <w:t xml:space="preserve">Ngưỡng chung = trung vị các độ lệch chuẩn; điểm nào lệch quá T lần ngưỡng so với bán kính trung bình của cửa sổ thì loại.</w:t>
      </w:r>
    </w:p>
    <w:p>
      <w:pPr>
        <w:pStyle w:val="ListParagraph"/>
        <w:numPr>
          <w:ilvl w:val="0"/>
          <w:numId w:val="8"/>
        </w:numPr>
      </w:pPr>
      <w:r>
        <w:t xml:space="preserve">Đổi lại tọa độ Descartes và khớp đường tròn (so sánh 10 thuật toán khớp, 5 cách loại ngoại lai).</w:t>
      </w:r>
    </w:p>
    <w:p>
      <w:pPr/>
      <w:r>
        <w:rPr>
          <w:b/>
        </w:rPr>
        <w:t xml:space="preserve">Kết quả:</w:t>
      </w:r>
      <w:r>
        <w:t xml:space="preserve"> 45 vòng đệm Ø 23,7 ± 0,1 mm, giá trị chuẩn từ CMM: sai số tuyệt đối trung bình 0,0053 so với 0,0065 khi không loại ngoại lai (các khớp bình phương tối thiểu hình học, Pratt, Taubin...). Bài chưa qua phản biện (bản arXiv).</w:t>
      </w:r>
    </w:p>
    <w:p>
      <w:pPr/>
      <w:r>
        <w:rPr>
          <w:b/>
        </w:rPr>
        <w:t xml:space="preserve">Áp dụng:</w:t>
      </w:r>
      <w:r>
        <w:t xml:space="preserve"> giải pháp cho vết xước, bụi hoặc phản xạ trên viền đồng xu làm lệch điểm biên; thay thế cho quy tắc 3σ của bài 1.</w:t>
      </w:r>
    </w:p>
    <w:p>
      <w:pPr>
        <w:pStyle w:val="Heading3"/>
      </w:pPr>
      <w:r>
        <w:t xml:space="preserve">Bài 7 – Hệ đo đường kính chi tiết tròn</w:t>
      </w:r>
    </w:p>
    <w:p>
      <w:pPr/>
      <w:r>
        <w:t xml:space="preserve">Yang S. </w:t>
      </w:r>
      <w:r>
        <w:rPr>
          <w:i/>
        </w:rPr>
        <w:t xml:space="preserve">Measurement System of Circular Diameter.</w:t>
      </w:r>
      <w:r>
        <w:t xml:space="preserve"> Open Access Library Journal 5: e4585, 2018. DOI: 10.4236/oalib.1104585</w:t>
      </w:r>
    </w:p>
    <w:p>
      <w:pPr/>
      <w:r>
        <w:rPr>
          <w:b/>
        </w:rPr>
        <w:t xml:space="preserve">Phương pháp:</w:t>
      </w:r>
    </w:p>
    <w:p>
      <w:pPr>
        <w:pStyle w:val="ListParagraph"/>
        <w:numPr>
          <w:ilvl w:val="0"/>
          <w:numId w:val="9"/>
        </w:numPr>
      </w:pPr>
      <w:r>
        <w:t xml:space="preserve">Camera đơn, nguồn sáng và cảm biến quang điện kích hoạt chụp; hiệu chuẩn hệ trước khi đo.</w:t>
      </w:r>
    </w:p>
    <w:p>
      <w:pPr>
        <w:pStyle w:val="ListParagraph"/>
        <w:numPr>
          <w:ilvl w:val="0"/>
          <w:numId w:val="9"/>
        </w:numPr>
      </w:pPr>
      <w:r>
        <w:t xml:space="preserve">Tìm biên dưới pixel bằng moment Zernike.</w:t>
      </w:r>
    </w:p>
    <w:p>
      <w:pPr>
        <w:pStyle w:val="ListParagraph"/>
        <w:numPr>
          <w:ilvl w:val="0"/>
          <w:numId w:val="9"/>
        </w:numPr>
      </w:pPr>
      <w:r>
        <w:t xml:space="preserve">Tinh chỉnh từng điểm biên theo hướng gradient bằng nội suy đa thức bậc 2.</w:t>
      </w:r>
    </w:p>
    <w:p>
      <w:pPr>
        <w:pStyle w:val="ListParagraph"/>
        <w:numPr>
          <w:ilvl w:val="0"/>
          <w:numId w:val="9"/>
        </w:numPr>
      </w:pPr>
      <w:r>
        <w:t xml:space="preserve">Khớp đường tròn bình phương tối thiểu → đường kính ngoài.</w:t>
      </w:r>
    </w:p>
    <w:p>
      <w:pPr/>
      <w:r>
        <w:rPr>
          <w:b/>
        </w:rPr>
        <w:t xml:space="preserve">Kết quả:</w:t>
      </w:r>
      <w:r>
        <w:t xml:space="preserve"> biên chính xác 0,1–0,2 pixel; đo động ±0,02 mm; chi tiết 25,002 mm đo được 25,0024 mm. Tạp chí mức uy tín thấp, nên dùng để tham khảo quy trình.</w:t>
      </w:r>
    </w:p>
    <w:p>
      <w:pPr/>
      <w:r>
        <w:rPr>
          <w:b/>
        </w:rPr>
        <w:t xml:space="preserve">Áp dụng:</w:t>
      </w:r>
      <w:r>
        <w:t xml:space="preserve"> phiên bản gọn của quy trình bài 1, chỉ đo đường kính, sát với đồ án.</w:t>
      </w:r>
    </w:p>
    <w:p>
      <w:pPr>
        <w:pStyle w:val="Heading3"/>
      </w:pPr>
      <w:r>
        <w:t xml:space="preserve">Bài 8 – Biên dưới pixel cho lỗ tròn bằng Zernike cải tiến</w:t>
      </w:r>
    </w:p>
    <w:p>
      <w:pPr/>
      <w:r>
        <w:t xml:space="preserve">Zhang W., Dong S. </w:t>
      </w:r>
      <w:r>
        <w:rPr>
          <w:i/>
        </w:rPr>
        <w:t xml:space="preserve">Sub-Pixel Edge Detection of Circular Holes via Adaptive Filtering and Improved Zernike Moments.</w:t>
      </w:r>
      <w:r>
        <w:t xml:space="preserve"> Applied Sciences 16(11): 5515, 2026. DOI: 10.3390/app16115515</w:t>
      </w:r>
    </w:p>
    <w:p>
      <w:pPr/>
      <w:r>
        <w:rPr>
          <w:b/>
        </w:rPr>
        <w:t xml:space="preserve">Phương pháp:</w:t>
      </w:r>
    </w:p>
    <w:p>
      <w:pPr>
        <w:pStyle w:val="ListParagraph"/>
        <w:numPr>
          <w:ilvl w:val="0"/>
          <w:numId w:val="10"/>
        </w:numPr>
      </w:pPr>
      <w:r>
        <w:t xml:space="preserve">Biên thô bằng Canny, thay bộ lọc Gauss bằng bộ lọc trung vị thích nghi theo Laplacian (giữ biên tốt khi nhiễu muối tiêu).</w:t>
      </w:r>
    </w:p>
    <w:p>
      <w:pPr>
        <w:pStyle w:val="ListParagraph"/>
        <w:numPr>
          <w:ilvl w:val="0"/>
          <w:numId w:val="10"/>
        </w:numPr>
      </w:pPr>
      <w:r>
        <w:t xml:space="preserve">Tính gradient theo 16 hướng thay vì 2 hướng.</w:t>
      </w:r>
    </w:p>
    <w:p>
      <w:pPr>
        <w:pStyle w:val="ListParagraph"/>
        <w:numPr>
          <w:ilvl w:val="0"/>
          <w:numId w:val="10"/>
        </w:numPr>
      </w:pPr>
      <w:r>
        <w:t xml:space="preserve">Tinh chỉnh dưới pixel bằng moment Zernike mẫu 7 × 7, thêm moment bậc cao Z31, Z40.</w:t>
      </w:r>
    </w:p>
    <w:p>
      <w:pPr>
        <w:pStyle w:val="ListParagraph"/>
        <w:numPr>
          <w:ilvl w:val="0"/>
          <w:numId w:val="10"/>
        </w:numPr>
      </w:pPr>
      <w:r>
        <w:t xml:space="preserve">Khớp bình phương tối thiểu ra đường kính trong, ngoài.</w:t>
      </w:r>
    </w:p>
    <w:p>
      <w:pPr/>
      <w:r>
        <w:rPr>
          <w:b/>
        </w:rPr>
        <w:t xml:space="preserve">Kết quả:</w:t>
      </w:r>
      <w:r>
        <w:t xml:space="preserve"> sai số định vị biên trung bình 0,032 pixel (mẫu 7 × 7); giảm 75,1% sai số so với Zernike truyền thống; 1.285 ảnh từ 15 chi tiết.</w:t>
      </w:r>
    </w:p>
    <w:p>
      <w:pPr/>
      <w:r>
        <w:rPr>
          <w:b/>
        </w:rPr>
        <w:t xml:space="preserve">Áp dụng:</w:t>
      </w:r>
      <w:r>
        <w:t xml:space="preserve"> hướng cải tiến bước tìm biên nếu biên Zernike thường chưa đủ chính xác.</w:t>
      </w:r>
    </w:p>
    <w:p>
      <w:pPr>
        <w:pStyle w:val="Heading3"/>
      </w:pPr>
      <w:r>
        <w:t xml:space="preserve">Bài 9 – Thuật toán 4 bước tìm một đường tròn trong ảnh phức tạp</w:t>
      </w:r>
    </w:p>
    <w:p>
      <w:pPr/>
      <w:r>
        <w:t xml:space="preserve">Cao J., Gao Y., Wang C. </w:t>
      </w:r>
      <w:r>
        <w:rPr>
          <w:i/>
        </w:rPr>
        <w:t xml:space="preserve">A Novel Four-Step Algorithm for Detecting a Single Circle in Complex Images.</w:t>
      </w:r>
      <w:r>
        <w:t xml:space="preserve"> Sensors 23(22): 9030, 2023. DOI: 10.3390/s23229030</w:t>
      </w:r>
    </w:p>
    <w:p>
      <w:pPr/>
      <w:r>
        <w:rPr>
          <w:b/>
        </w:rPr>
        <w:t xml:space="preserve">Phương pháp:</w:t>
      </w:r>
    </w:p>
    <w:p>
      <w:pPr>
        <w:pStyle w:val="ListParagraph"/>
        <w:numPr>
          <w:ilvl w:val="0"/>
          <w:numId w:val="11"/>
        </w:numPr>
      </w:pPr>
      <w:r>
        <w:t xml:space="preserve">Lọc Gauss 9 × 9, tìm biên Canny, giữ 6 đường biên dài nhất.</w:t>
      </w:r>
    </w:p>
    <w:p>
      <w:pPr>
        <w:pStyle w:val="ListParagraph"/>
        <w:numPr>
          <w:ilvl w:val="0"/>
          <w:numId w:val="11"/>
        </w:numPr>
      </w:pPr>
      <w:r>
        <w:t xml:space="preserve">Phân cụm DBSCAN (bán kính 5, tối thiểu 3 điểm), giữ cụm lớn nhất để bỏ điểm nhiễu.</w:t>
      </w:r>
    </w:p>
    <w:p>
      <w:pPr>
        <w:pStyle w:val="ListParagraph"/>
        <w:numPr>
          <w:ilvl w:val="0"/>
          <w:numId w:val="11"/>
        </w:numPr>
      </w:pPr>
      <w:r>
        <w:t xml:space="preserve">Khớp đường tròn bình phương tối thiểu lặp: bỏ điểm nằm ngoài rồi khớp lại, dừng khi tổng bình phương sai số &lt; 0,0005 (ổn định sau khoảng 4 vòng).</w:t>
      </w:r>
    </w:p>
    <w:p>
      <w:pPr>
        <w:pStyle w:val="ListParagraph"/>
        <w:numPr>
          <w:ilvl w:val="0"/>
          <w:numId w:val="11"/>
        </w:numPr>
      </w:pPr>
      <w:r>
        <w:t xml:space="preserve">K-means trên tâm và bán kính các đường tròn ứng viên để chốt kết quả.</w:t>
      </w:r>
    </w:p>
    <w:p>
      <w:pPr/>
      <w:r>
        <w:rPr>
          <w:b/>
        </w:rPr>
        <w:t xml:space="preserve">Kết quả:</w:t>
      </w:r>
      <w:r>
        <w:t xml:space="preserve"> sai số trung bình 2 pixel; tác giả báo cáo tốt hơn RANSAC và Hough ngẫu nhiên.</w:t>
      </w:r>
    </w:p>
    <w:p>
      <w:pPr/>
      <w:r>
        <w:rPr>
          <w:b/>
        </w:rPr>
        <w:t xml:space="preserve">Áp dụng:</w:t>
      </w:r>
      <w:r>
        <w:t xml:space="preserve"> dùng để tìm vị trí đồng xu khi nền không sạch; sai số 2 pixel chưa đủ để đo, nên chỉ dùng bước tìm vùng rồi đo bằng biên dưới pixel.</w:t>
      </w:r>
    </w:p>
    <w:p>
      <w:pPr>
        <w:pStyle w:val="Heading3"/>
      </w:pPr>
      <w:r>
        <w:t xml:space="preserve">Bài 10 – Phát hiện và nhận dạng đồng xu chồng nhau</w:t>
      </w:r>
    </w:p>
    <w:p>
      <w:pPr/>
      <w:r>
        <w:t xml:space="preserve">Mehta D., Sagar A. </w:t>
      </w:r>
      <w:r>
        <w:rPr>
          <w:i/>
        </w:rPr>
        <w:t xml:space="preserve">An Efficient Way to Detect and Recognize the Overlapped Coins using Otsu's Algorithm based on Hough Transform Technique.</w:t>
      </w:r>
      <w:r>
        <w:t xml:space="preserve"> International Journal of Computer Applications 73(9): 18–21, 2013. DOI: 10.5120/12770-9804</w:t>
      </w:r>
    </w:p>
    <w:p>
      <w:pPr/>
      <w:r>
        <w:rPr>
          <w:b/>
        </w:rPr>
        <w:t xml:space="preserve">Phương pháp:</w:t>
      </w:r>
    </w:p>
    <w:p>
      <w:pPr>
        <w:pStyle w:val="ListParagraph"/>
        <w:numPr>
          <w:ilvl w:val="0"/>
          <w:numId w:val="12"/>
        </w:numPr>
      </w:pPr>
      <w:r>
        <w:t xml:space="preserve">Tách đồng xu khỏi nền bằng ngưỡng Otsu.</w:t>
      </w:r>
    </w:p>
    <w:p>
      <w:pPr>
        <w:pStyle w:val="ListParagraph"/>
        <w:numPr>
          <w:ilvl w:val="0"/>
          <w:numId w:val="12"/>
        </w:numPr>
      </w:pPr>
      <w:r>
        <w:t xml:space="preserve">Tìm các đường tròn, kể cả đồng xu chồng lên nhau, bằng biến đổi Hough.</w:t>
      </w:r>
    </w:p>
    <w:p>
      <w:pPr>
        <w:pStyle w:val="ListParagraph"/>
        <w:numPr>
          <w:ilvl w:val="0"/>
          <w:numId w:val="12"/>
        </w:numPr>
      </w:pPr>
      <w:r>
        <w:t xml:space="preserve">Nhận dạng mệnh giá bằng ngưỡng bán kính.</w:t>
      </w:r>
    </w:p>
    <w:p>
      <w:pPr/>
      <w:r>
        <w:rPr>
          <w:b/>
        </w:rPr>
        <w:t xml:space="preserve">Kết quả:</w:t>
      </w:r>
      <w:r>
        <w:t xml:space="preserve"> trang tóm tắt không nêu số liệu định lượng.</w:t>
      </w:r>
    </w:p>
    <w:p>
      <w:pPr/>
      <w:r>
        <w:rPr>
          <w:b/>
        </w:rPr>
        <w:t xml:space="preserve">Áp dụng:</w:t>
      </w:r>
      <w:r>
        <w:t xml:space="preserve"> Otsu + Hough là cách đơn giản nhất để tìm đồng xu bằng OpenCV (</w:t>
      </w:r>
      <w:r>
        <w:rPr>
          <w:rStyle w:val="CodeChar"/>
        </w:rPr>
        <w:t xml:space="preserve">cv2.threshold</w:t>
      </w:r>
      <w:r>
        <w:t xml:space="preserve">, </w:t>
      </w:r>
      <w:r>
        <w:rPr>
          <w:rStyle w:val="CodeChar"/>
        </w:rPr>
        <w:t xml:space="preserve">cv2.HoughCircles</w:t>
      </w:r>
      <w:r>
        <w:t xml:space="preserve">); hữu ích nếu đồ án mở rộng sang nhận dạng mệnh giá.</w:t>
      </w:r>
    </w:p>
    <w:p>
      <w:pPr>
        <w:pStyle w:val="Heading3"/>
      </w:pPr>
      <w:r>
        <w:t xml:space="preserve">Bài 11 – Đo kích thước 2D bằng Python OpenCV và camera điện thoại</w:t>
      </w:r>
    </w:p>
    <w:p>
      <w:pPr/>
      <w:r>
        <w:t xml:space="preserve">Ozarkar R.R. </w:t>
      </w:r>
      <w:r>
        <w:rPr>
          <w:i/>
        </w:rPr>
        <w:t xml:space="preserve">Open-Source 2D Vision-Based Dimensional and Strain Measurement of Mechanical Components: A Practical Review and Experimental Validation Using Python OpenCV and MATLAB NCORR.</w:t>
      </w:r>
      <w:r>
        <w:t xml:space="preserve"> International Journal of Electrical and Electronics Engineering 1(1): 82–96, 2026. DOI: 10.64823/ijeee.2601007</w:t>
      </w:r>
    </w:p>
    <w:p>
      <w:pPr/>
      <w:r>
        <w:rPr>
          <w:b/>
        </w:rPr>
        <w:t xml:space="preserve">Phương pháp:</w:t>
      </w:r>
    </w:p>
    <w:p>
      <w:pPr>
        <w:pStyle w:val="ListParagraph"/>
        <w:numPr>
          <w:ilvl w:val="0"/>
          <w:numId w:val="13"/>
        </w:numPr>
      </w:pPr>
      <w:r>
        <w:t xml:space="preserve">Hiệu chuẩn camera điện thoại.</w:t>
      </w:r>
    </w:p>
    <w:p>
      <w:pPr>
        <w:pStyle w:val="ListParagraph"/>
        <w:numPr>
          <w:ilvl w:val="0"/>
          <w:numId w:val="13"/>
        </w:numPr>
      </w:pPr>
      <w:r>
        <w:t xml:space="preserve">Dựng lại mặt phẳng bằng homography.</w:t>
      </w:r>
    </w:p>
    <w:p>
      <w:pPr>
        <w:pStyle w:val="ListParagraph"/>
        <w:numPr>
          <w:ilvl w:val="0"/>
          <w:numId w:val="13"/>
        </w:numPr>
      </w:pPr>
      <w:r>
        <w:t xml:space="preserve">Ngưỡng Gauss thích nghi cho bề mặt kim loại, tìm biên dưới pixel.</w:t>
      </w:r>
    </w:p>
    <w:p>
      <w:pPr>
        <w:pStyle w:val="ListParagraph"/>
        <w:numPr>
          <w:ilvl w:val="0"/>
          <w:numId w:val="13"/>
        </w:numPr>
      </w:pPr>
      <w:r>
        <w:t xml:space="preserve">Đo kích thước và so với thước kẹp.</w:t>
      </w:r>
    </w:p>
    <w:p>
      <w:pPr/>
      <w:r>
        <w:rPr>
          <w:b/>
        </w:rPr>
        <w:t xml:space="preserve">Kết quả:</w:t>
      </w:r>
      <w:r>
        <w:t xml:space="preserve"> sai số &lt; 1,5% (chi tiết phẳng), &lt; 1% (đường kính ngoài ốc vít); đo bước ren thất bại (sai &gt; 89%). Tạp chí mới ra số đầu, chỉ nên tham khảo cách làm.</w:t>
      </w:r>
    </w:p>
    <w:p>
      <w:pPr/>
      <w:r>
        <w:rPr>
          <w:b/>
        </w:rPr>
        <w:t xml:space="preserve">Áp dụng:</w:t>
      </w:r>
      <w:r>
        <w:t xml:space="preserve"> quy trình Python + OpenCV với ảnh điện thoại, đúng cách đồ án có thể thử trước khi có camera Basler.</w:t>
      </w:r>
    </w:p>
    <w:p>
      <w:pPr>
        <w:pStyle w:val="Heading3"/>
      </w:pPr>
      <w:r>
        <w:t xml:space="preserve">Bài 12 – Đo đường kính trục bằng ánh sáng cấu trúc</w:t>
      </w:r>
    </w:p>
    <w:p>
      <w:pPr/>
      <w:r>
        <w:t xml:space="preserve">Tan Q., Kou Y., Miao J., Liu S., Chai B. </w:t>
      </w:r>
      <w:r>
        <w:rPr>
          <w:i/>
        </w:rPr>
        <w:t xml:space="preserve">A Model of Diameter Measurement Based on the Machine Vision.</w:t>
      </w:r>
      <w:r>
        <w:t xml:space="preserve"> Symmetry 13(2): 187, 2021. DOI: 10.3390/sym13020187</w:t>
      </w:r>
    </w:p>
    <w:p>
      <w:pPr/>
      <w:r>
        <w:rPr>
          <w:b/>
        </w:rPr>
        <w:t xml:space="preserve">Phương pháp:</w:t>
      </w:r>
    </w:p>
    <w:p>
      <w:pPr>
        <w:pStyle w:val="ListParagraph"/>
        <w:numPr>
          <w:ilvl w:val="0"/>
          <w:numId w:val="14"/>
        </w:numPr>
      </w:pPr>
      <w:r>
        <w:t xml:space="preserve">Chiếu một mặt phẳng laser lên trục đang quay trên máy tiện, camera chụp vệt sáng.</w:t>
      </w:r>
    </w:p>
    <w:p>
      <w:pPr>
        <w:pStyle w:val="ListParagraph"/>
        <w:numPr>
          <w:ilvl w:val="0"/>
          <w:numId w:val="14"/>
        </w:numPr>
      </w:pPr>
      <w:r>
        <w:t xml:space="preserve">Hiệu chuẩn camera, mặt phẳng laser và đường tâm trục bằng bàn cờ.</w:t>
      </w:r>
    </w:p>
    <w:p>
      <w:pPr>
        <w:pStyle w:val="ListParagraph"/>
        <w:numPr>
          <w:ilvl w:val="0"/>
          <w:numId w:val="14"/>
        </w:numPr>
      </w:pPr>
      <w:r>
        <w:t xml:space="preserve">Tìm tâm vệt sáng bằng phương pháp Steger.</w:t>
      </w:r>
    </w:p>
    <w:p>
      <w:pPr>
        <w:pStyle w:val="ListParagraph"/>
        <w:numPr>
          <w:ilvl w:val="0"/>
          <w:numId w:val="14"/>
        </w:numPr>
      </w:pPr>
      <w:r>
        <w:t xml:space="preserve">Giao tuyến laser với trục là elip; chiếu lên mặt phẳng ảnh thành một conic chỉ phụ thuộc bán kính → khớp bình phương tối thiểu tìm bán kính.</w:t>
      </w:r>
    </w:p>
    <w:p>
      <w:pPr/>
      <w:r>
        <w:rPr>
          <w:b/>
        </w:rPr>
        <w:t xml:space="preserve">Kết quả:</w:t>
      </w:r>
      <w:r>
        <w:t xml:space="preserve"> trục Ø 36,162 mm ở 1250 vòng/phút: sai số trung bình lớn nhất 0,019 mm (theo tóm tắt; phần kết luận ghi 0,11–0,19 mm, hai số liệu không khớp).</w:t>
      </w:r>
    </w:p>
    <w:p>
      <w:pPr/>
      <w:r>
        <w:rPr>
          <w:b/>
        </w:rPr>
        <w:t xml:space="preserve">Áp dụng:</w:t>
      </w:r>
      <w:r>
        <w:t xml:space="preserve"> không dùng trực tiếp; dùng để so sánh trong phần tổng quan: đo bằng ánh sáng cấu trúc hợp với vật 3D, còn đồng xu phẳng thì đo biên 2D là đủ.</w:t>
      </w:r>
    </w:p>
    <w:p>
      <w:pPr>
        <w:pStyle w:val="Heading3"/>
      </w:pPr>
      <w:r>
        <w:t xml:space="preserve">Bài 13 – Hệ thị giác kiểm tra chi tiết cơ khí</w:t>
      </w:r>
    </w:p>
    <w:p>
      <w:pPr/>
      <w:r>
        <w:t xml:space="preserve">Rajagounder R. </w:t>
      </w:r>
      <w:r>
        <w:rPr>
          <w:i/>
        </w:rPr>
        <w:t xml:space="preserve">A machine vision system for inspecting mechanical parts.</w:t>
      </w:r>
      <w:r>
        <w:t xml:space="preserve"> Machine Graphics &amp; Vision 34(1): 75–86, 2025. DOI: 10.22630/MGV.2025.34.1.4</w:t>
      </w:r>
    </w:p>
    <w:p>
      <w:pPr/>
      <w:r>
        <w:rPr>
          <w:b/>
        </w:rPr>
        <w:t xml:space="preserve">Phương pháp:</w:t>
      </w:r>
    </w:p>
    <w:p>
      <w:pPr>
        <w:pStyle w:val="ListParagraph"/>
        <w:numPr>
          <w:ilvl w:val="0"/>
          <w:numId w:val="15"/>
        </w:numPr>
      </w:pPr>
      <w:r>
        <w:t xml:space="preserve">Nhận dạng chi tiết bằng tìm kiếm hình học (geometry search).</w:t>
      </w:r>
    </w:p>
    <w:p>
      <w:pPr>
        <w:pStyle w:val="ListParagraph"/>
        <w:numPr>
          <w:ilvl w:val="0"/>
          <w:numId w:val="15"/>
        </w:numPr>
      </w:pPr>
      <w:r>
        <w:t xml:space="preserve">Phân loại dựa trên quan hệ giữa các cạnh phát hiện được.</w:t>
      </w:r>
    </w:p>
    <w:p>
      <w:pPr>
        <w:pStyle w:val="ListParagraph"/>
        <w:numPr>
          <w:ilvl w:val="0"/>
          <w:numId w:val="15"/>
        </w:numPr>
      </w:pPr>
      <w:r>
        <w:t xml:space="preserve">Tìm lỗi bề mặt bằng phân tích gradient cường độ pixel.</w:t>
      </w:r>
    </w:p>
    <w:p>
      <w:pPr>
        <w:pStyle w:val="ListParagraph"/>
        <w:numPr>
          <w:ilvl w:val="0"/>
          <w:numId w:val="15"/>
        </w:numPr>
      </w:pPr>
      <w:r>
        <w:t xml:space="preserve">Đo kích thước chi tiết.</w:t>
      </w:r>
    </w:p>
    <w:p>
      <w:pPr/>
      <w:r>
        <w:rPr>
          <w:b/>
        </w:rPr>
        <w:t xml:space="preserve">Kết quả:</w:t>
      </w:r>
      <w:r>
        <w:t xml:space="preserve"> thử trên 3 chi tiết; kết quả đo tương đương máy đo tọa độ CMM (trang tóm tắt không nêu số).</w:t>
      </w:r>
    </w:p>
    <w:p>
      <w:pPr/>
      <w:r>
        <w:rPr>
          <w:b/>
        </w:rPr>
        <w:t xml:space="preserve">Áp dụng:</w:t>
      </w:r>
      <w:r>
        <w:t xml:space="preserve"> tham khảo cách kết hợp đo kích thước với nhận dạng và kiểm tra lỗi trong một hệ, nếu đồ án mở rộng.</w:t>
      </w:r>
    </w:p>
    <w:p>
      <w:pPr>
        <w:pStyle w:val="Heading2"/>
      </w:pPr>
      <w:r>
        <w:t xml:space="preserve">Mẫu cho bài tiếp theo</w:t>
      </w:r>
    </w:p>
    <w:p>
      <w:pPr/>
      <w:r>
        <w:t xml:space="preserve">Sao chép mẫu dưới đây cho mỗi bài mới (bài 4 đến bài 10), đồng thời thêm một dòng vào Bảng tổng hợp và một dòng vào Nguồn tham khảo.</w:t>
      </w:r>
    </w:p>
    <w:p>
      <w:pPr>
        <w:pStyle w:val="Code"/>
      </w:pPr>
      <w:bookmarkStart w:id="1" w:name="bongo_lang_markdown_1"/>
      <w:bookmarkEnd w:id="1"/>
      <w:r>
        <w:t xml:space="preserve">## Bài N – &lt;Tên ngắn tiếng Việt&gt;</w:t>
        <w:br/>
        <w:br/>
        <w:t xml:space="preserve">**Thông tin:** &lt;Tác giả&gt;. &lt;Tên bài&gt;. &lt;Tạp chí/Hội nghị&gt; &lt;tập(số)&gt;: &lt;trang&gt;, &lt;năm&gt;. DOI/link: &lt;...&gt;</w:t>
        <w:br/>
        <w:br/>
        <w:t xml:space="preserve">**Vấn đề:** bài giải quyết vấn đề gì, các cách cũ vướng ở đâu.</w:t>
        <w:br/>
        <w:br/>
        <w:t xml:space="preserve">**Thiết bị:** camera, ống kính, đèn, vật mẫu hiệu chuẩn (nếu bài nêu).</w:t>
        <w:br/>
        <w:br/>
        <w:t xml:space="preserve">**Luồng hoạt động:**</w:t>
        <w:br/>
        <w:t xml:space="preserve">1. &lt;Bước&gt;: làm gì, bằng thuật toán nào.</w:t>
        <w:br/>
        <w:t xml:space="preserve">2. ...</w:t>
        <w:br/>
        <w:br/>
        <w:t xml:space="preserve">**Kết quả:** số mẫu thử, dụng cụ đối chiếu, sai số (mm, %, pixel), thời gian xử lý.</w:t>
        <w:br/>
        <w:br/>
        <w:t xml:space="preserve">**Hạn chế:** tác giả nêu và em nhận thấy.</w:t>
        <w:br/>
        <w:br/>
        <w:t xml:space="preserve">**Áp dụng cho đồ án:** dùng bước nào, bỏ bước nào, vì sao.</w:t>
      </w:r>
    </w:p>
    <w:p>
      <w:pPr>
        <w:pStyle w:val="Heading2"/>
      </w:pPr>
      <w:r>
        <w:t xml:space="preserve">Nguồn tham khảo</w:t>
      </w:r>
    </w:p>
    <w:p>
      <w:pPr>
        <w:pStyle w:val="ListParagraph"/>
        <w:numPr>
          <w:ilvl w:val="0"/>
          <w:numId w:val="16"/>
        </w:numPr>
      </w:pPr>
      <w:r>
        <w:t xml:space="preserve">Miao J., Tan Q., Sun B., Zhao J., Liu S., Zhang Y. (2024). </w:t>
      </w:r>
      <w:hyperlink r:id="rId3" w:history="1">
        <w:r>
          <w:rPr>
            <w:rStyle w:val="Hyperlink"/>
          </w:rPr>
          <w:t xml:space="preserve">Online measurement method for dimensions of disk parts based on machine vision</w:t>
        </w:r>
      </w:hyperlink>
      <w:r>
        <w:t xml:space="preserve">. PLOS ONE 19(7): e0307525.</w:t>
      </w:r>
    </w:p>
    <w:p>
      <w:pPr>
        <w:pStyle w:val="ListParagraph"/>
        <w:numPr>
          <w:ilvl w:val="0"/>
          <w:numId w:val="16"/>
        </w:numPr>
      </w:pPr>
      <w:r>
        <w:t xml:space="preserve">Herrmann M., Zambanini S., Kampel M. (2009). </w:t>
      </w:r>
      <w:hyperlink r:id="rId4" w:history="1">
        <w:r>
          <w:rPr>
            <w:rStyle w:val="Hyperlink"/>
          </w:rPr>
          <w:t xml:space="preserve">Image Based Measurement of Ancient Coins</w:t>
        </w:r>
      </w:hyperlink>
      <w:r>
        <w:t xml:space="preserve">. CAA 2009, Williamsburg, USA.</w:t>
      </w:r>
    </w:p>
    <w:p>
      <w:pPr>
        <w:pStyle w:val="ListParagraph"/>
        <w:numPr>
          <w:ilvl w:val="0"/>
          <w:numId w:val="16"/>
        </w:numPr>
      </w:pPr>
      <w:r>
        <w:t xml:space="preserve">Zhang Z. (2000). </w:t>
      </w:r>
      <w:hyperlink r:id="rId5" w:history="1">
        <w:r>
          <w:rPr>
            <w:rStyle w:val="Hyperlink"/>
          </w:rPr>
          <w:t xml:space="preserve">A Flexible New Technique for Camera Calibration</w:t>
        </w:r>
      </w:hyperlink>
      <w:r>
        <w:t xml:space="preserve">. IEEE TPAMI 22(11): 1330–1334.</w:t>
      </w:r>
    </w:p>
    <w:p>
      <w:pPr>
        <w:pStyle w:val="ListParagraph"/>
        <w:numPr>
          <w:ilvl w:val="0"/>
          <w:numId w:val="16"/>
        </w:numPr>
      </w:pPr>
      <w:r>
        <w:t xml:space="preserve">Oviedo-Montaño A.A. và cs. (2026). </w:t>
      </w:r>
      <w:hyperlink r:id="rId6" w:history="1">
        <w:r>
          <w:rPr>
            <w:rStyle w:val="Hyperlink"/>
          </w:rPr>
          <w:t xml:space="preserve">Vision-Based Measurement System for Automated Quality Inspection of CNC Turned Components</w:t>
        </w:r>
      </w:hyperlink>
      <w:r>
        <w:t xml:space="preserve">. Applied Sciences 16(20): 10161.</w:t>
      </w:r>
    </w:p>
    <w:p>
      <w:pPr>
        <w:pStyle w:val="ListParagraph"/>
        <w:numPr>
          <w:ilvl w:val="0"/>
          <w:numId w:val="16"/>
        </w:numPr>
      </w:pPr>
      <w:r>
        <w:t xml:space="preserve">Weatherbee W.J., Fowler J., van Proosdij D. (2023). </w:t>
      </w:r>
      <w:hyperlink r:id="rId7" w:history="1">
        <w:r>
          <w:rPr>
            <w:rStyle w:val="Hyperlink"/>
          </w:rPr>
          <w:t xml:space="preserve">Automated rapid artefact surface area measurement from imagery with computer vision</w:t>
        </w:r>
      </w:hyperlink>
      <w:r>
        <w:t xml:space="preserve">. Journal of Lithic Studies 10(1).</w:t>
      </w:r>
    </w:p>
    <w:p>
      <w:pPr>
        <w:pStyle w:val="ListParagraph"/>
        <w:numPr>
          <w:ilvl w:val="0"/>
          <w:numId w:val="16"/>
        </w:numPr>
      </w:pPr>
      <w:r>
        <w:t xml:space="preserve">Poyraz A.G. (2025). </w:t>
      </w:r>
      <w:hyperlink r:id="rId8" w:history="1">
        <w:r>
          <w:rPr>
            <w:rStyle w:val="Hyperlink"/>
          </w:rPr>
          <w:t xml:space="preserve">Outlier Detection Algorithm for Circle Fitting</w:t>
        </w:r>
      </w:hyperlink>
      <w:r>
        <w:t xml:space="preserve">. arXiv:2508.03720.</w:t>
      </w:r>
    </w:p>
    <w:p>
      <w:pPr>
        <w:pStyle w:val="ListParagraph"/>
        <w:numPr>
          <w:ilvl w:val="0"/>
          <w:numId w:val="16"/>
        </w:numPr>
      </w:pPr>
      <w:r>
        <w:t xml:space="preserve">Yang S. (2018). </w:t>
      </w:r>
      <w:hyperlink r:id="rId9" w:history="1">
        <w:r>
          <w:rPr>
            <w:rStyle w:val="Hyperlink"/>
          </w:rPr>
          <w:t xml:space="preserve">Measurement System of Circular Diameter</w:t>
        </w:r>
      </w:hyperlink>
      <w:r>
        <w:t xml:space="preserve">. Open Access Library Journal 5: e4585.</w:t>
      </w:r>
    </w:p>
    <w:p>
      <w:pPr>
        <w:pStyle w:val="ListParagraph"/>
        <w:numPr>
          <w:ilvl w:val="0"/>
          <w:numId w:val="16"/>
        </w:numPr>
      </w:pPr>
      <w:r>
        <w:t xml:space="preserve">Zhang W., Dong S. (2026). </w:t>
      </w:r>
      <w:hyperlink r:id="rId10" w:history="1">
        <w:r>
          <w:rPr>
            <w:rStyle w:val="Hyperlink"/>
          </w:rPr>
          <w:t xml:space="preserve">Sub-Pixel Edge Detection of Circular Holes via Adaptive Filtering and Improved Zernike Moments</w:t>
        </w:r>
      </w:hyperlink>
      <w:r>
        <w:t xml:space="preserve">. Applied Sciences 16(11): 5515.</w:t>
      </w:r>
    </w:p>
    <w:p>
      <w:pPr>
        <w:pStyle w:val="ListParagraph"/>
        <w:numPr>
          <w:ilvl w:val="0"/>
          <w:numId w:val="16"/>
        </w:numPr>
      </w:pPr>
      <w:r>
        <w:t xml:space="preserve">Cao J., Gao Y., Wang C. (2023). </w:t>
      </w:r>
      <w:hyperlink r:id="rId11" w:history="1">
        <w:r>
          <w:rPr>
            <w:rStyle w:val="Hyperlink"/>
          </w:rPr>
          <w:t xml:space="preserve">A Novel Four-Step Algorithm for Detecting a Single Circle in Complex Images</w:t>
        </w:r>
      </w:hyperlink>
      <w:r>
        <w:t xml:space="preserve">. Sensors 23(22): 9030.</w:t>
      </w:r>
    </w:p>
    <w:p>
      <w:pPr>
        <w:pStyle w:val="ListParagraph"/>
        <w:numPr>
          <w:ilvl w:val="0"/>
          <w:numId w:val="16"/>
        </w:numPr>
      </w:pPr>
      <w:r>
        <w:t xml:space="preserve">Mehta D., Sagar A. (2013). </w:t>
      </w:r>
      <w:hyperlink r:id="rId12" w:history="1">
        <w:r>
          <w:rPr>
            <w:rStyle w:val="Hyperlink"/>
          </w:rPr>
          <w:t xml:space="preserve">An Efficient Way to Detect and Recognize the Overlapped Coins using Otsu's Algorithm based on Hough Transform Technique</w:t>
        </w:r>
      </w:hyperlink>
      <w:r>
        <w:t xml:space="preserve">. IJCA 73(9): 18–21.</w:t>
      </w:r>
    </w:p>
    <w:p>
      <w:pPr>
        <w:pStyle w:val="ListParagraph"/>
        <w:numPr>
          <w:ilvl w:val="0"/>
          <w:numId w:val="16"/>
        </w:numPr>
      </w:pPr>
      <w:r>
        <w:t xml:space="preserve">Ozarkar R.R. (2026). </w:t>
      </w:r>
      <w:hyperlink r:id="rId13" w:history="1">
        <w:r>
          <w:rPr>
            <w:rStyle w:val="Hyperlink"/>
          </w:rPr>
          <w:t xml:space="preserve">Open-Source 2D Vision-Based Dimensional and Strain Measurement of Mechanical Components</w:t>
        </w:r>
      </w:hyperlink>
      <w:r>
        <w:t xml:space="preserve">. IJEEE 1(1): 82–96.</w:t>
      </w:r>
    </w:p>
    <w:p>
      <w:pPr>
        <w:pStyle w:val="ListParagraph"/>
        <w:numPr>
          <w:ilvl w:val="0"/>
          <w:numId w:val="16"/>
        </w:numPr>
      </w:pPr>
      <w:r>
        <w:t xml:space="preserve">Tan Q., Kou Y., Miao J., Liu S., Chai B. (2021). </w:t>
      </w:r>
      <w:hyperlink r:id="rId14" w:history="1">
        <w:r>
          <w:rPr>
            <w:rStyle w:val="Hyperlink"/>
          </w:rPr>
          <w:t xml:space="preserve">A Model of Diameter Measurement Based on the Machine Vision</w:t>
        </w:r>
      </w:hyperlink>
      <w:r>
        <w:t xml:space="preserve">. Symmetry 13(2): 187.</w:t>
      </w:r>
    </w:p>
    <w:p>
      <w:pPr>
        <w:pStyle w:val="ListParagraph"/>
        <w:numPr>
          <w:ilvl w:val="0"/>
          <w:numId w:val="16"/>
        </w:numPr>
      </w:pPr>
      <w:r>
        <w:t xml:space="preserve">Rajagounder R. (2025). </w:t>
      </w:r>
      <w:hyperlink r:id="rId15" w:history="1">
        <w:r>
          <w:rPr>
            <w:rStyle w:val="Hyperlink"/>
          </w:rPr>
          <w:t xml:space="preserve">A machine vision system for inspecting mechanical parts</w:t>
        </w:r>
      </w:hyperlink>
      <w:r>
        <w:t xml:space="preserve">. Machine Graphics &amp; Vision 34(1): 75–86.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journals.plos.org/plosone/article?id=10.1371%2Fjournal.pone.0307525" TargetMode="External"/><Relationship Id="rId4" Type="http://schemas.openxmlformats.org/officeDocument/2006/relationships/hyperlink" Target="https://cvl.tuwien.ac.at/wp-content/uploads/2014/12/caa09.pdf" TargetMode="External"/><Relationship Id="rId5" Type="http://schemas.openxmlformats.org/officeDocument/2006/relationships/hyperlink" Target="https://www.microsoft.com/en-us/research/?p=145334" TargetMode="External"/><Relationship Id="rId6" Type="http://schemas.openxmlformats.org/officeDocument/2006/relationships/hyperlink" Target="https://www.mdpi.com/2076-3417/16/20/10161" TargetMode="External"/><Relationship Id="rId7" Type="http://schemas.openxmlformats.org/officeDocument/2006/relationships/hyperlink" Target="https://journals.ed.ac.uk/lithicstudies/article/view/5623" TargetMode="External"/><Relationship Id="rId8" Type="http://schemas.openxmlformats.org/officeDocument/2006/relationships/hyperlink" Target="https://arxiv.org/abs/2508.03720" TargetMode="External"/><Relationship Id="rId9" Type="http://schemas.openxmlformats.org/officeDocument/2006/relationships/hyperlink" Target="https://www.scirp.org/pdf/OALibJ_2018050211303939.pdf" TargetMode="External"/><Relationship Id="rId10" Type="http://schemas.openxmlformats.org/officeDocument/2006/relationships/hyperlink" Target="https://www.mdpi.com/2076-3417/16/11/5515" TargetMode="External"/><Relationship Id="rId11" Type="http://schemas.openxmlformats.org/officeDocument/2006/relationships/hyperlink" Target="https://www.mdpi.com/1424-8220/23/22/9030" TargetMode="External"/><Relationship Id="rId12" Type="http://schemas.openxmlformats.org/officeDocument/2006/relationships/hyperlink" Target="https://www.ijcaonline.org/archives/volume73/number9/12770-9804/" TargetMode="External"/><Relationship Id="rId13" Type="http://schemas.openxmlformats.org/officeDocument/2006/relationships/hyperlink" Target="https://zenodo.org/records/23129424" TargetMode="External"/><Relationship Id="rId14" Type="http://schemas.openxmlformats.org/officeDocument/2006/relationships/hyperlink" Target="https://www.mdpi.com/2073-8994/13/2/187" TargetMode="External"/><Relationship Id="rId15" Type="http://schemas.openxmlformats.org/officeDocument/2006/relationships/hyperlink" Target="https://mgv.sggw.edu.pl/article/view/9749" TargetMode="External"/><Relationship Id="rId16" Type="http://schemas.openxmlformats.org/officeDocument/2006/relationships/image" Target="media/image1.png"/><Relationship Id="rId17" Type="http://schemas.openxmlformats.org/officeDocument/2006/relationships/hyperlink" Target="https://www-users.cse.umn.edu/~hspark/CSci5980/zhang.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Tổng hợp bài báo – Đo kích thước bằng camera</dc:title>
  <dc:description>Claude Docs node/df59310b-e45a@15 docx-w7</dc:description>
  <cp:revision>15</cp:revision>
</cp:coreProperties>
</file>