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9BE" w:rsidRDefault="002976D8"/>
    <w:p w:rsidR="00C93C36" w:rsidRPr="00E55369" w:rsidRDefault="00E55369">
      <w:pPr>
        <w:rPr>
          <w:b/>
        </w:rPr>
      </w:pPr>
      <w:r w:rsidRPr="00E55369">
        <w:rPr>
          <w:b/>
        </w:rPr>
        <w:t xml:space="preserve">All wetlands Mean </w:t>
      </w:r>
      <w:proofErr w:type="gramStart"/>
      <w:r w:rsidRPr="00E55369">
        <w:rPr>
          <w:b/>
        </w:rPr>
        <w:t xml:space="preserve">C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                  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Df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Sum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Mean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F value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Pr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(&gt;F)    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FQA.data_rank$EIA_RANK_NOSIZE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</w:t>
      </w:r>
      <w:proofErr w:type="gram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2  11.26</w:t>
      </w:r>
      <w:proofErr w:type="gram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5.632   21.62 6.04e-09 ***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Residuals                     </w:t>
      </w:r>
      <w:proofErr w:type="gram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145  37.76</w:t>
      </w:r>
      <w:proofErr w:type="gram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0.260                     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Tukey multiple comparisons of means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95% family-wise confidence level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Fit: </w:t>
      </w:r>
      <w:proofErr w:type="spellStart"/>
      <w:proofErr w:type="gram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aov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(</w:t>
      </w:r>
      <w:proofErr w:type="gram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formula =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FQA.data_rank$OLDavCOC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~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FQA.data_rank$EIA_RANK_NOSIZE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)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$`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FQA.data_rank$EIA_RANK_NOSIZE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`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diff     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lwr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upr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p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adj</w:t>
      </w:r>
      <w:proofErr w:type="spellEnd"/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B-A -0.4606960 -0.7808564 -0.1405355 0.0024329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C-A -0.9058235 -1.2520464 -0.5596006 0.0000000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C-B -0.4451275 -0.6699806 -0.2202744 0.0000187</w:t>
      </w:r>
    </w:p>
    <w:p w:rsidR="00E55369" w:rsidRDefault="00E55369"/>
    <w:p w:rsidR="00E55369" w:rsidRDefault="00E55369" w:rsidP="00E55369">
      <w:pPr>
        <w:rPr>
          <w:b/>
        </w:rPr>
      </w:pPr>
      <w:r w:rsidRPr="00E55369">
        <w:rPr>
          <w:b/>
        </w:rPr>
        <w:t xml:space="preserve">All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  <w:r>
        <w:rPr>
          <w:b/>
        </w:rPr>
        <w:t>-value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                  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Df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Sum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Mean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F value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Pr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(&gt;F)    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FQA.data_rank$EIA_RANK_NOSIZE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</w:t>
      </w:r>
      <w:proofErr w:type="gram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2  17.02</w:t>
      </w:r>
      <w:proofErr w:type="gram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8.511   26.25 1.86e-10 ***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Residuals                     </w:t>
      </w:r>
      <w:proofErr w:type="gram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145  47.01</w:t>
      </w:r>
      <w:proofErr w:type="gram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0.324               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95% family-wise confidence level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Fit: </w:t>
      </w:r>
      <w:proofErr w:type="spellStart"/>
      <w:proofErr w:type="gram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aov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(</w:t>
      </w:r>
      <w:proofErr w:type="gram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formula =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FQA.data_rank$avCOC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~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FQA.data_rank$EIA_RANK_NOSIZE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)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$`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FQA.data_rank$EIA_RANK_NOSIZE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`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diff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 xml:space="preserve">    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lwr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 xml:space="preserve">       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upr</w:t>
      </w:r>
      <w:proofErr w:type="spellEnd"/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 xml:space="preserve">    p </w:t>
      </w:r>
      <w:proofErr w:type="spellStart"/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adj</w:t>
      </w:r>
      <w:proofErr w:type="spellEnd"/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B-A -0.6918910 -1.049087 -0.3346945 2.86e-05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  <w:lang w:val="es-MX"/>
        </w:rPr>
        <w:t>C-A -1.1581509 -1.544425 -0.7718771 0.00e+00</w:t>
      </w:r>
    </w:p>
    <w:p w:rsidR="00D17E49" w:rsidRPr="00D17E49" w:rsidRDefault="00D17E49" w:rsidP="00D17E49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D17E49">
        <w:rPr>
          <w:rFonts w:asciiTheme="minorHAnsi" w:hAnsiTheme="minorHAnsi" w:cs="Courier New"/>
          <w:bCs w:val="0"/>
          <w:color w:val="0070C0"/>
          <w:sz w:val="18"/>
          <w:szCs w:val="18"/>
        </w:rPr>
        <w:t>C-B -0.4662599 -0.717124 -0.2153959 6.14e-05</w:t>
      </w:r>
    </w:p>
    <w:p w:rsidR="00E55369" w:rsidRDefault="00E55369" w:rsidP="00E55369">
      <w:pPr>
        <w:rPr>
          <w:b/>
        </w:rPr>
      </w:pPr>
    </w:p>
    <w:p w:rsidR="005D1181" w:rsidRPr="00E55369" w:rsidRDefault="005D1181" w:rsidP="005D1181">
      <w:pPr>
        <w:rPr>
          <w:b/>
        </w:rPr>
      </w:pPr>
      <w:r w:rsidRPr="00E55369">
        <w:rPr>
          <w:b/>
        </w:rPr>
        <w:t xml:space="preserve">All wetlands Mean </w:t>
      </w:r>
      <w:proofErr w:type="spellStart"/>
      <w:proofErr w:type="gramStart"/>
      <w:r w:rsidRPr="00E55369">
        <w:rPr>
          <w:b/>
        </w:rPr>
        <w:t>C</w:t>
      </w:r>
      <w:r>
        <w:rPr>
          <w:b/>
        </w:rPr>
        <w:t>w</w:t>
      </w:r>
      <w:proofErr w:type="spellEnd"/>
      <w:r w:rsidRPr="00E55369">
        <w:rPr>
          <w:b/>
        </w:rPr>
        <w:t xml:space="preserve">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5D1181" w:rsidRDefault="005D1181" w:rsidP="00E55369">
      <w:pPr>
        <w:rPr>
          <w:b/>
        </w:rPr>
      </w:pPr>
    </w:p>
    <w:p w:rsidR="005D1181" w:rsidRPr="00E55369" w:rsidRDefault="005D1181" w:rsidP="005D1181">
      <w:pPr>
        <w:rPr>
          <w:b/>
        </w:rPr>
      </w:pPr>
      <w:r w:rsidRPr="00E55369">
        <w:rPr>
          <w:b/>
        </w:rPr>
        <w:t xml:space="preserve">All wetlands Mean </w:t>
      </w:r>
      <w:proofErr w:type="spellStart"/>
      <w:proofErr w:type="gramStart"/>
      <w:r w:rsidRPr="00E55369">
        <w:rPr>
          <w:b/>
        </w:rPr>
        <w:t>C</w:t>
      </w:r>
      <w:r>
        <w:rPr>
          <w:b/>
        </w:rPr>
        <w:t>w</w:t>
      </w:r>
      <w:proofErr w:type="spellEnd"/>
      <w:r w:rsidRPr="00E55369">
        <w:rPr>
          <w:b/>
        </w:rPr>
        <w:t xml:space="preserve">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E55369" w:rsidRDefault="00E55369">
      <w:pPr>
        <w:rPr>
          <w:rFonts w:asciiTheme="minorHAnsi" w:hAnsiTheme="minorHAnsi"/>
          <w:color w:val="0070C0"/>
          <w:sz w:val="18"/>
          <w:szCs w:val="18"/>
        </w:rPr>
      </w:pPr>
    </w:p>
    <w:p w:rsidR="005D1181" w:rsidRPr="00E55369" w:rsidRDefault="005D1181" w:rsidP="005D118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                   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Df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Sum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Mean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F value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Pr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(&gt;F)    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FQA.flood_rank$EIA_RANK_NOSIZE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</w:t>
      </w:r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2  3.451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1.7255   7.562 0.000831 ***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Residuals                      112 </w:t>
      </w:r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25.555  0.2282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           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Tukey multiple comparisons of means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95% family-wise confidence level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Fit: </w:t>
      </w:r>
      <w:proofErr w:type="spellStart"/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aov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(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formula =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FQA.flood_rank$OLDavCOC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~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FQA.flood_rank$EIA_RANK_NOSIZE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)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$`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FQA.flood_rank$EIA_RANK_NOSIZE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`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diff     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lwr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upr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p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adj</w:t>
      </w:r>
      <w:proofErr w:type="spellEnd"/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B-A -0.1927655 -0.</w:t>
      </w:r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6406698  0.25513886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0.5644279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C-A -0.5533610 -1.0281513 -0.07857057 0.0179738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C-B -0.3605955 -0.6019335 -0.11925753 0.0016300</w:t>
      </w:r>
    </w:p>
    <w:p w:rsidR="005D1181" w:rsidRDefault="005D1181">
      <w:pPr>
        <w:rPr>
          <w:rFonts w:asciiTheme="minorHAnsi" w:hAnsiTheme="minorHAnsi"/>
          <w:color w:val="0070C0"/>
          <w:sz w:val="18"/>
          <w:szCs w:val="18"/>
        </w:rPr>
      </w:pPr>
    </w:p>
    <w:p w:rsidR="005D1181" w:rsidRDefault="005D1181" w:rsidP="005D118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                   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Df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Sum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Mean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Sq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F value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Pr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(&gt;F)    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FQA.flood_rank$EIA_RANK_NOSIZE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</w:t>
      </w:r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2  5.634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2.8170   10.94 4.57e-05 ***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Residuals                      112 </w:t>
      </w:r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28.835  0.2575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             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Tukey multiple comparisons of means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95% family-wise confidence level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Fit: </w:t>
      </w:r>
      <w:proofErr w:type="spellStart"/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aov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(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formula =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FQA.flood_rank$avCOC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~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FQA.flood_rank$EIA_RANK_NOSIZE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)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$`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FQA.flood_rank$EIA_RANK_NOSIZE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`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lastRenderedPageBreak/>
        <w:t xml:space="preserve">          diff     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lwr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  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upr</w:t>
      </w:r>
      <w:proofErr w:type="spell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    p </w:t>
      </w:r>
      <w:proofErr w:type="spell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adj</w:t>
      </w:r>
      <w:proofErr w:type="spellEnd"/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B-A -0.1545128 -0.</w:t>
      </w:r>
      <w:proofErr w:type="gramStart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6302937  0.3212681</w:t>
      </w:r>
      <w:proofErr w:type="gramEnd"/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 xml:space="preserve"> 0.7213066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C-A -0.6336189 -1.1379592 -0.1292785 0.0097037</w:t>
      </w:r>
    </w:p>
    <w:p w:rsidR="004360B7" w:rsidRPr="004360B7" w:rsidRDefault="004360B7" w:rsidP="004360B7">
      <w:pPr>
        <w:keepNext w:val="0"/>
        <w:shd w:val="clear" w:color="auto" w:fill="FFFFFF"/>
        <w:tabs>
          <w:tab w:val="clear" w:pos="-1440"/>
          <w:tab w:val="clear" w:pos="-720"/>
          <w:tab w:val="clear" w:pos="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0" w:line="225" w:lineRule="atLeast"/>
        <w:outlineLvl w:val="9"/>
        <w:rPr>
          <w:rFonts w:asciiTheme="minorHAnsi" w:hAnsiTheme="minorHAnsi" w:cs="Courier New"/>
          <w:bCs w:val="0"/>
          <w:color w:val="0070C0"/>
          <w:sz w:val="18"/>
          <w:szCs w:val="18"/>
        </w:rPr>
      </w:pPr>
      <w:r w:rsidRPr="004360B7">
        <w:rPr>
          <w:rFonts w:asciiTheme="minorHAnsi" w:hAnsiTheme="minorHAnsi" w:cs="Courier New"/>
          <w:bCs w:val="0"/>
          <w:color w:val="0070C0"/>
          <w:sz w:val="18"/>
          <w:szCs w:val="18"/>
        </w:rPr>
        <w:t>C-B -0.4791061 -0.7354644 -0.2227478 0.0000628</w:t>
      </w:r>
    </w:p>
    <w:p w:rsidR="004360B7" w:rsidRPr="00E55369" w:rsidRDefault="004360B7" w:rsidP="005D1181">
      <w:pPr>
        <w:rPr>
          <w:b/>
        </w:rPr>
      </w:pPr>
    </w:p>
    <w:p w:rsidR="00F36371" w:rsidRPr="00E55369" w:rsidRDefault="00F36371" w:rsidP="00F3637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C</w:t>
      </w:r>
      <w:r>
        <w:rPr>
          <w:b/>
        </w:rPr>
        <w:t>W</w:t>
      </w:r>
      <w:r w:rsidRPr="00E55369">
        <w:rPr>
          <w:b/>
        </w:rPr>
        <w:t xml:space="preserve"> </w:t>
      </w:r>
      <w:proofErr w:type="spellStart"/>
      <w:r w:rsidRPr="00E55369">
        <w:rPr>
          <w:b/>
        </w:rPr>
        <w:t>StateC</w:t>
      </w:r>
      <w:proofErr w:type="spellEnd"/>
    </w:p>
    <w:p w:rsidR="00DA536C" w:rsidRDefault="00DA536C">
      <w:pPr>
        <w:rPr>
          <w:rFonts w:asciiTheme="minorHAnsi" w:hAnsiTheme="minorHAnsi"/>
          <w:color w:val="0070C0"/>
          <w:sz w:val="18"/>
          <w:szCs w:val="18"/>
        </w:rPr>
      </w:pPr>
    </w:p>
    <w:p w:rsidR="00F36371" w:rsidRPr="00E55369" w:rsidRDefault="00F36371" w:rsidP="00F36371">
      <w:pPr>
        <w:rPr>
          <w:b/>
        </w:rPr>
      </w:pPr>
      <w:r>
        <w:rPr>
          <w:b/>
        </w:rPr>
        <w:t>Northern floodplain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>C</w:t>
      </w:r>
      <w:r>
        <w:rPr>
          <w:b/>
        </w:rPr>
        <w:t>W</w:t>
      </w:r>
      <w:r w:rsidRPr="00E55369">
        <w:rPr>
          <w:b/>
        </w:rPr>
        <w:t xml:space="preserve">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F36371" w:rsidRDefault="00F36371">
      <w:pPr>
        <w:rPr>
          <w:rFonts w:asciiTheme="minorHAnsi" w:hAnsiTheme="minorHAnsi"/>
          <w:color w:val="0070C0"/>
          <w:sz w:val="18"/>
          <w:szCs w:val="18"/>
        </w:rPr>
      </w:pPr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DA536C" w:rsidRDefault="00DA536C" w:rsidP="00DA536C">
      <w:pPr>
        <w:rPr>
          <w:b/>
        </w:rPr>
      </w:pPr>
      <w:bookmarkStart w:id="0" w:name="_GoBack"/>
      <w:bookmarkEnd w:id="0"/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DA536C" w:rsidRPr="00E55369" w:rsidRDefault="00DA536C" w:rsidP="00DA536C">
      <w:pPr>
        <w:rPr>
          <w:b/>
        </w:rPr>
      </w:pPr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>C</w:t>
      </w:r>
      <w:r>
        <w:rPr>
          <w:b/>
        </w:rPr>
        <w:t>W</w:t>
      </w:r>
      <w:r w:rsidRPr="00E55369">
        <w:rPr>
          <w:b/>
        </w:rPr>
        <w:t xml:space="preserve">  </w:t>
      </w:r>
      <w:proofErr w:type="spellStart"/>
      <w:r w:rsidRPr="00E55369">
        <w:rPr>
          <w:b/>
        </w:rPr>
        <w:t>StateC</w:t>
      </w:r>
      <w:proofErr w:type="spellEnd"/>
      <w:proofErr w:type="gramEnd"/>
    </w:p>
    <w:p w:rsidR="00DA536C" w:rsidRDefault="00DA536C">
      <w:pPr>
        <w:rPr>
          <w:rFonts w:asciiTheme="minorHAnsi" w:hAnsiTheme="minorHAnsi"/>
          <w:color w:val="0070C0"/>
          <w:sz w:val="18"/>
          <w:szCs w:val="18"/>
        </w:rPr>
      </w:pPr>
    </w:p>
    <w:p w:rsidR="00DA536C" w:rsidRDefault="00DA536C" w:rsidP="00DA536C">
      <w:pPr>
        <w:rPr>
          <w:b/>
        </w:rPr>
      </w:pPr>
      <w:r>
        <w:rPr>
          <w:b/>
        </w:rPr>
        <w:t>Swamp</w:t>
      </w:r>
      <w:r w:rsidRPr="00E55369">
        <w:rPr>
          <w:b/>
        </w:rPr>
        <w:t xml:space="preserve"> wetlands Mean </w:t>
      </w:r>
      <w:proofErr w:type="gramStart"/>
      <w:r w:rsidRPr="00E55369">
        <w:rPr>
          <w:b/>
        </w:rPr>
        <w:t xml:space="preserve">C  </w:t>
      </w:r>
      <w:proofErr w:type="spellStart"/>
      <w:r>
        <w:rPr>
          <w:b/>
        </w:rPr>
        <w:t>e</w:t>
      </w:r>
      <w:r w:rsidRPr="00E55369">
        <w:rPr>
          <w:b/>
        </w:rPr>
        <w:t>C</w:t>
      </w:r>
      <w:proofErr w:type="spellEnd"/>
      <w:proofErr w:type="gramEnd"/>
    </w:p>
    <w:p w:rsidR="00DA536C" w:rsidRPr="005D1181" w:rsidRDefault="00DA536C">
      <w:pPr>
        <w:rPr>
          <w:rFonts w:asciiTheme="minorHAnsi" w:hAnsiTheme="minorHAnsi"/>
          <w:color w:val="0070C0"/>
          <w:sz w:val="18"/>
          <w:szCs w:val="18"/>
        </w:rPr>
      </w:pPr>
    </w:p>
    <w:sectPr w:rsidR="00DA536C" w:rsidRPr="005D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36"/>
    <w:rsid w:val="00241F0D"/>
    <w:rsid w:val="002976D8"/>
    <w:rsid w:val="004360B7"/>
    <w:rsid w:val="005D1181"/>
    <w:rsid w:val="006235B8"/>
    <w:rsid w:val="006E6026"/>
    <w:rsid w:val="009314AB"/>
    <w:rsid w:val="00974270"/>
    <w:rsid w:val="00C93C36"/>
    <w:rsid w:val="00D17E49"/>
    <w:rsid w:val="00DA536C"/>
    <w:rsid w:val="00E55369"/>
    <w:rsid w:val="00F36371"/>
    <w:rsid w:val="00F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670B"/>
  <w15:chartTrackingRefBased/>
  <w15:docId w15:val="{0E129468-AB4A-419F-B2D1-79AFDB87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C36"/>
    <w:pPr>
      <w:keepNext/>
      <w:tabs>
        <w:tab w:val="left" w:pos="-144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autoSpaceDE w:val="0"/>
      <w:autoSpaceDN w:val="0"/>
      <w:adjustRightInd w:val="0"/>
      <w:spacing w:after="58" w:line="240" w:lineRule="auto"/>
      <w:outlineLvl w:val="0"/>
    </w:pPr>
    <w:rPr>
      <w:rFonts w:ascii="Calibri" w:eastAsia="Times New Roman" w:hAnsi="Calibri" w:cs="Arial"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C3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3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55369"/>
    <w:pPr>
      <w:keepNext w:val="0"/>
      <w:tabs>
        <w:tab w:val="clear" w:pos="-1440"/>
        <w:tab w:val="clear" w:pos="-720"/>
        <w:tab w:val="clear" w:pos="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  <w:outlineLvl w:val="9"/>
    </w:pPr>
    <w:rPr>
      <w:rFonts w:ascii="Courier New" w:hAnsi="Courier New" w:cs="Courier New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36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17E49"/>
  </w:style>
  <w:style w:type="character" w:customStyle="1" w:styleId="gghfmyibcob">
    <w:name w:val="gghfmyibcob"/>
    <w:basedOn w:val="DefaultParagraphFont"/>
    <w:rsid w:val="00D17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McIntyre</dc:creator>
  <cp:keywords/>
  <dc:description/>
  <cp:lastModifiedBy>Patrick McIntyre</cp:lastModifiedBy>
  <cp:revision>6</cp:revision>
  <dcterms:created xsi:type="dcterms:W3CDTF">2018-01-30T16:44:00Z</dcterms:created>
  <dcterms:modified xsi:type="dcterms:W3CDTF">2018-01-30T19:18:00Z</dcterms:modified>
</cp:coreProperties>
</file>