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Traditional static soil tests (STPs) for phosphorus (P) often fail to predict agronomic outcomes because they do not account for the kinetic nature of P supply to plant roots. This thesis investigated whether P desorption kinetic parameters could serve as more effective predictors. Using soils from the long-term Swiss agricultural experiment (STYCS), a sequential extraction method was refined and modeled with a non-linear approach to derive the desorbable P pool (</w:t>
      </w:r>
      <m:oMath>
        <m:sSub>
          <m:e>
            <m:r>
              <m:t>P</m:t>
            </m:r>
          </m:e>
          <m:sub>
            <m:r>
              <m:t>d</m:t>
            </m:r>
            <m:r>
              <m:t>e</m:t>
            </m:r>
            <m:r>
              <m:t>s</m:t>
            </m:r>
            <m:r>
              <m:t>o</m:t>
            </m:r>
            <m:r>
              <m:t>r</m:t>
            </m:r>
            <m:r>
              <m:t>b</m:t>
            </m:r>
          </m:sub>
        </m:sSub>
      </m:oMath>
      <w:r>
        <w:t xml:space="preserve">) and a rate constant (</w:t>
      </w:r>
      <w:r>
        <w:rPr>
          <w:i/>
          <w:iCs/>
        </w:rPr>
        <w:t xml:space="preserve">k</w:t>
      </w:r>
      <w:r>
        <w:t xml:space="preserve">).</w:t>
      </w:r>
    </w:p>
    <w:p>
      <w:pPr>
        <w:pStyle w:val="BodyText"/>
      </w:pPr>
      <w:r>
        <w:t xml:space="preserve">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for various agronomic outcomes using linear mixed-effects models. The results revealed a highly context-dependent performance. For predicting site-normalized yield, STPs were superior, while for national-normalized yield and P-uptake, both methods performed poorly, with their predictive signals being overshadowed by dominant pedoclimatic factors. Furthermore, the two STP methods provided largely redundant information, as their combination did not improve predictive power.</w:t>
      </w:r>
    </w:p>
    <w:p>
      <w:pPr>
        <w:pStyle w:val="BodyText"/>
      </w:pPr>
      <w:r>
        <w:t xml:space="preserve">The most significant finding was the exceptional success of the kinetic model in predicting the long-term P-Balance, a key indicator of nutrient stewardship. The</w:t>
      </w:r>
      <w:r>
        <w:t xml:space="preserve"> </w:t>
      </w:r>
      <m:oMath>
        <m:sSub>
          <m:e>
            <m:r>
              <m:t>P</m:t>
            </m:r>
          </m:e>
          <m:sub>
            <m:r>
              <m:t>d</m:t>
            </m:r>
            <m:r>
              <m:t>e</m:t>
            </m:r>
            <m:r>
              <m:t>s</m:t>
            </m:r>
            <m:r>
              <m:t>o</m:t>
            </m:r>
            <m:r>
              <m:t>r</m:t>
            </m:r>
            <m:r>
              <m:t>b</m:t>
            </m:r>
          </m:sub>
        </m:sSub>
      </m:oMath>
      <w:r>
        <w:t xml:space="preserve"> </w:t>
      </w:r>
      <w:r>
        <w:t xml:space="preserve">parameter alone explained 57% of the variance, whereas STP models showed no predictive power. This study concludes that the ideal soil P test is purpose-dependent: while traditional STPs remain adequate for within-field fertility management, kinetic parameters are a vastly superior tool for assessing the long-term P status and sustainability of agricultural soils.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2026-03-27T15:27:01Z</dcterms:created>
  <dcterms:modified xsi:type="dcterms:W3CDTF">2026-03-27T15:27:01Z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