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6B03AD" w:rsidRDefault="006B03AD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РЕФЕРАТ</w:t>
      </w:r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6B03AD" w:rsidRDefault="006B03AD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. Пояснительная записка: 111 страниц, 9 рисунков, 4 таблицы, 17 литературных источников, 6 приложений.</w:t>
      </w:r>
    </w:p>
    <w:p w:rsidR="006B03AD" w:rsidRDefault="006B03AD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proofErr w:type="gramStart"/>
      <w:r>
        <w:rPr>
          <w:lang w:val="ru-RU"/>
        </w:rPr>
        <w:t xml:space="preserve">Ключевые слова: программное средство, импорт, списки машин, настройки, пользователи, </w:t>
      </w:r>
      <w:r w:rsidRPr="006B03AD">
        <w:rPr>
          <w:lang w:val="ru-RU"/>
        </w:rPr>
        <w:t>.</w:t>
      </w:r>
      <w:r>
        <w:rPr>
          <w:lang w:val="en-US"/>
        </w:rPr>
        <w:t>NET</w:t>
      </w:r>
      <w:r w:rsidRPr="006B03AD">
        <w:rPr>
          <w:lang w:val="ru-RU"/>
        </w:rPr>
        <w:t xml:space="preserve"> </w:t>
      </w:r>
      <w:r>
        <w:rPr>
          <w:lang w:val="en-US"/>
        </w:rPr>
        <w:t>Framework</w:t>
      </w:r>
      <w:r>
        <w:rPr>
          <w:lang w:val="ru-RU"/>
        </w:rPr>
        <w:t xml:space="preserve">, </w:t>
      </w:r>
      <w:r>
        <w:rPr>
          <w:lang w:val="en-US"/>
        </w:rPr>
        <w:t>Orchard</w:t>
      </w:r>
      <w:r w:rsidRPr="006B03AD">
        <w:rPr>
          <w:lang w:val="ru-RU"/>
        </w:rPr>
        <w:t xml:space="preserve"> </w:t>
      </w:r>
      <w:r>
        <w:rPr>
          <w:lang w:val="en-US"/>
        </w:rPr>
        <w:t>CMS</w:t>
      </w:r>
      <w:r w:rsidRPr="006B03AD">
        <w:rPr>
          <w:lang w:val="ru-RU"/>
        </w:rPr>
        <w:t xml:space="preserve">, </w:t>
      </w:r>
      <w:r w:rsidR="008C67D7">
        <w:rPr>
          <w:lang w:val="ru-RU"/>
        </w:rPr>
        <w:t>поставщики машин, управление, статистика.</w:t>
      </w:r>
      <w:proofErr w:type="gramEnd"/>
    </w:p>
    <w:p w:rsidR="008C67D7" w:rsidRDefault="008C67D7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Объектом разработки является улучшение взаимодействия между покупателями и поставщиками машин и снижение затрат продавцов машин при обслуживании заявок на покупку.</w:t>
      </w:r>
    </w:p>
    <w:p w:rsidR="008C67D7" w:rsidRDefault="008C67D7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Целью проекта является разработка программного средства управления продажами автомобилей, позволяющего более эффективно осуществлять коммуникацию между покупателями и продавцами.</w:t>
      </w:r>
    </w:p>
    <w:p w:rsidR="008C67D7" w:rsidRDefault="008C67D7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разработке программного средства использовалась среда разработки </w:t>
      </w:r>
      <w:r>
        <w:rPr>
          <w:lang w:val="en-US"/>
        </w:rPr>
        <w:t>Microsoft</w:t>
      </w:r>
      <w:r w:rsidRPr="008C67D7">
        <w:rPr>
          <w:lang w:val="ru-RU"/>
        </w:rPr>
        <w:t xml:space="preserve"> </w:t>
      </w:r>
      <w:r>
        <w:rPr>
          <w:lang w:val="en-US"/>
        </w:rPr>
        <w:t>Visual</w:t>
      </w:r>
      <w:r w:rsidRPr="008C67D7">
        <w:rPr>
          <w:lang w:val="ru-RU"/>
        </w:rPr>
        <w:t xml:space="preserve"> </w:t>
      </w:r>
      <w:r>
        <w:rPr>
          <w:lang w:val="en-US"/>
        </w:rPr>
        <w:t>Studio</w:t>
      </w:r>
      <w:r w:rsidRPr="008C67D7">
        <w:rPr>
          <w:lang w:val="ru-RU"/>
        </w:rPr>
        <w:t xml:space="preserve"> 2012</w:t>
      </w:r>
      <w:r>
        <w:rPr>
          <w:lang w:val="ru-RU"/>
        </w:rPr>
        <w:t xml:space="preserve">, сервер баз данных </w:t>
      </w:r>
      <w:r>
        <w:rPr>
          <w:lang w:val="en-US"/>
        </w:rPr>
        <w:t>MS</w:t>
      </w:r>
      <w:r w:rsidRPr="008C67D7">
        <w:rPr>
          <w:lang w:val="ru-RU"/>
        </w:rPr>
        <w:t xml:space="preserve"> </w:t>
      </w:r>
      <w:r>
        <w:rPr>
          <w:lang w:val="en-US"/>
        </w:rPr>
        <w:t>SQL</w:t>
      </w:r>
      <w:r w:rsidRPr="008C67D7">
        <w:rPr>
          <w:lang w:val="ru-RU"/>
        </w:rPr>
        <w:t xml:space="preserve"> </w:t>
      </w:r>
      <w:r>
        <w:rPr>
          <w:lang w:val="en-US"/>
        </w:rPr>
        <w:t>Server</w:t>
      </w:r>
      <w:r w:rsidRPr="008C67D7">
        <w:rPr>
          <w:lang w:val="ru-RU"/>
        </w:rPr>
        <w:t xml:space="preserve"> 2012</w:t>
      </w:r>
      <w:r>
        <w:rPr>
          <w:lang w:val="ru-RU"/>
        </w:rPr>
        <w:t xml:space="preserve">, система управления контентом </w:t>
      </w:r>
      <w:r>
        <w:rPr>
          <w:lang w:val="en-US"/>
        </w:rPr>
        <w:t>Orchard</w:t>
      </w:r>
      <w:r w:rsidRPr="008C67D7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>, а также модульный подход к разработке приложений.</w:t>
      </w:r>
    </w:p>
    <w:p w:rsidR="008C67D7" w:rsidRDefault="008C67D7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Областью практического применения данного программного средства является сфера </w:t>
      </w:r>
      <w:r w:rsidR="00B52E85">
        <w:rPr>
          <w:lang w:val="ru-RU"/>
        </w:rPr>
        <w:t>работы поставщиков машин и продаж автомобилей. Пользователями системы преимущественно будут люди, осуществляющие продажу машин, а также крупные салоны автомобилей.</w:t>
      </w:r>
    </w:p>
    <w:p w:rsidR="00B52E85" w:rsidRDefault="00B52E8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Разработанное программное средство можно считать экономически эффективным, оно полностью окупает вложенные в него средства в течение 3 лет, путем сокращения затрат на взаимодействие между покупателями и продавцами машин. Указанные рекомендации по охране труда позволяют обеспечить безопасную работу с программным средством.</w:t>
      </w:r>
    </w:p>
    <w:p w:rsidR="00B52E85" w:rsidRPr="008C67D7" w:rsidRDefault="00B52E8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Дипломный проект является завершенным, поставленная задача была решена в полной мере. Присутствует возможность дальнейшего развития программного средства, путем добавления новых модулей, которые будут увеличивать функциональность всей системы в целом.</w:t>
      </w:r>
      <w:bookmarkStart w:id="0" w:name="_GoBack"/>
      <w:bookmarkEnd w:id="0"/>
    </w:p>
    <w:p w:rsidR="00FB15DD" w:rsidRPr="008E0879" w:rsidRDefault="00FB15DD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</w:p>
    <w:sectPr w:rsidR="00FB15DD" w:rsidRPr="008E0879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DA9" w:rsidRDefault="00414DA9" w:rsidP="00105BB4">
      <w:pPr>
        <w:spacing w:after="0" w:line="240" w:lineRule="auto"/>
      </w:pPr>
      <w:r>
        <w:separator/>
      </w:r>
    </w:p>
  </w:endnote>
  <w:endnote w:type="continuationSeparator" w:id="0">
    <w:p w:rsidR="00414DA9" w:rsidRDefault="00414DA9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DA9" w:rsidRDefault="00414DA9" w:rsidP="00105BB4">
      <w:pPr>
        <w:spacing w:after="0" w:line="240" w:lineRule="auto"/>
      </w:pPr>
      <w:r>
        <w:separator/>
      </w:r>
    </w:p>
  </w:footnote>
  <w:footnote w:type="continuationSeparator" w:id="0">
    <w:p w:rsidR="00414DA9" w:rsidRDefault="00414DA9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1E3847"/>
    <w:rsid w:val="003801BC"/>
    <w:rsid w:val="00414DA9"/>
    <w:rsid w:val="00482B22"/>
    <w:rsid w:val="00490F18"/>
    <w:rsid w:val="004E2CBA"/>
    <w:rsid w:val="00592F2C"/>
    <w:rsid w:val="00625714"/>
    <w:rsid w:val="00655AFB"/>
    <w:rsid w:val="00656234"/>
    <w:rsid w:val="006B03AD"/>
    <w:rsid w:val="007A7861"/>
    <w:rsid w:val="00877838"/>
    <w:rsid w:val="008C42A2"/>
    <w:rsid w:val="008C67D7"/>
    <w:rsid w:val="008E0879"/>
    <w:rsid w:val="008E4668"/>
    <w:rsid w:val="009434BD"/>
    <w:rsid w:val="00A02F48"/>
    <w:rsid w:val="00AC790D"/>
    <w:rsid w:val="00B13605"/>
    <w:rsid w:val="00B30A0B"/>
    <w:rsid w:val="00B52E85"/>
    <w:rsid w:val="00E8586F"/>
    <w:rsid w:val="00ED3E6C"/>
    <w:rsid w:val="00FB15DD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CF58-4253-4FAD-84A8-9C541788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5</cp:revision>
  <cp:lastPrinted>2015-05-26T01:33:00Z</cp:lastPrinted>
  <dcterms:created xsi:type="dcterms:W3CDTF">2015-05-25T23:26:00Z</dcterms:created>
  <dcterms:modified xsi:type="dcterms:W3CDTF">2015-05-26T01:33:00Z</dcterms:modified>
</cp:coreProperties>
</file>