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AutoNation.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http://vschart.com/compare/asp-net-mvc-framework/vs/spring-framework.</w:t>
      </w:r>
    </w:p>
    <w:p w:rsidR="005578FB" w:rsidRPr="006A78D4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proofErr w:type="spellStart"/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proofErr w:type="gramStart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proofErr w:type="gramEnd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7B6B91" w:rsidRPr="00E7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B1FEC" w:rsidRPr="006B1FE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NHibernate</w:t>
      </w:r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http://nhibernate.info/.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7C89"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="00697C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97C89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C44DE8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E8">
        <w:rPr>
          <w:rFonts w:ascii="Times New Roman" w:hAnsi="Times New Roman" w:cs="Times New Roman"/>
          <w:sz w:val="28"/>
          <w:szCs w:val="28"/>
        </w:rPr>
        <w:t>[</w:t>
      </w:r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 w:rsidRPr="00C44DE8">
        <w:rPr>
          <w:rFonts w:ascii="Times New Roman" w:hAnsi="Times New Roman" w:cs="Times New Roman"/>
          <w:sz w:val="28"/>
          <w:szCs w:val="28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bookmarkStart w:id="0" w:name="_GoBack"/>
      <w:r w:rsidR="000474C3" w:rsidRPr="007405CE">
        <w:rPr>
          <w:rFonts w:ascii="Times New Roman" w:hAnsi="Times New Roman" w:cs="Times New Roman"/>
          <w:sz w:val="28"/>
          <w:szCs w:val="28"/>
        </w:rPr>
        <w:t xml:space="preserve">Электронный </w:t>
      </w:r>
      <w:bookmarkEnd w:id="0"/>
      <w:r w:rsidR="000474C3" w:rsidRPr="007405CE">
        <w:rPr>
          <w:rFonts w:ascii="Times New Roman" w:hAnsi="Times New Roman" w:cs="Times New Roman"/>
          <w:sz w:val="28"/>
          <w:szCs w:val="28"/>
        </w:rPr>
        <w:t>ресурс]. – Режим доступа</w:t>
      </w:r>
      <w:proofErr w:type="gramStart"/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C44DE8" w:rsidRPr="00E7046B" w:rsidRDefault="00C44DE8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AD">
        <w:rPr>
          <w:rFonts w:ascii="Times New Roman" w:hAnsi="Times New Roman" w:cs="Times New Roman"/>
          <w:sz w:val="28"/>
          <w:szCs w:val="28"/>
        </w:rPr>
        <w:t>[15]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Палицын В. А. Технико-экономическое обоснование дипломных проектов. Методическое пособие в 4-х частях. Часть 4. Проекты программных средств – Минск</w:t>
      </w:r>
      <w:proofErr w:type="gramStart"/>
      <w:r w:rsidR="00E7046B" w:rsidRPr="002A4DA8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B6FAD" w:rsidRPr="009B6FAD">
        <w:rPr>
          <w:rFonts w:ascii="Times New Roman" w:hAnsi="Times New Roman" w:cs="Times New Roman"/>
          <w:sz w:val="28"/>
          <w:szCs w:val="28"/>
        </w:rPr>
        <w:t xml:space="preserve"> БГУИР, 2005. – 21 с.</w:t>
      </w:r>
    </w:p>
    <w:p w:rsidR="009B6FAD" w:rsidRDefault="009B6FAD" w:rsidP="009B6F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CCA"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2621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Требования при работе с </w:t>
      </w:r>
      <w:proofErr w:type="spellStart"/>
      <w:r w:rsidRPr="00340355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Pr="00340355">
        <w:rPr>
          <w:rFonts w:ascii="Times New Roman" w:hAnsi="Times New Roman" w:cs="Times New Roman"/>
          <w:sz w:val="28"/>
          <w:szCs w:val="28"/>
        </w:rPr>
        <w:t xml:space="preserve"> терминалами и электронно-вычислительными машинами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 xml:space="preserve">СанПиН от 28.06.2013 № 59 </w:t>
      </w:r>
      <w:r w:rsidRPr="00932CCA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932CC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2CCA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>http://tnpa.by/KartochkaDoc.php?UrlRN=300621&amp;UrlIDGLOBAL=418631</w:t>
      </w:r>
      <w:r w:rsidRPr="00932CCA">
        <w:rPr>
          <w:rFonts w:ascii="Times New Roman" w:hAnsi="Times New Roman" w:cs="Times New Roman"/>
          <w:sz w:val="28"/>
          <w:szCs w:val="28"/>
        </w:rPr>
        <w:t>.</w:t>
      </w:r>
    </w:p>
    <w:p w:rsidR="009B6FAD" w:rsidRDefault="009B6FAD" w:rsidP="009B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4773ED">
        <w:rPr>
          <w:rFonts w:ascii="Times New Roman" w:hAnsi="Times New Roman" w:cs="Times New Roman"/>
          <w:sz w:val="28"/>
          <w:szCs w:val="28"/>
        </w:rPr>
        <w:t>7</w:t>
      </w:r>
      <w:r w:rsidR="007B6B91"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Требования к естественному, искусственному и совмещенному освещению помещений жилых и общественных зданий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</w:rPr>
        <w:t xml:space="preserve">СанПиН от 28.06.2012 № 82 </w:t>
      </w:r>
      <w:r w:rsidRPr="00D66EBB">
        <w:rPr>
          <w:rFonts w:ascii="Times New Roman" w:hAnsi="Times New Roman" w:cs="Times New Roman"/>
          <w:sz w:val="28"/>
          <w:szCs w:val="28"/>
        </w:rPr>
        <w:t>[Электр</w:t>
      </w:r>
      <w:r>
        <w:rPr>
          <w:rFonts w:ascii="Times New Roman" w:hAnsi="Times New Roman" w:cs="Times New Roman"/>
          <w:sz w:val="28"/>
          <w:szCs w:val="28"/>
        </w:rPr>
        <w:t>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56A6B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6A6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tnpa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6A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KartochkaDoc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UrlRN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=282723&amp;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UrlIDGLOBAL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=380533</w:t>
      </w:r>
      <w:r w:rsidRPr="00D66EBB">
        <w:rPr>
          <w:rFonts w:ascii="Times New Roman" w:hAnsi="Times New Roman" w:cs="Times New Roman"/>
          <w:sz w:val="28"/>
          <w:szCs w:val="28"/>
        </w:rPr>
        <w:t>.</w:t>
      </w: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 w:rsidSect="00722748">
      <w:footerReference w:type="default" r:id="rId7"/>
      <w:pgSz w:w="11906" w:h="16838"/>
      <w:pgMar w:top="1134" w:right="851" w:bottom="1531" w:left="1701" w:header="708" w:footer="5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79F" w:rsidRDefault="00FF379F" w:rsidP="00722748">
      <w:pPr>
        <w:spacing w:after="0" w:line="240" w:lineRule="auto"/>
      </w:pPr>
      <w:r>
        <w:separator/>
      </w:r>
    </w:p>
  </w:endnote>
  <w:endnote w:type="continuationSeparator" w:id="0">
    <w:p w:rsidR="00FF379F" w:rsidRDefault="00FF379F" w:rsidP="0072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2745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22748" w:rsidRPr="00722748" w:rsidRDefault="0072274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227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227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227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538B2">
          <w:rPr>
            <w:rFonts w:ascii="Times New Roman" w:hAnsi="Times New Roman" w:cs="Times New Roman"/>
            <w:noProof/>
            <w:sz w:val="28"/>
            <w:szCs w:val="28"/>
          </w:rPr>
          <w:t>88</w:t>
        </w:r>
        <w:r w:rsidRPr="007227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22748" w:rsidRDefault="007227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79F" w:rsidRDefault="00FF379F" w:rsidP="00722748">
      <w:pPr>
        <w:spacing w:after="0" w:line="240" w:lineRule="auto"/>
      </w:pPr>
      <w:r>
        <w:separator/>
      </w:r>
    </w:p>
  </w:footnote>
  <w:footnote w:type="continuationSeparator" w:id="0">
    <w:p w:rsidR="00FF379F" w:rsidRDefault="00FF379F" w:rsidP="00722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18748B"/>
    <w:rsid w:val="002352A0"/>
    <w:rsid w:val="002621C7"/>
    <w:rsid w:val="00293C8A"/>
    <w:rsid w:val="002A4DA8"/>
    <w:rsid w:val="003479E6"/>
    <w:rsid w:val="004773ED"/>
    <w:rsid w:val="004B6460"/>
    <w:rsid w:val="004E50AB"/>
    <w:rsid w:val="005578FB"/>
    <w:rsid w:val="006538B2"/>
    <w:rsid w:val="00697C89"/>
    <w:rsid w:val="006A78D4"/>
    <w:rsid w:val="006B1FEC"/>
    <w:rsid w:val="006C0E64"/>
    <w:rsid w:val="00722748"/>
    <w:rsid w:val="00782FAC"/>
    <w:rsid w:val="007B6B91"/>
    <w:rsid w:val="008D7F8C"/>
    <w:rsid w:val="0094317D"/>
    <w:rsid w:val="00990C1B"/>
    <w:rsid w:val="009B6FAD"/>
    <w:rsid w:val="00A974BB"/>
    <w:rsid w:val="00AD01FF"/>
    <w:rsid w:val="00B373B0"/>
    <w:rsid w:val="00B6185C"/>
    <w:rsid w:val="00BC054F"/>
    <w:rsid w:val="00C04299"/>
    <w:rsid w:val="00C44DE8"/>
    <w:rsid w:val="00D15520"/>
    <w:rsid w:val="00DF3C87"/>
    <w:rsid w:val="00E40387"/>
    <w:rsid w:val="00E7046B"/>
    <w:rsid w:val="00EA7679"/>
    <w:rsid w:val="00F13377"/>
    <w:rsid w:val="00FC57C5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48"/>
  </w:style>
  <w:style w:type="paragraph" w:styleId="a6">
    <w:name w:val="footer"/>
    <w:basedOn w:val="a"/>
    <w:link w:val="a7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48"/>
  </w:style>
  <w:style w:type="paragraph" w:styleId="a6">
    <w:name w:val="footer"/>
    <w:basedOn w:val="a"/>
    <w:link w:val="a7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31</cp:revision>
  <cp:lastPrinted>2015-05-26T00:54:00Z</cp:lastPrinted>
  <dcterms:created xsi:type="dcterms:W3CDTF">2015-03-17T23:20:00Z</dcterms:created>
  <dcterms:modified xsi:type="dcterms:W3CDTF">2015-05-26T00:54:00Z</dcterms:modified>
</cp:coreProperties>
</file>