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B0FA8" w14:textId="2689BEF5" w:rsidR="009A309B" w:rsidRDefault="009A309B" w:rsidP="009A309B">
      <w:pPr>
        <w:pStyle w:val="Ttulo1"/>
      </w:pPr>
      <w:r>
        <w:t>datos utilizados</w:t>
      </w:r>
    </w:p>
    <w:p w14:paraId="48C6400E" w14:textId="77777777" w:rsidR="009A309B" w:rsidRDefault="009A309B"/>
    <w:p w14:paraId="336AFC8D" w14:textId="7498D42B" w:rsidR="00D510C6" w:rsidRDefault="009A309B">
      <w:r w:rsidRPr="009A309B">
        <w:rPr>
          <w:b/>
        </w:rPr>
        <w:t>MP10:</w:t>
      </w:r>
      <w:r>
        <w:t xml:space="preserve"> </w:t>
      </w:r>
      <w:r w:rsidRPr="009A309B">
        <w:t>Son partículas de diámetro menor o igual a 10 micrones (un micrón es la milésima parte de un milímetro).</w:t>
      </w:r>
    </w:p>
    <w:p w14:paraId="3C5ADF67" w14:textId="578E5C19" w:rsidR="009A309B" w:rsidRDefault="009A309B" w:rsidP="009A309B">
      <w:r w:rsidRPr="009A309B">
        <w:rPr>
          <w:b/>
        </w:rPr>
        <w:t>MP2.5:</w:t>
      </w:r>
      <w:r>
        <w:rPr>
          <w:b/>
        </w:rPr>
        <w:t xml:space="preserve"> </w:t>
      </w:r>
      <w:r w:rsidRPr="009A309B">
        <w:t xml:space="preserve">Son partículas de diámetro menor o igual a </w:t>
      </w:r>
      <w:r>
        <w:t>2.5</w:t>
      </w:r>
      <w:r w:rsidRPr="009A309B">
        <w:t xml:space="preserve"> micrones</w:t>
      </w:r>
      <w:r>
        <w:t>.</w:t>
      </w:r>
    </w:p>
    <w:p w14:paraId="0B700440" w14:textId="7B0894A6" w:rsidR="009A309B" w:rsidRDefault="008B6074" w:rsidP="009A309B">
      <w:r>
        <w:rPr>
          <w:b/>
        </w:rPr>
        <w:t>Temperatura (</w:t>
      </w:r>
      <w:r w:rsidR="000A009B">
        <w:rPr>
          <w:b/>
        </w:rPr>
        <w:t>C</w:t>
      </w:r>
      <w:r w:rsidRPr="008B6074">
        <w:t xml:space="preserve"> </w:t>
      </w:r>
      <w:r w:rsidRPr="008B6074">
        <w:rPr>
          <w:b/>
        </w:rPr>
        <w:t>º</w:t>
      </w:r>
      <w:r w:rsidR="000A009B" w:rsidRPr="008B6074">
        <w:rPr>
          <w:b/>
        </w:rPr>
        <w:t>)</w:t>
      </w:r>
      <w:r w:rsidRPr="008B6074">
        <w:rPr>
          <w:b/>
        </w:rPr>
        <w:t>:</w:t>
      </w:r>
      <w:r>
        <w:rPr>
          <w:b/>
        </w:rPr>
        <w:t xml:space="preserve"> </w:t>
      </w:r>
      <w:r>
        <w:t>Se sabe que la temperatura puede afectar a la concentración de material particulado.</w:t>
      </w:r>
    </w:p>
    <w:p w14:paraId="133B9B85" w14:textId="71C353A3" w:rsidR="008B6074" w:rsidRDefault="00833C62" w:rsidP="009A309B">
      <w:r w:rsidRPr="00833C62">
        <w:rPr>
          <w:b/>
        </w:rPr>
        <w:t>Humedad:</w:t>
      </w:r>
      <w:r>
        <w:t xml:space="preserve"> La humedad relativa en el aire puede variar la concentración de material particulado.</w:t>
      </w:r>
    </w:p>
    <w:p w14:paraId="6D6C92EB" w14:textId="4CEECF3E" w:rsidR="00833C62" w:rsidRDefault="00833C62" w:rsidP="009A309B">
      <w:r w:rsidRPr="00833C62">
        <w:rPr>
          <w:b/>
        </w:rPr>
        <w:t>Ubicación:</w:t>
      </w:r>
      <w:r>
        <w:t xml:space="preserve"> Es la ubicación geográfica de la mini estación de monitoreo.</w:t>
      </w:r>
    </w:p>
    <w:p w14:paraId="00914AEE" w14:textId="60F431EC" w:rsidR="00833C62" w:rsidRDefault="00833C62" w:rsidP="009A309B"/>
    <w:p w14:paraId="132C240C" w14:textId="12ACFA06" w:rsidR="00833C62" w:rsidRDefault="00833C62" w:rsidP="00833C62">
      <w:pPr>
        <w:pStyle w:val="Ttulo2"/>
      </w:pPr>
      <w:r>
        <w:t>Niveles de importancia de datos</w:t>
      </w:r>
    </w:p>
    <w:p w14:paraId="3BB3F766" w14:textId="629C3704" w:rsidR="00833C62" w:rsidRDefault="00833C62" w:rsidP="009A309B">
      <w:r>
        <w:t>Importancia A: Datos primordiales para el desarrollo del proyecto</w:t>
      </w:r>
    </w:p>
    <w:p w14:paraId="1DF77975" w14:textId="4CB15217" w:rsidR="00833C62" w:rsidRDefault="00833C62" w:rsidP="009A309B">
      <w:r>
        <w:t>Importancia</w:t>
      </w:r>
      <w:r w:rsidR="008F089B">
        <w:t xml:space="preserve"> </w:t>
      </w:r>
      <w:r>
        <w:t>B: Datos complementarios al proyecto, en caso de dificultades pueden ser prescindibles.</w:t>
      </w:r>
    </w:p>
    <w:p w14:paraId="0E4A215E" w14:textId="77777777" w:rsidR="00833C62" w:rsidRDefault="00833C62" w:rsidP="009A309B"/>
    <w:p w14:paraId="291B405B" w14:textId="77777777" w:rsidR="00833C62" w:rsidRPr="008B6074" w:rsidRDefault="00833C62" w:rsidP="009A309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33C62" w14:paraId="12751065" w14:textId="77777777" w:rsidTr="00833C62">
        <w:tc>
          <w:tcPr>
            <w:tcW w:w="2942" w:type="dxa"/>
          </w:tcPr>
          <w:p w14:paraId="10B4D012" w14:textId="514EB2B6" w:rsidR="00833C62" w:rsidRDefault="00833C62" w:rsidP="00833C62">
            <w:pPr>
              <w:jc w:val="center"/>
              <w:rPr>
                <w:b/>
              </w:rPr>
            </w:pPr>
            <w:r>
              <w:rPr>
                <w:b/>
              </w:rPr>
              <w:t>Dato</w:t>
            </w:r>
          </w:p>
        </w:tc>
        <w:tc>
          <w:tcPr>
            <w:tcW w:w="2943" w:type="dxa"/>
          </w:tcPr>
          <w:p w14:paraId="039EFC9D" w14:textId="69A10592" w:rsidR="00833C62" w:rsidRDefault="00833C62" w:rsidP="00833C62">
            <w:pPr>
              <w:jc w:val="center"/>
              <w:rPr>
                <w:b/>
              </w:rPr>
            </w:pPr>
            <w:r>
              <w:rPr>
                <w:b/>
              </w:rPr>
              <w:t>Importancia A</w:t>
            </w:r>
          </w:p>
        </w:tc>
        <w:tc>
          <w:tcPr>
            <w:tcW w:w="2943" w:type="dxa"/>
          </w:tcPr>
          <w:p w14:paraId="054DBDC0" w14:textId="5D60E73D" w:rsidR="00833C62" w:rsidRDefault="00833C62" w:rsidP="00833C62">
            <w:pPr>
              <w:jc w:val="center"/>
              <w:rPr>
                <w:b/>
              </w:rPr>
            </w:pPr>
            <w:r>
              <w:rPr>
                <w:b/>
              </w:rPr>
              <w:t>Importancia B</w:t>
            </w:r>
          </w:p>
        </w:tc>
      </w:tr>
      <w:tr w:rsidR="00833C62" w14:paraId="7D725C60" w14:textId="77777777" w:rsidTr="00833C62">
        <w:tc>
          <w:tcPr>
            <w:tcW w:w="2942" w:type="dxa"/>
          </w:tcPr>
          <w:p w14:paraId="3002BB86" w14:textId="7E7FC127" w:rsidR="00833C62" w:rsidRPr="00833C62" w:rsidRDefault="00833C62" w:rsidP="00833C62">
            <w:pPr>
              <w:jc w:val="center"/>
            </w:pPr>
            <w:r w:rsidRPr="00833C62">
              <w:t>MP10</w:t>
            </w:r>
          </w:p>
        </w:tc>
        <w:tc>
          <w:tcPr>
            <w:tcW w:w="2943" w:type="dxa"/>
          </w:tcPr>
          <w:p w14:paraId="73E0CC6F" w14:textId="0621EA96" w:rsidR="00833C62" w:rsidRDefault="00833C62" w:rsidP="00833C6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943" w:type="dxa"/>
          </w:tcPr>
          <w:p w14:paraId="120FA67A" w14:textId="77777777" w:rsidR="00833C62" w:rsidRDefault="00833C62" w:rsidP="00833C62">
            <w:pPr>
              <w:jc w:val="center"/>
              <w:rPr>
                <w:b/>
              </w:rPr>
            </w:pPr>
          </w:p>
        </w:tc>
      </w:tr>
      <w:tr w:rsidR="00833C62" w14:paraId="0E31198A" w14:textId="77777777" w:rsidTr="00833C62">
        <w:tc>
          <w:tcPr>
            <w:tcW w:w="2942" w:type="dxa"/>
          </w:tcPr>
          <w:p w14:paraId="274EC8B6" w14:textId="2DAB16CC" w:rsidR="00833C62" w:rsidRPr="00833C62" w:rsidRDefault="00833C62" w:rsidP="00833C62">
            <w:pPr>
              <w:jc w:val="center"/>
            </w:pPr>
            <w:r w:rsidRPr="00833C62">
              <w:t>MP2.5</w:t>
            </w:r>
          </w:p>
        </w:tc>
        <w:tc>
          <w:tcPr>
            <w:tcW w:w="2943" w:type="dxa"/>
          </w:tcPr>
          <w:p w14:paraId="1476AF15" w14:textId="5643A735" w:rsidR="00833C62" w:rsidRDefault="00833C62" w:rsidP="00833C6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943" w:type="dxa"/>
          </w:tcPr>
          <w:p w14:paraId="28277E9D" w14:textId="77777777" w:rsidR="00833C62" w:rsidRDefault="00833C62" w:rsidP="00833C62">
            <w:pPr>
              <w:jc w:val="center"/>
              <w:rPr>
                <w:b/>
              </w:rPr>
            </w:pPr>
          </w:p>
        </w:tc>
      </w:tr>
      <w:tr w:rsidR="00833C62" w14:paraId="2D436C0B" w14:textId="77777777" w:rsidTr="00833C62">
        <w:tc>
          <w:tcPr>
            <w:tcW w:w="2942" w:type="dxa"/>
          </w:tcPr>
          <w:p w14:paraId="0CAD8812" w14:textId="4163F990" w:rsidR="00833C62" w:rsidRPr="00833C62" w:rsidRDefault="00833C62" w:rsidP="00833C62">
            <w:pPr>
              <w:jc w:val="center"/>
            </w:pPr>
            <w:r w:rsidRPr="00833C62">
              <w:t>Temperatura</w:t>
            </w:r>
          </w:p>
        </w:tc>
        <w:tc>
          <w:tcPr>
            <w:tcW w:w="2943" w:type="dxa"/>
          </w:tcPr>
          <w:p w14:paraId="7849D235" w14:textId="01B4AFE7" w:rsidR="00833C62" w:rsidRDefault="00833C62" w:rsidP="00833C62">
            <w:pPr>
              <w:jc w:val="center"/>
              <w:rPr>
                <w:b/>
              </w:rPr>
            </w:pPr>
          </w:p>
        </w:tc>
        <w:tc>
          <w:tcPr>
            <w:tcW w:w="2943" w:type="dxa"/>
          </w:tcPr>
          <w:p w14:paraId="431239E2" w14:textId="0BCCE12D" w:rsidR="00833C62" w:rsidRDefault="00833C62" w:rsidP="00833C6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833C62" w14:paraId="144B1E07" w14:textId="77777777" w:rsidTr="00833C62">
        <w:tc>
          <w:tcPr>
            <w:tcW w:w="2942" w:type="dxa"/>
          </w:tcPr>
          <w:p w14:paraId="0E94ACC7" w14:textId="482FBF93" w:rsidR="00833C62" w:rsidRPr="00833C62" w:rsidRDefault="00833C62" w:rsidP="00833C62">
            <w:pPr>
              <w:jc w:val="center"/>
            </w:pPr>
            <w:r w:rsidRPr="00833C62">
              <w:t>Humedad</w:t>
            </w:r>
          </w:p>
        </w:tc>
        <w:tc>
          <w:tcPr>
            <w:tcW w:w="2943" w:type="dxa"/>
          </w:tcPr>
          <w:p w14:paraId="78B50C68" w14:textId="77777777" w:rsidR="00833C62" w:rsidRDefault="00833C62" w:rsidP="00833C62">
            <w:pPr>
              <w:jc w:val="center"/>
              <w:rPr>
                <w:b/>
              </w:rPr>
            </w:pPr>
          </w:p>
        </w:tc>
        <w:tc>
          <w:tcPr>
            <w:tcW w:w="2943" w:type="dxa"/>
          </w:tcPr>
          <w:p w14:paraId="54A9E1DF" w14:textId="147C3D24" w:rsidR="00833C62" w:rsidRDefault="00833C62" w:rsidP="00833C6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833C62" w14:paraId="33CBDA6B" w14:textId="77777777" w:rsidTr="00833C62">
        <w:tc>
          <w:tcPr>
            <w:tcW w:w="2942" w:type="dxa"/>
          </w:tcPr>
          <w:p w14:paraId="20CBA93E" w14:textId="57BA0B50" w:rsidR="00833C62" w:rsidRPr="00833C62" w:rsidRDefault="00833C62" w:rsidP="00833C62">
            <w:pPr>
              <w:jc w:val="center"/>
            </w:pPr>
            <w:r w:rsidRPr="00833C62">
              <w:t>Ubicación</w:t>
            </w:r>
          </w:p>
        </w:tc>
        <w:tc>
          <w:tcPr>
            <w:tcW w:w="2943" w:type="dxa"/>
          </w:tcPr>
          <w:p w14:paraId="402879ED" w14:textId="7D425688" w:rsidR="00833C62" w:rsidRDefault="00833C62" w:rsidP="00833C6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943" w:type="dxa"/>
          </w:tcPr>
          <w:p w14:paraId="6BDA6119" w14:textId="77777777" w:rsidR="00833C62" w:rsidRDefault="00833C62" w:rsidP="00833C62">
            <w:pPr>
              <w:jc w:val="center"/>
              <w:rPr>
                <w:b/>
              </w:rPr>
            </w:pPr>
          </w:p>
        </w:tc>
      </w:tr>
    </w:tbl>
    <w:p w14:paraId="26106710" w14:textId="1750D262" w:rsidR="009A309B" w:rsidRDefault="009A309B">
      <w:pPr>
        <w:rPr>
          <w:b/>
        </w:rPr>
      </w:pPr>
    </w:p>
    <w:p w14:paraId="78402794" w14:textId="412B4333" w:rsidR="00833C62" w:rsidRDefault="008F089B">
      <w:pPr>
        <w:rPr>
          <w:b/>
        </w:rPr>
      </w:pPr>
      <w:r>
        <w:rPr>
          <w:b/>
        </w:rPr>
        <w:t>Indicadores:</w:t>
      </w:r>
    </w:p>
    <w:p w14:paraId="33BDDD4F" w14:textId="605715FC" w:rsidR="008F089B" w:rsidRDefault="008F089B">
      <w:r>
        <w:rPr>
          <w:b/>
        </w:rPr>
        <w:t xml:space="preserve">Veracidad de las muestras: </w:t>
      </w:r>
      <w:r w:rsidR="00033A2D">
        <w:t>resultado de la comparación de los datos recopilados de las distintas mini estaciones de monitoreo.</w:t>
      </w:r>
    </w:p>
    <w:p w14:paraId="07F35CA9" w14:textId="503C7CD8" w:rsidR="00033A2D" w:rsidRDefault="00033A2D">
      <w:r w:rsidRPr="00033A2D">
        <w:rPr>
          <w:b/>
        </w:rPr>
        <w:t>Usabilidad:</w:t>
      </w:r>
      <w:r>
        <w:t xml:space="preserve"> basado en la accesibilidad de los datos y simplificación a las escalas internacionales.</w:t>
      </w:r>
    </w:p>
    <w:p w14:paraId="3B8E50BF" w14:textId="61A9ADFB" w:rsidR="00033A2D" w:rsidRPr="00033A2D" w:rsidRDefault="00033A2D">
      <w:r w:rsidRPr="00033A2D">
        <w:rPr>
          <w:b/>
        </w:rPr>
        <w:t>Eficiencia:</w:t>
      </w:r>
      <w:r>
        <w:t xml:space="preserve"> </w:t>
      </w:r>
      <w:r w:rsidR="00D31C1B">
        <w:t xml:space="preserve">Capacidad de reducir el tiempo de recolección </w:t>
      </w:r>
      <w:bookmarkStart w:id="0" w:name="_GoBack"/>
      <w:bookmarkEnd w:id="0"/>
      <w:r w:rsidR="00D31C1B">
        <w:t>a publicación de los datos.</w:t>
      </w:r>
    </w:p>
    <w:sectPr w:rsidR="00033A2D" w:rsidRPr="00033A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B7"/>
    <w:rsid w:val="00033A2D"/>
    <w:rsid w:val="000A009B"/>
    <w:rsid w:val="00675DB7"/>
    <w:rsid w:val="00833C62"/>
    <w:rsid w:val="008B6074"/>
    <w:rsid w:val="008F089B"/>
    <w:rsid w:val="009A309B"/>
    <w:rsid w:val="00D31C1B"/>
    <w:rsid w:val="00D510C6"/>
    <w:rsid w:val="00DA159A"/>
    <w:rsid w:val="00E7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13A9B"/>
  <w15:chartTrackingRefBased/>
  <w15:docId w15:val="{58D77BB8-DE46-4D52-93F7-9B07FA9D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309B"/>
  </w:style>
  <w:style w:type="paragraph" w:styleId="Ttulo1">
    <w:name w:val="heading 1"/>
    <w:basedOn w:val="Normal"/>
    <w:next w:val="Normal"/>
    <w:link w:val="Ttulo1Car"/>
    <w:uiPriority w:val="9"/>
    <w:qFormat/>
    <w:rsid w:val="009A309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309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309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309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309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309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309B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309B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309B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309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A30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309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309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309B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30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309B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309B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309B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A309B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A30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9A309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9A309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A309B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A309B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9A309B"/>
    <w:rPr>
      <w:i/>
      <w:iCs/>
      <w:color w:val="auto"/>
    </w:rPr>
  </w:style>
  <w:style w:type="paragraph" w:styleId="Sinespaciado">
    <w:name w:val="No Spacing"/>
    <w:uiPriority w:val="1"/>
    <w:qFormat/>
    <w:rsid w:val="009A309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A309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A309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309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309B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9A309B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9A309B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A309B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A309B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9A309B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A309B"/>
    <w:pPr>
      <w:outlineLvl w:val="9"/>
    </w:pPr>
  </w:style>
  <w:style w:type="table" w:styleId="Tablaconcuadrcula">
    <w:name w:val="Table Grid"/>
    <w:basedOn w:val="Tablanormal"/>
    <w:uiPriority w:val="39"/>
    <w:rsid w:val="00833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5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</dc:creator>
  <cp:keywords/>
  <dc:description/>
  <cp:lastModifiedBy>pato</cp:lastModifiedBy>
  <cp:revision>5</cp:revision>
  <dcterms:created xsi:type="dcterms:W3CDTF">2018-11-18T23:51:00Z</dcterms:created>
  <dcterms:modified xsi:type="dcterms:W3CDTF">2018-11-28T13:00:00Z</dcterms:modified>
</cp:coreProperties>
</file>