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User Interface Creation Process: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Wireframing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Low-fidelity mockups created for Main Menu, In-game HUD, Detective Notebook, Dialogue Overlay, and Accusation Screen.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Asset Styling: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Styled UI components using a noir brown/leather paper texture for the Detective Notebook and minimalist white/gold text for HUD popups.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Unity Canvas Setup: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Implementation using Unity UI Canvas with Scaler set to Scale With Screen Size (1920x1080 reference resolution).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Event Binding:</w:t>
      </w:r>
      <w:r w:rsidDel="00000000" w:rsidR="00000000" w:rsidRPr="00000000">
        <w:rPr>
          <w:rtl w:val="0"/>
        </w:rPr>
        <w:t xml:space="preserve"> C# Event Listeners hooked to UI buttons, dialogue option triggers, item inspection popups, and clue unlock notifications.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DFD Level 0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DFD Level 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6748463" cy="284539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8463" cy="2845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Functionality of User Interface and Elements: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3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UI 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Functionality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Menu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Game, Load Game, Settings, Quit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Starts investigation, loads JSON save file, adjusts resolution/volume, exits app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Investigation HUD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Reticle, Interaction Prompt ("Press E"), Notification Banner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Displays crosshair, shows interactable object names, displays "New Evidence Added" alerts.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3D Item Inspection 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3D Model Viewer, Rotate/Zoom Controls, Description Panel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Renders selected evidence in 3D overlay, allows player to rotate item to find hidden marks.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Detective Notebook (Tab Key)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Tab, Suspects Tab, Sequence Tab, Accuse Button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Displays 5 collected clues, shows 4 suspect profiles, allows linking clues to statements.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Dialogue Overlay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Speaker Portrait, Nameplate, Dialogue Text, Choice Buttons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Displays NPC speech, allows player to select interrogation questions or present evidence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Puzzle UI Overlay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Interactive Cipher Dial / Jigsaw Pieces, Reset Button, Exit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Modal window for solving puzzle; updates inventory upon solution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Resolution Screen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Suspect Selection List, Confirm Accusation, Verdict Video/Text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Player selects final culprit; displays success sequence if correct suspect chosen, or failure outcome if wrong </w:t>
            </w:r>
          </w:p>
        </w:tc>
      </w:tr>
    </w:tbl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Submission 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September 29 2026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 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Trịnh Tấn Lộc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Trainer 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Hồng Sơn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