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07B" w:rsidRPr="005A607B" w:rsidRDefault="005A607B" w:rsidP="007B76EB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 silico</w:t>
      </w:r>
      <w:r w:rsidRPr="005A6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analysis of the </w:t>
      </w:r>
      <w:proofErr w:type="spellStart"/>
      <w:r w:rsidRPr="005A6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PTCome</w:t>
      </w:r>
      <w:proofErr w:type="spellEnd"/>
      <w:r w:rsidRPr="005A6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distribution (Kernel plots)</w:t>
      </w:r>
    </w:p>
    <w:p w:rsidR="00D45EF7" w:rsidRDefault="00D45EF7" w:rsidP="00D45EF7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EF7">
        <w:rPr>
          <w:rFonts w:ascii="Times New Roman" w:hAnsi="Times New Roman" w:cs="Times New Roman"/>
          <w:iCs/>
          <w:sz w:val="24"/>
          <w:szCs w:val="24"/>
        </w:rPr>
        <w:t>This method</w:t>
      </w:r>
      <w:r w:rsidRPr="00D45EF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45EF7">
        <w:rPr>
          <w:rFonts w:ascii="Times New Roman" w:hAnsi="Times New Roman" w:cs="Times New Roman"/>
          <w:iCs/>
          <w:sz w:val="24"/>
          <w:szCs w:val="24"/>
        </w:rPr>
        <w:t xml:space="preserve">consists </w:t>
      </w:r>
      <w:r w:rsidRPr="00D45EF7">
        <w:rPr>
          <w:rFonts w:ascii="Times New Roman" w:hAnsi="Times New Roman" w:cs="Times New Roman"/>
          <w:iCs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CD2">
        <w:rPr>
          <w:rFonts w:ascii="Times New Roman" w:hAnsi="Times New Roman" w:cs="Times New Roman"/>
          <w:i/>
          <w:sz w:val="24"/>
          <w:szCs w:val="24"/>
        </w:rPr>
        <w:t>in silico</w:t>
      </w:r>
      <w:r>
        <w:rPr>
          <w:rFonts w:ascii="Times New Roman" w:hAnsi="Times New Roman" w:cs="Times New Roman"/>
          <w:sz w:val="24"/>
          <w:szCs w:val="24"/>
        </w:rPr>
        <w:t xml:space="preserve"> methodology to visualize and analyse the qualitative</w:t>
      </w:r>
      <w:r w:rsidR="003700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distribution of the collection of PTC (</w:t>
      </w:r>
      <w:proofErr w:type="spellStart"/>
      <w:r>
        <w:rPr>
          <w:rFonts w:ascii="Times New Roman" w:hAnsi="Times New Roman" w:cs="Times New Roman"/>
          <w:sz w:val="24"/>
          <w:szCs w:val="24"/>
        </w:rPr>
        <w:t>PTCome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found on genes of interest in association to disease (PTEN </w:t>
      </w:r>
      <w:r>
        <w:rPr>
          <w:rFonts w:ascii="Times New Roman" w:hAnsi="Times New Roman" w:cs="Times New Roman"/>
          <w:sz w:val="24"/>
          <w:szCs w:val="24"/>
        </w:rPr>
        <w:t xml:space="preserve">is used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example), as annotated in the literature and in gene mutation and gene variant databases. The qualitative analysis of PTC distribution along the domains of the protein under study may provide predictive genotype/phenotype information and potential attributes of pathogenicity to the distinct protein regions</w:t>
      </w:r>
      <w:r w:rsidR="003700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00AF" w:rsidRDefault="003700AF" w:rsidP="003700AF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700AF" w:rsidRDefault="003700AF" w:rsidP="003700AF">
      <w:pPr>
        <w:pStyle w:val="Sinespaciad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0AF">
        <w:rPr>
          <w:rFonts w:ascii="Times New Roman" w:hAnsi="Times New Roman" w:cs="Times New Roman"/>
          <w:b/>
          <w:sz w:val="24"/>
          <w:szCs w:val="24"/>
        </w:rPr>
        <w:t xml:space="preserve">Obtaining the potential </w:t>
      </w:r>
      <w:proofErr w:type="spellStart"/>
      <w:r w:rsidRPr="003700AF">
        <w:rPr>
          <w:rFonts w:ascii="Times New Roman" w:hAnsi="Times New Roman" w:cs="Times New Roman"/>
          <w:b/>
          <w:sz w:val="24"/>
          <w:szCs w:val="24"/>
        </w:rPr>
        <w:t>PTCome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 (</w:t>
      </w:r>
      <w:r w:rsidRPr="003700AF">
        <w:rPr>
          <w:rFonts w:ascii="Times New Roman" w:hAnsi="Times New Roman" w:cs="Times New Roman"/>
          <w:sz w:val="24"/>
          <w:szCs w:val="24"/>
          <w:lang w:val="en-US" w:eastAsia="es-ES"/>
        </w:rPr>
        <w:t>PTC that can be generated by single‐nucleotide substitutions from a protei</w:t>
      </w:r>
      <w:r>
        <w:rPr>
          <w:rFonts w:ascii="Times New Roman" w:hAnsi="Times New Roman" w:cs="Times New Roman"/>
          <w:sz w:val="24"/>
          <w:szCs w:val="24"/>
          <w:lang w:val="en-US" w:eastAsia="es-ES"/>
        </w:rPr>
        <w:t>n</w:t>
      </w:r>
      <w:r w:rsidRPr="003700AF">
        <w:rPr>
          <w:rFonts w:ascii="Times New Roman" w:hAnsi="Times New Roman" w:cs="Times New Roman"/>
          <w:sz w:val="24"/>
          <w:szCs w:val="24"/>
          <w:lang w:val="en-US" w:eastAsia="es-ES"/>
        </w:rPr>
        <w:t>-coding nucleotide sequence)</w:t>
      </w:r>
    </w:p>
    <w:p w:rsid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0AF">
        <w:rPr>
          <w:rFonts w:ascii="Times New Roman" w:hAnsi="Times New Roman" w:cs="Times New Roman"/>
          <w:sz w:val="24"/>
          <w:szCs w:val="24"/>
        </w:rPr>
        <w:t xml:space="preserve">To obtain the potential 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PTCome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, extract from Gene database (NCBI, </w:t>
      </w:r>
      <w:r w:rsidRPr="003700AF">
        <w:rPr>
          <w:rFonts w:ascii="Times New Roman" w:hAnsi="Times New Roman" w:cs="Times New Roman"/>
          <w:sz w:val="24"/>
          <w:szCs w:val="24"/>
          <w:u w:val="single"/>
        </w:rPr>
        <w:t>https://www.ncbi.nlm.nih.gov/gene/</w:t>
      </w:r>
      <w:r w:rsidRPr="003700AF">
        <w:rPr>
          <w:rFonts w:ascii="Times New Roman" w:hAnsi="Times New Roman" w:cs="Times New Roman"/>
          <w:sz w:val="24"/>
          <w:szCs w:val="24"/>
        </w:rPr>
        <w:t>) the cDNA sequence of the desired gene. Copy it in a text document.</w:t>
      </w:r>
    </w:p>
    <w:p w:rsid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0AF">
        <w:rPr>
          <w:rFonts w:ascii="Times New Roman" w:hAnsi="Times New Roman" w:cs="Times New Roman"/>
          <w:sz w:val="24"/>
          <w:szCs w:val="24"/>
        </w:rPr>
        <w:t>Import the text document in the PTCMAKER program to obtain a text file with potential PTC residues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0AF">
        <w:rPr>
          <w:rFonts w:ascii="Times New Roman" w:hAnsi="Times New Roman" w:cs="Times New Roman"/>
          <w:sz w:val="24"/>
          <w:szCs w:val="24"/>
        </w:rPr>
        <w:t>Import the obtained text file in RStudio by File &gt; Import Dataset &gt; From text (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) or using the </w:t>
      </w:r>
      <w:proofErr w:type="spellStart"/>
      <w:r w:rsidRPr="003700AF">
        <w:rPr>
          <w:rFonts w:ascii="Times New Roman" w:hAnsi="Times New Roman" w:cs="Times New Roman"/>
          <w:i/>
          <w:iCs/>
          <w:sz w:val="24"/>
          <w:szCs w:val="24"/>
        </w:rPr>
        <w:t>read_csv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 function. </w:t>
      </w:r>
    </w:p>
    <w:p w:rsidR="003700AF" w:rsidRP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0AF">
        <w:rPr>
          <w:rFonts w:ascii="Times New Roman" w:hAnsi="Times New Roman" w:cs="Times New Roman"/>
          <w:sz w:val="24"/>
          <w:szCs w:val="24"/>
        </w:rPr>
        <w:t>Run the following code in R (</w:t>
      </w:r>
      <w:hyperlink r:id="rId5" w:history="1">
        <w:r w:rsidRPr="003700AF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https://github.com/leiretorices/Kernel-plots</w:t>
        </w:r>
      </w:hyperlink>
      <w:r w:rsidRPr="003700AF">
        <w:rPr>
          <w:rFonts w:ascii="Times New Roman" w:hAnsi="Times New Roman" w:cs="Times New Roman"/>
          <w:sz w:val="24"/>
          <w:szCs w:val="24"/>
        </w:rPr>
        <w:t>, section 1) to obtain the list of potential PTC residues.</w:t>
      </w:r>
    </w:p>
    <w:p w:rsidR="003700AF" w:rsidRDefault="003700AF" w:rsidP="003700AF">
      <w:pPr>
        <w:pStyle w:val="Sinespaciad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AF">
        <w:rPr>
          <w:rFonts w:ascii="Times New Roman" w:hAnsi="Times New Roman" w:cs="Times New Roman"/>
          <w:b/>
          <w:sz w:val="24"/>
          <w:szCs w:val="24"/>
        </w:rPr>
        <w:t>Germ</w:t>
      </w:r>
      <w:r w:rsidRPr="0053680B">
        <w:rPr>
          <w:rFonts w:ascii="Times New Roman" w:hAnsi="Times New Roman" w:cs="Times New Roman"/>
          <w:b/>
          <w:sz w:val="24"/>
          <w:szCs w:val="24"/>
        </w:rPr>
        <w:t xml:space="preserve">line-associated </w:t>
      </w:r>
      <w:proofErr w:type="spellStart"/>
      <w:r w:rsidRPr="0053680B">
        <w:rPr>
          <w:rFonts w:ascii="Times New Roman" w:hAnsi="Times New Roman" w:cs="Times New Roman"/>
          <w:b/>
          <w:sz w:val="24"/>
          <w:szCs w:val="24"/>
        </w:rPr>
        <w:t>PTCome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(PTC generated </w:t>
      </w:r>
      <w:r w:rsidRPr="00743AA9">
        <w:rPr>
          <w:rFonts w:ascii="Times New Roman" w:hAnsi="Times New Roman" w:cs="Times New Roman"/>
          <w:sz w:val="24"/>
          <w:szCs w:val="24"/>
          <w:lang w:val="en-US" w:eastAsia="es-ES"/>
        </w:rPr>
        <w:t>by single‐nucleotide substitution</w:t>
      </w:r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 mutations found in the germline)</w:t>
      </w:r>
    </w:p>
    <w:p w:rsid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AF">
        <w:rPr>
          <w:rFonts w:ascii="Times New Roman" w:hAnsi="Times New Roman" w:cs="Times New Roman"/>
          <w:sz w:val="24"/>
          <w:szCs w:val="24"/>
        </w:rPr>
        <w:t xml:space="preserve">To obtain the germline-associated 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PTCome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>, browse for the desired PTP in the HGMD (</w:t>
      </w:r>
      <w:hyperlink r:id="rId6" w:history="1">
        <w:r w:rsidRPr="003700AF">
          <w:rPr>
            <w:rStyle w:val="Hipervnculo"/>
            <w:rFonts w:ascii="Times New Roman" w:hAnsi="Times New Roman" w:cs="Times New Roman"/>
            <w:sz w:val="24"/>
            <w:szCs w:val="24"/>
          </w:rPr>
          <w:t>https://www.hgmd.cf.ac.uk</w:t>
        </w:r>
      </w:hyperlink>
      <w:r w:rsidRPr="003700AF">
        <w:rPr>
          <w:rFonts w:ascii="Times New Roman" w:hAnsi="Times New Roman" w:cs="Times New Roman"/>
          <w:sz w:val="24"/>
          <w:szCs w:val="24"/>
        </w:rPr>
        <w:t xml:space="preserve">; </w:t>
      </w:r>
      <w:r w:rsidRPr="003700AF">
        <w:rPr>
          <w:rFonts w:ascii="Times New Roman" w:hAnsi="Times New Roman" w:cs="Times New Roman"/>
          <w:sz w:val="24"/>
          <w:szCs w:val="24"/>
          <w:u w:val="single"/>
        </w:rPr>
        <w:t>https://digitalinsights.qiagen.com/products-overview/clinical-insights-portfolio/human-gene-mutation-database/</w:t>
      </w:r>
      <w:r w:rsidRPr="003700AF">
        <w:rPr>
          <w:rFonts w:ascii="Times New Roman" w:hAnsi="Times New Roman" w:cs="Times New Roman"/>
          <w:sz w:val="24"/>
          <w:szCs w:val="24"/>
        </w:rPr>
        <w:t xml:space="preserve">) database. Click on Missense/Nonsense, which displays a 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 with missense and nonsense mutations together. Germline-associated 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PTCome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 can also be obtained from 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ClinVar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 (NCBI, </w:t>
      </w:r>
      <w:hyperlink r:id="rId7" w:history="1">
        <w:r w:rsidRPr="003700AF">
          <w:rPr>
            <w:rStyle w:val="Hipervnculo"/>
            <w:rFonts w:ascii="Times New Roman" w:hAnsi="Times New Roman" w:cs="Times New Roman"/>
            <w:sz w:val="24"/>
            <w:szCs w:val="24"/>
          </w:rPr>
          <w:t>https://www.ncbi.nlm.nih.gov/clinvar</w:t>
        </w:r>
      </w:hyperlink>
      <w:r w:rsidRPr="003700AF">
        <w:rPr>
          <w:rFonts w:ascii="Times New Roman" w:hAnsi="Times New Roman" w:cs="Times New Roman"/>
          <w:sz w:val="24"/>
          <w:szCs w:val="24"/>
        </w:rPr>
        <w:t>) database</w:t>
      </w:r>
      <w:r w:rsidRPr="003700AF">
        <w:rPr>
          <w:rFonts w:ascii="Times New Roman" w:hAnsi="Times New Roman" w:cs="Times New Roman"/>
          <w:sz w:val="24"/>
          <w:szCs w:val="24"/>
        </w:rPr>
        <w:t>.</w:t>
      </w:r>
    </w:p>
    <w:p w:rsid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AF">
        <w:rPr>
          <w:rFonts w:ascii="Times New Roman" w:hAnsi="Times New Roman" w:cs="Times New Roman"/>
          <w:sz w:val="24"/>
          <w:szCs w:val="24"/>
        </w:rPr>
        <w:t xml:space="preserve">Import the downloaded file in RStudio by File &gt; Import Dataset &gt; From Excel, or using the </w:t>
      </w:r>
      <w:proofErr w:type="spellStart"/>
      <w:r w:rsidRPr="003700AF">
        <w:rPr>
          <w:rFonts w:ascii="Times New Roman" w:hAnsi="Times New Roman" w:cs="Times New Roman"/>
          <w:i/>
          <w:iCs/>
          <w:sz w:val="24"/>
          <w:szCs w:val="24"/>
        </w:rPr>
        <w:t>read_excel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 function. Additional PTC described in the literature or in other databases should be added manually if the number of different PTC in HGMD is low. </w:t>
      </w:r>
    </w:p>
    <w:p w:rsidR="003700AF" w:rsidRP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AF">
        <w:rPr>
          <w:rFonts w:ascii="Times New Roman" w:hAnsi="Times New Roman" w:cs="Times New Roman"/>
          <w:sz w:val="24"/>
          <w:szCs w:val="24"/>
        </w:rPr>
        <w:lastRenderedPageBreak/>
        <w:t>Run the following code in R (</w:t>
      </w:r>
      <w:hyperlink r:id="rId8" w:history="1">
        <w:r w:rsidRPr="003700AF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https://github.com/leiretorices/Kernel-plots</w:t>
        </w:r>
      </w:hyperlink>
      <w:r w:rsidRPr="003700AF">
        <w:rPr>
          <w:rFonts w:ascii="Times New Roman" w:hAnsi="Times New Roman" w:cs="Times New Roman"/>
          <w:sz w:val="24"/>
          <w:szCs w:val="24"/>
        </w:rPr>
        <w:t xml:space="preserve">, section 2) to obtain unique PTC mutated residues. </w:t>
      </w:r>
    </w:p>
    <w:p w:rsidR="003700AF" w:rsidRDefault="003700AF" w:rsidP="003700AF">
      <w:pPr>
        <w:pStyle w:val="Sinespaciad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53680B">
        <w:rPr>
          <w:rFonts w:ascii="Times New Roman" w:hAnsi="Times New Roman" w:cs="Times New Roman"/>
          <w:b/>
          <w:sz w:val="24"/>
          <w:szCs w:val="24"/>
        </w:rPr>
        <w:t xml:space="preserve">Cancer-associated </w:t>
      </w:r>
      <w:proofErr w:type="spellStart"/>
      <w:r w:rsidRPr="0053680B">
        <w:rPr>
          <w:rFonts w:ascii="Times New Roman" w:hAnsi="Times New Roman" w:cs="Times New Roman"/>
          <w:b/>
          <w:sz w:val="24"/>
          <w:szCs w:val="24"/>
        </w:rPr>
        <w:t>PTCome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(PTC generated </w:t>
      </w:r>
      <w:r w:rsidRPr="00743AA9">
        <w:rPr>
          <w:rFonts w:ascii="Times New Roman" w:hAnsi="Times New Roman" w:cs="Times New Roman"/>
          <w:sz w:val="24"/>
          <w:szCs w:val="24"/>
          <w:lang w:val="en-US" w:eastAsia="es-ES"/>
        </w:rPr>
        <w:t>by single‐nucleotide substitution</w:t>
      </w:r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 somatic mutations found in tumors), of utility for PTP associated with tumor suppression of oncogenesis.</w:t>
      </w:r>
    </w:p>
    <w:p w:rsid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3700AF">
        <w:rPr>
          <w:rFonts w:ascii="Times New Roman" w:hAnsi="Times New Roman" w:cs="Times New Roman"/>
          <w:sz w:val="24"/>
          <w:szCs w:val="24"/>
        </w:rPr>
        <w:t xml:space="preserve">To obtain the cancer-associated 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PTCome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>, browse for the desired PTP in the COSMIC database (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Wellcome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 Trust Sanger Institute; </w:t>
      </w:r>
      <w:r w:rsidRPr="003700AF">
        <w:rPr>
          <w:rFonts w:ascii="Times New Roman" w:hAnsi="Times New Roman" w:cs="Times New Roman"/>
          <w:sz w:val="24"/>
          <w:szCs w:val="24"/>
          <w:u w:val="single"/>
        </w:rPr>
        <w:t>https://cancer.sanger.ac.uk/cosmic</w:t>
      </w:r>
      <w:r w:rsidRPr="003700AF">
        <w:rPr>
          <w:rFonts w:ascii="Times New Roman" w:hAnsi="Times New Roman" w:cs="Times New Roman"/>
          <w:sz w:val="24"/>
          <w:szCs w:val="24"/>
        </w:rPr>
        <w:t>). Go to the mutation distribution section and click on nonsense substitution</w:t>
      </w:r>
      <w:r w:rsidRPr="003700AF">
        <w:rPr>
          <w:rFonts w:ascii="Times New Roman" w:hAnsi="Times New Roman" w:cs="Times New Roman"/>
          <w:sz w:val="24"/>
          <w:szCs w:val="24"/>
        </w:rPr>
        <w:t>.</w:t>
      </w:r>
    </w:p>
    <w:p w:rsid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3700AF">
        <w:rPr>
          <w:rFonts w:ascii="Times New Roman" w:hAnsi="Times New Roman" w:cs="Times New Roman"/>
          <w:sz w:val="24"/>
          <w:szCs w:val="24"/>
        </w:rPr>
        <w:t xml:space="preserve">Download/Export the desired dataset in a comma delimited (.csv) format. </w:t>
      </w:r>
      <w:r w:rsidRPr="003700AF">
        <w:rPr>
          <w:rFonts w:ascii="Times New Roman" w:hAnsi="Times New Roman" w:cs="Times New Roman"/>
          <w:sz w:val="24"/>
          <w:szCs w:val="24"/>
          <w:lang w:val="en-US"/>
        </w:rPr>
        <w:t>Import the downloaded file in RStudio by File &gt; Import Dataset &gt; From text (</w:t>
      </w:r>
      <w:proofErr w:type="spellStart"/>
      <w:r w:rsidRPr="003700AF">
        <w:rPr>
          <w:rFonts w:ascii="Times New Roman" w:hAnsi="Times New Roman" w:cs="Times New Roman"/>
          <w:sz w:val="24"/>
          <w:szCs w:val="24"/>
          <w:lang w:val="en-US"/>
        </w:rPr>
        <w:t>readr</w:t>
      </w:r>
      <w:proofErr w:type="spellEnd"/>
      <w:r w:rsidRPr="003700AF">
        <w:rPr>
          <w:rFonts w:ascii="Times New Roman" w:hAnsi="Times New Roman" w:cs="Times New Roman"/>
          <w:sz w:val="24"/>
          <w:szCs w:val="24"/>
          <w:lang w:val="en-US"/>
        </w:rPr>
        <w:t xml:space="preserve">) or using the </w:t>
      </w:r>
      <w:proofErr w:type="spellStart"/>
      <w:r w:rsidRPr="003700AF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read_csv</w:t>
      </w:r>
      <w:proofErr w:type="spellEnd"/>
      <w:r w:rsidRPr="003700AF">
        <w:rPr>
          <w:rFonts w:ascii="Times New Roman" w:hAnsi="Times New Roman" w:cs="Times New Roman"/>
          <w:sz w:val="24"/>
          <w:szCs w:val="24"/>
          <w:lang w:val="en-US"/>
        </w:rPr>
        <w:t xml:space="preserve"> function, specifying comma as a delimiter. Reliable cancer-associated </w:t>
      </w:r>
      <w:proofErr w:type="spellStart"/>
      <w:r w:rsidRPr="003700AF">
        <w:rPr>
          <w:rFonts w:ascii="Times New Roman" w:hAnsi="Times New Roman" w:cs="Times New Roman"/>
          <w:sz w:val="24"/>
          <w:szCs w:val="24"/>
          <w:lang w:val="en-US"/>
        </w:rPr>
        <w:t>PTCome</w:t>
      </w:r>
      <w:proofErr w:type="spellEnd"/>
      <w:r w:rsidRPr="003700AF">
        <w:rPr>
          <w:rFonts w:ascii="Times New Roman" w:hAnsi="Times New Roman" w:cs="Times New Roman"/>
          <w:sz w:val="24"/>
          <w:szCs w:val="24"/>
          <w:lang w:val="en-US"/>
        </w:rPr>
        <w:t xml:space="preserve"> can be obtained only for PTP whose function is related with cancer and display a significant number of PTC mutations distributed along their sequence.</w:t>
      </w:r>
    </w:p>
    <w:p w:rsidR="003700AF" w:rsidRP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3700AF">
        <w:rPr>
          <w:rFonts w:ascii="Times New Roman" w:hAnsi="Times New Roman" w:cs="Times New Roman"/>
          <w:sz w:val="24"/>
          <w:szCs w:val="24"/>
          <w:lang w:val="en-US"/>
        </w:rPr>
        <w:t>Run the code in R (</w:t>
      </w:r>
      <w:hyperlink r:id="rId9" w:history="1">
        <w:r w:rsidRPr="003700AF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https://github.com/leiretorices/Kernel-plots</w:t>
        </w:r>
      </w:hyperlink>
      <w:r w:rsidRPr="003700AF">
        <w:rPr>
          <w:rFonts w:ascii="Times New Roman" w:hAnsi="Times New Roman" w:cs="Times New Roman"/>
          <w:sz w:val="24"/>
          <w:szCs w:val="24"/>
        </w:rPr>
        <w:t>, section 4) to obtain unique PTC mutated residues.</w:t>
      </w:r>
    </w:p>
    <w:p w:rsidR="003700AF" w:rsidRDefault="003700AF" w:rsidP="003700AF">
      <w:pPr>
        <w:pStyle w:val="Sinespaciad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80B">
        <w:rPr>
          <w:rFonts w:ascii="Times New Roman" w:hAnsi="Times New Roman" w:cs="Times New Roman"/>
          <w:b/>
          <w:sz w:val="24"/>
          <w:szCs w:val="24"/>
        </w:rPr>
        <w:t>PTCome</w:t>
      </w:r>
      <w:proofErr w:type="spellEnd"/>
      <w:r w:rsidRPr="0053680B">
        <w:rPr>
          <w:rFonts w:ascii="Times New Roman" w:hAnsi="Times New Roman" w:cs="Times New Roman"/>
          <w:b/>
          <w:sz w:val="24"/>
          <w:szCs w:val="24"/>
        </w:rPr>
        <w:t xml:space="preserve"> qualitative representation: Kernel density plot</w:t>
      </w:r>
    </w:p>
    <w:p w:rsid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0AF">
        <w:rPr>
          <w:rFonts w:ascii="Times New Roman" w:hAnsi="Times New Roman" w:cs="Times New Roman"/>
          <w:sz w:val="24"/>
          <w:szCs w:val="24"/>
        </w:rPr>
        <w:t>Insert in lines 40 and 41 of the code (</w:t>
      </w:r>
      <w:hyperlink r:id="rId10" w:history="1">
        <w:r w:rsidRPr="003700AF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https://github.com/leiretorices/Kernel-plots</w:t>
        </w:r>
      </w:hyperlink>
      <w:r w:rsidRPr="003700AF">
        <w:rPr>
          <w:rFonts w:ascii="Times New Roman" w:hAnsi="Times New Roman" w:cs="Times New Roman"/>
          <w:sz w:val="24"/>
          <w:szCs w:val="24"/>
        </w:rPr>
        <w:t>, section 3) the amino acid length and the name of your protein of interest, respectively (PTEN protein name and amino acid length are given as examples).</w:t>
      </w:r>
    </w:p>
    <w:p w:rsidR="003700AF" w:rsidRPr="003700AF" w:rsidRDefault="003700AF" w:rsidP="003700AF">
      <w:pPr>
        <w:pStyle w:val="Sinespaciad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0AF">
        <w:rPr>
          <w:rFonts w:ascii="Times New Roman" w:hAnsi="Times New Roman" w:cs="Times New Roman"/>
          <w:sz w:val="24"/>
          <w:szCs w:val="24"/>
        </w:rPr>
        <w:t>Run the code in (</w:t>
      </w:r>
      <w:hyperlink r:id="rId11" w:history="1">
        <w:r w:rsidRPr="003700AF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https://github.com/leiretorices/Kernel-plots</w:t>
        </w:r>
      </w:hyperlink>
      <w:r w:rsidRPr="003700AF">
        <w:rPr>
          <w:rFonts w:ascii="Times New Roman" w:hAnsi="Times New Roman" w:cs="Times New Roman"/>
          <w:sz w:val="24"/>
          <w:szCs w:val="24"/>
        </w:rPr>
        <w:t xml:space="preserve">, section 3) to obtain a Kernel density plot representation. The vectors (potential 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PTCome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, germline-associated 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PTCome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, cancer 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PTCome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) are rescaled to 100 to facilitate comparisons between proteins. Mirror vectors are generated to avoid bias at boundaries and a density is calculated of sum of the parental vector and the mirror vectors. The final plot contains curves representing the potential 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PTCome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 (in black) and the germline-associated </w:t>
      </w:r>
      <w:proofErr w:type="spellStart"/>
      <w:r w:rsidRPr="003700AF">
        <w:rPr>
          <w:rFonts w:ascii="Times New Roman" w:hAnsi="Times New Roman" w:cs="Times New Roman"/>
          <w:sz w:val="24"/>
          <w:szCs w:val="24"/>
        </w:rPr>
        <w:t>PTCome</w:t>
      </w:r>
      <w:proofErr w:type="spellEnd"/>
      <w:r w:rsidRPr="003700AF">
        <w:rPr>
          <w:rFonts w:ascii="Times New Roman" w:hAnsi="Times New Roman" w:cs="Times New Roman"/>
          <w:sz w:val="24"/>
          <w:szCs w:val="24"/>
        </w:rPr>
        <w:t xml:space="preserve"> (in blue)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54B6A" w:rsidRPr="00824D9E" w:rsidRDefault="00C54B6A">
      <w:pPr>
        <w:rPr>
          <w:lang w:val="en-GB"/>
        </w:rPr>
      </w:pPr>
    </w:p>
    <w:sectPr w:rsidR="00C54B6A" w:rsidRPr="00824D9E" w:rsidSect="004712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190B"/>
    <w:multiLevelType w:val="multilevel"/>
    <w:tmpl w:val="F95E2B1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66D41"/>
    <w:multiLevelType w:val="hybridMultilevel"/>
    <w:tmpl w:val="35824D38"/>
    <w:lvl w:ilvl="0" w:tplc="0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154721"/>
    <w:multiLevelType w:val="multilevel"/>
    <w:tmpl w:val="DB88AFF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24BC7CBC"/>
    <w:multiLevelType w:val="multilevel"/>
    <w:tmpl w:val="117C2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4" w15:restartNumberingAfterBreak="0">
    <w:nsid w:val="39081855"/>
    <w:multiLevelType w:val="hybridMultilevel"/>
    <w:tmpl w:val="558E857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2201A"/>
    <w:multiLevelType w:val="hybridMultilevel"/>
    <w:tmpl w:val="37226A1A"/>
    <w:lvl w:ilvl="0" w:tplc="0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364" w:hanging="360"/>
      </w:pPr>
    </w:lvl>
    <w:lvl w:ilvl="2" w:tplc="040A001B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833803"/>
    <w:multiLevelType w:val="multilevel"/>
    <w:tmpl w:val="56C430D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AC03BA"/>
    <w:multiLevelType w:val="hybridMultilevel"/>
    <w:tmpl w:val="2DE03A5A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10D0C03"/>
    <w:multiLevelType w:val="multilevel"/>
    <w:tmpl w:val="501A484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6260460D"/>
    <w:multiLevelType w:val="multilevel"/>
    <w:tmpl w:val="4A7E2F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5F8166F"/>
    <w:multiLevelType w:val="hybridMultilevel"/>
    <w:tmpl w:val="B94050CA"/>
    <w:lvl w:ilvl="0" w:tplc="235A74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03ECE"/>
    <w:multiLevelType w:val="hybridMultilevel"/>
    <w:tmpl w:val="034A881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7B"/>
    <w:rsid w:val="003700AF"/>
    <w:rsid w:val="004712F4"/>
    <w:rsid w:val="00511B8D"/>
    <w:rsid w:val="005A607B"/>
    <w:rsid w:val="007B76EB"/>
    <w:rsid w:val="00824D9E"/>
    <w:rsid w:val="009E266E"/>
    <w:rsid w:val="00C54B6A"/>
    <w:rsid w:val="00C604D4"/>
    <w:rsid w:val="00C96F11"/>
    <w:rsid w:val="00D4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2515D"/>
  <w15:chartTrackingRefBased/>
  <w15:docId w15:val="{3C824094-3D9B-0140-B206-6654AC32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stesis">
    <w:name w:val="Encabezados tesis"/>
    <w:basedOn w:val="Encabezado"/>
    <w:autoRedefine/>
    <w:qFormat/>
    <w:rsid w:val="009E266E"/>
    <w:pPr>
      <w:jc w:val="right"/>
    </w:pPr>
    <w:rPr>
      <w:rFonts w:eastAsiaTheme="minorEastAsia" w:cs="Times New Roman (Cuerpo en alfa"/>
      <w:i/>
      <w:smallCaps/>
      <w:color w:val="000000" w:themeColor="text1"/>
      <w:position w:val="20"/>
      <w:sz w:val="28"/>
      <w:lang w:val="fr-FR" w:eastAsia="fr-FR"/>
    </w:rPr>
  </w:style>
  <w:style w:type="paragraph" w:styleId="Encabezado">
    <w:name w:val="header"/>
    <w:basedOn w:val="Normal"/>
    <w:link w:val="EncabezadoCar"/>
    <w:uiPriority w:val="99"/>
    <w:semiHidden/>
    <w:unhideWhenUsed/>
    <w:rsid w:val="009E26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266E"/>
  </w:style>
  <w:style w:type="paragraph" w:styleId="Sinespaciado">
    <w:name w:val="No Spacing"/>
    <w:link w:val="SinespaciadoCar"/>
    <w:uiPriority w:val="1"/>
    <w:qFormat/>
    <w:rsid w:val="005A607B"/>
    <w:rPr>
      <w:sz w:val="22"/>
      <w:szCs w:val="22"/>
      <w:lang w:val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607B"/>
    <w:rPr>
      <w:sz w:val="22"/>
      <w:szCs w:val="22"/>
      <w:lang w:val="en-GB"/>
    </w:rPr>
  </w:style>
  <w:style w:type="character" w:styleId="Hipervnculo">
    <w:name w:val="Hyperlink"/>
    <w:basedOn w:val="Fuentedeprrafopredeter"/>
    <w:uiPriority w:val="99"/>
    <w:unhideWhenUsed/>
    <w:rsid w:val="00C96F1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6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retorices/Kernel-plo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clinv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gmd.cf.ac.uk" TargetMode="External"/><Relationship Id="rId11" Type="http://schemas.openxmlformats.org/officeDocument/2006/relationships/hyperlink" Target="https://github.com/leiretorices/Kernel-plots" TargetMode="External"/><Relationship Id="rId5" Type="http://schemas.openxmlformats.org/officeDocument/2006/relationships/hyperlink" Target="https://github.com/leiretorices/Kernel-plots" TargetMode="External"/><Relationship Id="rId10" Type="http://schemas.openxmlformats.org/officeDocument/2006/relationships/hyperlink" Target="https://github.com/leiretorices/Kernel-plo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iretorices/Kernel-plo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664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Torices Cabarcos</dc:creator>
  <cp:keywords/>
  <dc:description/>
  <cp:lastModifiedBy>Leire Torices Cabarcos</cp:lastModifiedBy>
  <cp:revision>7</cp:revision>
  <dcterms:created xsi:type="dcterms:W3CDTF">2022-12-19T15:26:00Z</dcterms:created>
  <dcterms:modified xsi:type="dcterms:W3CDTF">2023-01-03T12:33:00Z</dcterms:modified>
</cp:coreProperties>
</file>