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SIDE LETTER</w:t>
      </w:r>
    </w:p>
    <w:p>
      <w:pPr>
        <w:spacing w:after="140" w:before="0"/>
        <w:jc w:val="center"/>
      </w:pPr>
      <w:r>
        <w:rPr>
          <w:rFonts w:ascii="Times New Roman" w:cs="Times New Roman" w:eastAsia="Times New Roman" w:hAnsi="Times New Roman"/>
          <w:b/>
          <w:bCs/>
          <w:sz w:val="22"/>
          <w:szCs w:val="22"/>
        </w:rPr>
        <w:t xml:space="preserve">Harborline Ventures Fund IV, L.P.</w:t>
      </w:r>
    </w:p>
    <w:p>
      <w:pPr>
        <w:spacing w:after="300" w:before="0"/>
        <w:jc w:val="center"/>
      </w:pPr>
      <w:r>
        <w:rPr>
          <w:rFonts w:ascii="Times New Roman" w:cs="Times New Roman" w:eastAsia="Times New Roman" w:hAnsi="Times New Roman"/>
          <w:i/>
          <w:iCs/>
          <w:sz w:val="18"/>
          <w:szCs w:val="18"/>
        </w:rPr>
        <w:t xml:space="preserve">Synthetic demonstration document: a fictional fund and fictional terms, not an offer of securities and not legal advice.</w:t>
      </w:r>
    </w:p>
    <w:p>
      <w:pPr>
        <w:spacing w:after="140" w:before="0"/>
      </w:pPr>
      <w:r>
        <w:rPr>
          <w:rFonts w:ascii="Times New Roman" w:cs="Times New Roman" w:eastAsia="Times New Roman" w:hAnsi="Times New Roman"/>
          <w:sz w:val="22"/>
          <w:szCs w:val="22"/>
        </w:rPr>
        <w:t xml:space="preserve">Dated: ____________________</w:t>
      </w:r>
    </w:p>
    <w:p>
      <w:pPr>
        <w:spacing w:after="140" w:before="0"/>
      </w:pPr>
      <w:r>
        <w:rPr>
          <w:rFonts w:ascii="Times New Roman" w:cs="Times New Roman" w:eastAsia="Times New Roman" w:hAnsi="Times New Roman"/>
          <w:sz w:val="22"/>
          <w:szCs w:val="22"/>
        </w:rPr>
        <w:t xml:space="preserve">To: Harborline GP IV, LLC, as general partner of the Partnership</w:t>
      </w:r>
    </w:p>
    <w:p>
      <w:pPr>
        <w:spacing w:after="140" w:before="0"/>
      </w:pPr>
      <w:r>
        <w:rPr>
          <w:rFonts w:ascii="Times New Roman" w:cs="Times New Roman" w:eastAsia="Times New Roman" w:hAnsi="Times New Roman"/>
          <w:sz w:val="22"/>
          <w:szCs w:val="22"/>
        </w:rPr>
        <w:t xml:space="preserve">From: Example Pension Trust (the "Investor")</w:t>
      </w:r>
    </w:p>
    <w:p>
      <w:pPr>
        <w:keepNext/>
        <w:spacing w:after="100" w:before="220"/>
      </w:pPr>
      <w:r>
        <w:rPr>
          <w:rFonts w:ascii="Times New Roman" w:cs="Times New Roman" w:eastAsia="Times New Roman" w:hAnsi="Times New Roman"/>
          <w:b/>
          <w:bCs/>
          <w:sz w:val="24"/>
          <w:szCs w:val="24"/>
        </w:rPr>
        <w:t xml:space="preserve">1. Purpose</w:t>
      </w:r>
    </w:p>
    <w:p>
      <w:pPr>
        <w:spacing w:after="140" w:before="0"/>
      </w:pPr>
      <w:r>
        <w:rPr>
          <w:rFonts w:ascii="Times New Roman" w:cs="Times New Roman" w:eastAsia="Times New Roman" w:hAnsi="Times New Roman"/>
          <w:sz w:val="22"/>
          <w:szCs w:val="22"/>
        </w:rPr>
        <w:t xml:space="preserve">This letter records additional terms agreed between the General Partner and the Investor in connection with the Investor's subscription for an interest in the Partnership.</w:t>
      </w:r>
    </w:p>
    <w:p>
      <w:pPr>
        <w:keepNext/>
        <w:spacing w:after="100" w:before="220"/>
      </w:pPr>
      <w:r>
        <w:rPr>
          <w:rFonts w:ascii="Times New Roman" w:cs="Times New Roman" w:eastAsia="Times New Roman" w:hAnsi="Times New Roman"/>
          <w:b/>
          <w:bCs/>
          <w:sz w:val="24"/>
          <w:szCs w:val="24"/>
        </w:rPr>
        <w:t xml:space="preserve">2. Management Fee Discount</w:t>
      </w:r>
    </w:p>
    <w:p>
      <w:pPr>
        <w:spacing w:after="140" w:before="0"/>
      </w:pPr>
      <w:r>
        <w:rPr>
          <w:rFonts w:ascii="Times New Roman" w:cs="Times New Roman" w:eastAsia="Times New Roman" w:hAnsi="Times New Roman"/>
          <w:sz w:val="22"/>
          <w:szCs w:val="22"/>
        </w:rPr>
        <w:t xml:space="preserve">The management fee payable by the Investor shall be reduced by 0.25 percent per year for as long as the Investor's Commitment is at least USD 50,000,000.</w:t>
      </w:r>
    </w:p>
    <w:p>
      <w:pPr>
        <w:keepNext/>
        <w:spacing w:after="100" w:before="220"/>
      </w:pPr>
      <w:r>
        <w:rPr>
          <w:rFonts w:ascii="Times New Roman" w:cs="Times New Roman" w:eastAsia="Times New Roman" w:hAnsi="Times New Roman"/>
          <w:b/>
          <w:bCs/>
          <w:sz w:val="24"/>
          <w:szCs w:val="24"/>
        </w:rPr>
        <w:t xml:space="preserve">3. Reporting</w:t>
      </w:r>
    </w:p>
    <w:p>
      <w:pPr>
        <w:spacing w:after="140" w:before="0"/>
      </w:pPr>
      <w:r>
        <w:rPr>
          <w:rFonts w:ascii="Times New Roman" w:cs="Times New Roman" w:eastAsia="Times New Roman" w:hAnsi="Times New Roman"/>
          <w:sz w:val="22"/>
          <w:szCs w:val="22"/>
        </w:rPr>
        <w:t xml:space="preserve">The General Partner shall deliver quarterly reports to the Investor within 45 days after the end of each quarter and audited annual financial statements within 120 days after the end of each year.</w:t>
      </w:r>
    </w:p>
    <w:p>
      <w:pPr>
        <w:keepNext/>
        <w:spacing w:after="100" w:before="220"/>
      </w:pPr>
      <w:r>
        <w:rPr>
          <w:rFonts w:ascii="Times New Roman" w:cs="Times New Roman" w:eastAsia="Times New Roman" w:hAnsi="Times New Roman"/>
          <w:b/>
          <w:bCs/>
          <w:sz w:val="24"/>
          <w:szCs w:val="24"/>
        </w:rPr>
        <w:t xml:space="preserve">4. Information Access</w:t>
      </w:r>
    </w:p>
    <w:p>
      <w:pPr>
        <w:spacing w:after="140" w:before="0"/>
      </w:pPr>
      <w:r>
        <w:rPr>
          <w:rFonts w:ascii="Times New Roman" w:cs="Times New Roman" w:eastAsia="Times New Roman" w:hAnsi="Times New Roman"/>
          <w:sz w:val="22"/>
          <w:szCs w:val="22"/>
        </w:rPr>
        <w:t xml:space="preserve">The Investor may have reasonable access to the books and records of the Partnership on written request.</w:t>
      </w:r>
    </w:p>
    <w:p>
      <w:pPr>
        <w:keepNext/>
        <w:spacing w:after="100" w:before="220"/>
      </w:pPr>
      <w:r>
        <w:rPr>
          <w:rFonts w:ascii="Times New Roman" w:cs="Times New Roman" w:eastAsia="Times New Roman" w:hAnsi="Times New Roman"/>
          <w:b/>
          <w:bCs/>
          <w:sz w:val="24"/>
          <w:szCs w:val="24"/>
        </w:rPr>
        <w:t xml:space="preserve">5. Most Favoured Nation</w:t>
      </w:r>
    </w:p>
    <w:p>
      <w:pPr>
        <w:spacing w:after="140" w:before="0"/>
      </w:pPr>
      <w:r>
        <w:rPr>
          <w:rFonts w:ascii="Times New Roman" w:cs="Times New Roman" w:eastAsia="Times New Roman" w:hAnsi="Times New Roman"/>
          <w:sz w:val="22"/>
          <w:szCs w:val="22"/>
        </w:rPr>
        <w:t xml:space="preserve">If the General Partner grants another investor with a smaller Commitment more favourable economic terms, the General Partner shall offer the same terms to the Investor.</w:t>
      </w:r>
    </w:p>
    <w:p>
      <w:pPr>
        <w:keepNext/>
        <w:spacing w:after="100" w:before="220"/>
      </w:pPr>
      <w:r>
        <w:rPr>
          <w:rFonts w:ascii="Times New Roman" w:cs="Times New Roman" w:eastAsia="Times New Roman" w:hAnsi="Times New Roman"/>
          <w:b/>
          <w:bCs/>
          <w:sz w:val="24"/>
          <w:szCs w:val="24"/>
        </w:rPr>
        <w:t xml:space="preserve">6. Precedence</w:t>
      </w:r>
    </w:p>
    <w:p>
      <w:pPr>
        <w:spacing w:after="140" w:before="0"/>
      </w:pPr>
      <w:r>
        <w:rPr>
          <w:rFonts w:ascii="Times New Roman" w:cs="Times New Roman" w:eastAsia="Times New Roman" w:hAnsi="Times New Roman"/>
          <w:sz w:val="22"/>
          <w:szCs w:val="22"/>
        </w:rPr>
        <w:t xml:space="preserve">If this letter conflicts with the Partnership Agreement, this letter prevails as between the General Partner and the Investor. Section 5 does not apply to terms required by law or regulation.</w:t>
      </w:r>
    </w:p>
    <w:p>
      <w:pPr>
        <w:keepNext/>
        <w:spacing w:after="100" w:before="220"/>
      </w:pPr>
      <w:r>
        <w:rPr>
          <w:rFonts w:ascii="Times New Roman" w:cs="Times New Roman" w:eastAsia="Times New Roman" w:hAnsi="Times New Roman"/>
          <w:b/>
          <w:bCs/>
          <w:sz w:val="24"/>
          <w:szCs w:val="24"/>
        </w:rPr>
        <w:t xml:space="preserve">Signatures</w:t>
      </w:r>
    </w:p>
    <w:p>
      <w:pPr>
        <w:spacing w:after="140" w:before="0"/>
      </w:pPr>
      <w:r>
        <w:rPr>
          <w:rFonts w:ascii="Times New Roman" w:cs="Times New Roman" w:eastAsia="Times New Roman" w:hAnsi="Times New Roman"/>
          <w:sz w:val="22"/>
          <w:szCs w:val="22"/>
        </w:rPr>
        <w:t xml:space="preserve">For the General Partner: __________________________________</w:t>
      </w:r>
    </w:p>
    <w:p>
      <w:pPr>
        <w:spacing w:after="140" w:before="0"/>
      </w:pPr>
      <w:r>
        <w:rPr>
          <w:rFonts w:ascii="Times New Roman" w:cs="Times New Roman" w:eastAsia="Times New Roman" w:hAnsi="Times New Roman"/>
          <w:sz w:val="22"/>
          <w:szCs w:val="22"/>
        </w:rPr>
        <w:t xml:space="preserve">For the Investor: __________________________________</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Harborline IV Side Letter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IV Side Letter</dc:title>
  <dc:creator>Anduin Legal Reviewer synthetic demo</dc:creator>
  <cp:lastModifiedBy>Un-named</cp:lastModifiedBy>
  <cp:revision>1</cp:revision>
  <dcterms:created xsi:type="dcterms:W3CDTF">2026-10-15T09:56:12.724Z</dcterms:created>
  <dcterms:modified xsi:type="dcterms:W3CDTF">2026-10-15T09:56:12.728Z</dcterms:modified>
</cp:coreProperties>
</file>

<file path=docProps/custom.xml><?xml version="1.0" encoding="utf-8"?>
<Properties xmlns="http://schemas.openxmlformats.org/officeDocument/2006/custom-properties" xmlns:vt="http://schemas.openxmlformats.org/officeDocument/2006/docPropsVTypes"/>
</file>