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Если, ввиду обстоятельств, у вас нет возможности присутствовать лично при заключении сделки, закон предусматривает возможность продать имущество через представителя по доверенности. </w:t>
      </w:r>
      <w:r w:rsidDel="00000000" w:rsidR="00000000" w:rsidRPr="00000000">
        <w:rPr>
          <w:color w:val="0f1115"/>
          <w:highlight w:val="white"/>
          <w:rtl w:val="0"/>
        </w:rPr>
        <w:t xml:space="preserve">Этот механизм позволяет делегировать полномочия другому лицу без потери вашего контроля над правовыми последствиями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В статье разберем, как правильно составить данный документ, а также рассмотрим, что следует учесть при выборе доверенного лица.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 статьи:</w:t>
      </w:r>
    </w:p>
    <w:sdt>
      <w:sdtPr>
        <w:id w:val="19868816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xyhoq7cf31h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Особенности оформления доверенности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5p042v7cky35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Выбор вида доверенности и объем полномочий представителя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kyfn6xaia11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Что необходимо для оформления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7sw4flt3d400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На какой срок выдается доверенность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4v5df581n8i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Прекращение доверенности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xyhoq7cf31hv" w:id="0"/>
      <w:bookmarkEnd w:id="0"/>
      <w:r w:rsidDel="00000000" w:rsidR="00000000" w:rsidRPr="00000000">
        <w:rPr>
          <w:rtl w:val="0"/>
        </w:rPr>
        <w:t xml:space="preserve">Особенности оформления доверенности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Доверенность на совершение сделок с недвижимостью является письменным документом, который наделяет доверенное лицо (представителя) правом действовать от имени другого лица. При этом правовые последствия совершения действий возникают непосредственно у доверителя, т.е. продавца.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Ключевая особенность - доверенность на продажу недвижимости должна быть совершена в нотариальной форме. Нотариальная форма обязательна в силу прямого указания закона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п. 1 ст. 185.1 ГК РФ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color w:val="0f1115"/>
          <w:highlight w:val="white"/>
          <w:rtl w:val="0"/>
        </w:rPr>
        <w:t xml:space="preserve">Несоблюдение формы влечет ничтожность документа, а любое действие, совершенное на его основании, не будет иметь юридической силы.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5p042v7cky35" w:id="1"/>
      <w:bookmarkEnd w:id="1"/>
      <w:r w:rsidDel="00000000" w:rsidR="00000000" w:rsidRPr="00000000">
        <w:rPr>
          <w:rtl w:val="0"/>
        </w:rPr>
        <w:t xml:space="preserve">Выбор вида доверенности и объем полномочий представителя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Существуют разные виды доверенностей в зависимости от объема правомочий представителя: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Разовая</w:t>
      </w:r>
      <w:r w:rsidDel="00000000" w:rsidR="00000000" w:rsidRPr="00000000">
        <w:rPr>
          <w:rtl w:val="0"/>
        </w:rPr>
        <w:t xml:space="preserve"> - выдается на совершение определенного действия, полномочия заканчиваются после того, как действие совершено (пример: доверенность на подписание договора);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Специальная</w:t>
      </w:r>
      <w:r w:rsidDel="00000000" w:rsidR="00000000" w:rsidRPr="00000000">
        <w:rPr>
          <w:rtl w:val="0"/>
        </w:rPr>
        <w:t xml:space="preserve"> - на совершение строго определенных действий, например, сбор документов для подготовки к сделке;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Генеральная (или общая)</w:t>
      </w:r>
      <w:r w:rsidDel="00000000" w:rsidR="00000000" w:rsidRPr="00000000">
        <w:rPr>
          <w:rtl w:val="0"/>
        </w:rPr>
        <w:t xml:space="preserve"> - выдается на совершение различных действий, дает максимально широкие права представителю.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f1115"/>
          <w:rtl w:val="0"/>
        </w:rPr>
        <w:t xml:space="preserve">Использование генеральной доверенности сопряжено с высокими рисками для собственника, поэтому доверитель должен быть абсолютно уверен в добросовестности представителя.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Также в доверенности можно указать на возможность передоверия. Это ситуация, когда доверенное лицо передает свои полномочия другому лицу, который будет действовать от имени собственника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ст. 187 ГК РФ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Если пункта о передоверии в доверенности не будет, это будет значить, что доверенное лицо не может передавать возложенные на него правомочия иным лицам.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Объем полномочий представителя будет зависеть от того что конкретно вы напишите в документе. </w:t>
      </w:r>
      <w:r w:rsidDel="00000000" w:rsidR="00000000" w:rsidRPr="00000000">
        <w:rPr>
          <w:color w:val="0f1115"/>
          <w:rtl w:val="0"/>
        </w:rPr>
        <w:t xml:space="preserve">Рекомендуется прописывать перечень действий максимально подробно: «подписывать предварительный и основной договор», «подавать документы на государственную регистрацию перехода права». Наличие общих формулировок многократно повышают риски для доверителя. Выбирайте вид доверенности исходя из перечня действий, которые необходимо совершить, а в случае оформления генеральной доверенности назначайте представителем </w:t>
      </w:r>
      <w:r w:rsidDel="00000000" w:rsidR="00000000" w:rsidRPr="00000000">
        <w:rPr>
          <w:rtl w:val="0"/>
        </w:rPr>
        <w:t xml:space="preserve">лицо, в благонадежности которого Вы уверены.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kyfn6xaia11o" w:id="2"/>
      <w:bookmarkEnd w:id="2"/>
      <w:r w:rsidDel="00000000" w:rsidR="00000000" w:rsidRPr="00000000">
        <w:rPr>
          <w:rtl w:val="0"/>
        </w:rPr>
        <w:t xml:space="preserve">Что необходимо для оформления</w:t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Так как доверенность на совершение сделок с недвижимостью требует нотариальной формы, для оформления документа вам необходимо обратиться к в нотариальную контору лично или, при невозможности личного присутствия, вызвать нотариуса на дом.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color w:val="0f1115"/>
          <w:highlight w:val="white"/>
          <w:rtl w:val="0"/>
        </w:rPr>
        <w:t xml:space="preserve">Процедура оформления выглядит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4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нотариус проводит идентификацию личности и разъясняет правовые последствия оформления доверенности;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составляет </w:t>
      </w:r>
      <w:r w:rsidDel="00000000" w:rsidR="00000000" w:rsidRPr="00000000">
        <w:rPr>
          <w:color w:val="0f1115"/>
          <w:highlight w:val="white"/>
          <w:rtl w:val="0"/>
        </w:rPr>
        <w:t xml:space="preserve">текст доверенности, отражая специфику конкретной сделки и требуемый объем полномочий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доверитель подписывает составленный документ;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8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нотариус вносит данные о документе в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реестр доверенностей</w:t>
        </w:r>
      </w:hyperlink>
      <w:r w:rsidDel="00000000" w:rsidR="00000000" w:rsidRPr="00000000">
        <w:rPr>
          <w:rtl w:val="0"/>
        </w:rPr>
        <w:t xml:space="preserve"> Федеральной нотариальной палаты.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Для оформления нотариальной доверенности понадобятся: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40"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паспорт доверителя и паспорт человека, которому будет выдана доверенность;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80" w:before="0" w:line="276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документы на недвижимость: например, выписка из ЕГРН или свидетельство о праве собственности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76" w:lineRule="auto"/>
        <w:rPr/>
      </w:pPr>
      <w:bookmarkStart w:colFirst="0" w:colLast="0" w:name="_heading=h.7sw4flt3d400" w:id="3"/>
      <w:bookmarkEnd w:id="3"/>
      <w:r w:rsidDel="00000000" w:rsidR="00000000" w:rsidRPr="00000000">
        <w:rPr>
          <w:rtl w:val="0"/>
        </w:rPr>
        <w:t xml:space="preserve">На какой срок выдается доверенность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При оформлении доверенности Вы можете указать любой срок, в течение которого доверительное лицо может осуществлять полномочия. Если информации о сроках нет, по общему правилу, такая доверенность будет действительна в течение 1 года с даты выдачи.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Важный момент:</w:t>
      </w:r>
      <w:r w:rsidDel="00000000" w:rsidR="00000000" w:rsidRPr="00000000">
        <w:rPr>
          <w:rtl w:val="0"/>
        </w:rPr>
        <w:t xml:space="preserve"> При составлении документа обязательно необходимо указать </w:t>
      </w:r>
      <w:r w:rsidDel="00000000" w:rsidR="00000000" w:rsidRPr="00000000">
        <w:rPr>
          <w:b w:val="1"/>
          <w:bCs w:val="1"/>
          <w:rtl w:val="0"/>
        </w:rPr>
        <w:t xml:space="preserve">дату совершения доверенности</w:t>
      </w:r>
      <w:r w:rsidDel="00000000" w:rsidR="00000000" w:rsidRPr="00000000">
        <w:rPr>
          <w:rtl w:val="0"/>
        </w:rPr>
        <w:t xml:space="preserve">, в противном случае, документ будет считаться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ничтожным</w:t>
        </w:r>
      </w:hyperlink>
      <w:r w:rsidDel="00000000" w:rsidR="00000000" w:rsidRPr="00000000">
        <w:rPr>
          <w:rtl w:val="0"/>
        </w:rPr>
        <w:t xml:space="preserve">, а совершенная сделка не повлечет правовых последствий.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4v5df581n8ip" w:id="4"/>
      <w:bookmarkEnd w:id="4"/>
      <w:r w:rsidDel="00000000" w:rsidR="00000000" w:rsidRPr="00000000">
        <w:rPr>
          <w:rtl w:val="0"/>
        </w:rPr>
        <w:t xml:space="preserve">Прекращение доверенности</w:t>
      </w:r>
    </w:p>
    <w:p w:rsidR="00000000" w:rsidDel="00000000" w:rsidP="00000000" w:rsidRDefault="00000000" w:rsidRPr="00000000" w14:paraId="0000002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Ст. 188 ГК РФ</w:t>
        </w:r>
      </w:hyperlink>
      <w:r w:rsidDel="00000000" w:rsidR="00000000" w:rsidRPr="00000000">
        <w:rPr>
          <w:rtl w:val="0"/>
        </w:rPr>
        <w:t xml:space="preserve"> устанавливает следующий перечень обстоятельств, при наступлении которых представительство по доверенности будет прекращено: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истечение срока действия документа;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отзыв доверенности собственником (для совершения данного действия необходимо обратиться к нотариусу);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отказ представителя от полномочий;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смерть лица, выдавшего доверенность, признание его недееспособным, ограниченно дееспособным или безвестно отсутствующим;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введение в отношении доверителя или представителя процедура банкротства, при которой он лишается права самостоятельно выдавать доверенности.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626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nsultant.ru/document/cons_doc_LAW_5142/c511d2a3c68c7a42497babc32771904550debd21/" TargetMode="External"/><Relationship Id="rId10" Type="http://schemas.openxmlformats.org/officeDocument/2006/relationships/hyperlink" Target="https://www.consultant.ru/document/cons_doc_LAW_5142/7cacfbaa97bc44e3c060da33365f256f8d7d0292/" TargetMode="External"/><Relationship Id="rId9" Type="http://schemas.openxmlformats.org/officeDocument/2006/relationships/hyperlink" Target="https://www.reestr-dover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document/cons_doc_LAW_5142/32e00c7cfcff3f970d29fb5f8b2f514e988fb64f/" TargetMode="External"/><Relationship Id="rId8" Type="http://schemas.openxmlformats.org/officeDocument/2006/relationships/hyperlink" Target="https://www.consultant.ru/document/cons_doc_LAW_5142/33554de4cc03f8450fefcd3a75ba2e29ac4915c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to852DI7UQDepxI9wkE5uPZvA==">CgMxLjAyDmgueHlob3E3Y2YzMWh2Mg5oLjVwMDQydjdja3kzNTIOaC5reWZuNnhhaWExMW8yDmguN3N3NGZsdDNkNDAwMg5oLjR2NWRmNTgxbjhpcDgAciExVFBwVnUwbDVKQzBNOXlGcmFpbk1YbG5QV1BIWnZ3aXY=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